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bookmarkStart w:id="0" w:name="_GoBack"/>
      <w:bookmarkEnd w:id="0"/>
    </w:p>
    <w:p w:rsidR="001D4B74" w:rsidRDefault="001D4B74" w:rsidP="004B074A">
      <w:pPr>
        <w:autoSpaceDE w:val="0"/>
        <w:autoSpaceDN w:val="0"/>
        <w:adjustRightInd w:val="0"/>
        <w:spacing w:after="0" w:line="240" w:lineRule="auto"/>
        <w:rPr>
          <w:rFonts w:ascii="Calibri,Bold" w:hAnsi="Calibri,Bold" w:cs="Calibri,Bold"/>
          <w:b/>
          <w:bCs/>
          <w:color w:val="000000"/>
          <w:sz w:val="40"/>
          <w:szCs w:val="40"/>
        </w:rPr>
      </w:pPr>
    </w:p>
    <w:p w:rsidR="001D4B74" w:rsidRDefault="001D4B74"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3A3289" w:rsidRDefault="003A3289"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CCIAA BRINDISI</w:t>
      </w: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Piano delle Performance</w:t>
      </w:r>
    </w:p>
    <w:p w:rsidR="004B074A" w:rsidRPr="004B074A" w:rsidRDefault="004B074A" w:rsidP="004B074A">
      <w:pPr>
        <w:autoSpaceDE w:val="0"/>
        <w:autoSpaceDN w:val="0"/>
        <w:adjustRightInd w:val="0"/>
        <w:spacing w:after="0" w:line="240" w:lineRule="auto"/>
        <w:jc w:val="center"/>
        <w:rPr>
          <w:rFonts w:ascii="Times New Roman" w:hAnsi="Times New Roman" w:cs="Times New Roman"/>
          <w:b/>
          <w:bCs/>
          <w:color w:val="000000"/>
          <w:sz w:val="56"/>
          <w:szCs w:val="56"/>
        </w:rPr>
      </w:pPr>
      <w:r w:rsidRPr="004B074A">
        <w:rPr>
          <w:rFonts w:ascii="Times New Roman" w:hAnsi="Times New Roman" w:cs="Times New Roman"/>
          <w:b/>
          <w:bCs/>
          <w:color w:val="000000"/>
          <w:sz w:val="56"/>
          <w:szCs w:val="56"/>
        </w:rPr>
        <w:t>Periodo di programmazione 201</w:t>
      </w:r>
      <w:r w:rsidR="006F40BE">
        <w:rPr>
          <w:rFonts w:ascii="Times New Roman" w:hAnsi="Times New Roman" w:cs="Times New Roman"/>
          <w:b/>
          <w:bCs/>
          <w:color w:val="000000"/>
          <w:sz w:val="56"/>
          <w:szCs w:val="56"/>
        </w:rPr>
        <w:t>9</w:t>
      </w:r>
      <w:r w:rsidRPr="004B074A">
        <w:rPr>
          <w:rFonts w:ascii="Times New Roman" w:hAnsi="Times New Roman" w:cs="Times New Roman"/>
          <w:b/>
          <w:bCs/>
          <w:color w:val="000000"/>
          <w:sz w:val="56"/>
          <w:szCs w:val="56"/>
        </w:rPr>
        <w:t>-20</w:t>
      </w:r>
      <w:r w:rsidR="006F40BE">
        <w:rPr>
          <w:rFonts w:ascii="Times New Roman" w:hAnsi="Times New Roman" w:cs="Times New Roman"/>
          <w:b/>
          <w:bCs/>
          <w:color w:val="000000"/>
          <w:sz w:val="56"/>
          <w:szCs w:val="56"/>
        </w:rPr>
        <w:t>21</w:t>
      </w: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40"/>
          <w:szCs w:val="40"/>
        </w:rPr>
      </w:pPr>
    </w:p>
    <w:p w:rsidR="004B074A" w:rsidRDefault="004B074A" w:rsidP="004B074A">
      <w:pPr>
        <w:autoSpaceDE w:val="0"/>
        <w:autoSpaceDN w:val="0"/>
        <w:adjustRightInd w:val="0"/>
        <w:spacing w:after="0" w:line="240" w:lineRule="auto"/>
        <w:rPr>
          <w:rFonts w:ascii="Calibri,Bold" w:hAnsi="Calibri,Bold" w:cs="Calibri,Bold"/>
          <w:b/>
          <w:bCs/>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INDICE</w:t>
      </w: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1. Presentazione del Piano</w:t>
      </w: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2. Sintesi delle informazioni di interesse per i cittadini e gli stakeholder esterni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2.1 Chi siamo</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2.2 Cosa facciamo</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2.3 Come operiamo</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3. Identità</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3.1 L’amministrazione “in cifre”</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3.2 Mandato istituzionale e Missione</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3.3 Albero della performance</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4. Analisi del contesto</w:t>
      </w:r>
    </w:p>
    <w:p w:rsidR="004B074A" w:rsidRPr="004B074A" w:rsidRDefault="00E71168" w:rsidP="004B074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 Il sistema imprenditoriale</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4.2 Analisi del contesto interno</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5. Obiettivi strategici</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6. Dagli obiettivi strategici agli obiettivi operativi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7. Il processo seguito e le azioni di miglioramento del Ciclo di gestione delle performance</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7.1 Fasi, soggetti e tempi del processo di redazione del Piano</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7.2 Coerenza con la programmazione economico-finanziaria e di bilancio</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7.3 Azioni per il miglioramento del Ciclo di gestione delle performance</w:t>
      </w: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3A3289" w:rsidRDefault="003A3289"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AF7977" w:rsidRDefault="00AF7977"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Calibri,Bold" w:hAnsi="Calibri,Bold" w:cs="Calibri,Bold"/>
          <w:b/>
          <w:bCs/>
          <w:color w:val="000000"/>
          <w:sz w:val="28"/>
          <w:szCs w:val="28"/>
        </w:rPr>
      </w:pPr>
    </w:p>
    <w:p w:rsid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4B074A">
        <w:rPr>
          <w:rFonts w:ascii="Times New Roman" w:hAnsi="Times New Roman" w:cs="Times New Roman"/>
          <w:b/>
          <w:bCs/>
          <w:color w:val="000000"/>
          <w:sz w:val="24"/>
          <w:szCs w:val="24"/>
        </w:rPr>
        <w:t>1. Presentazione del piano</w:t>
      </w:r>
    </w:p>
    <w:p w:rsidR="004B074A" w:rsidRPr="004B074A"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La Camera di Commercio di BRINDISI assegna una importanza fondamentale al miglioramento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delle performance dell’Ente.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A tal fine, analogamente alle altre Camere di Commercio italiane, ha adottato la disciplina del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decreto 254/05 che rende obbligatoria una prassi di programmazione e di gestione</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amministrativo-contabile rigorosa, articolata su un ciclo annuale di pianificazione e controllo.</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In aggiunta a ciò, si è volontariamente data strumenti per monitorare la qualità dei servizi</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erogati alle imprese e per valutarne il livello conseguito, fino alle performance individuali.</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In questo quadro, l’applicazione del Dlgs 150/09 rappresenta una tappa importante nel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percorso di armonizzazione degli strumenti e dei sistemi messi a punto nel corso degli ultimo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decennio, in un quadro normativo coerente per tutto il sistema-paese.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Nello specifico del Piano della Performance 201</w:t>
      </w:r>
      <w:r w:rsidR="006F40BE">
        <w:rPr>
          <w:rFonts w:ascii="Times New Roman" w:hAnsi="Times New Roman" w:cs="Times New Roman"/>
          <w:color w:val="000000"/>
          <w:sz w:val="24"/>
          <w:szCs w:val="24"/>
        </w:rPr>
        <w:t>9</w:t>
      </w:r>
      <w:r w:rsidRPr="004B074A">
        <w:rPr>
          <w:rFonts w:ascii="Times New Roman" w:hAnsi="Times New Roman" w:cs="Times New Roman"/>
          <w:color w:val="000000"/>
          <w:sz w:val="24"/>
          <w:szCs w:val="24"/>
        </w:rPr>
        <w:t>, essendo al momento stati già approvati i</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documenti di programmazione Relazione Previsionale e Programmatica 201</w:t>
      </w:r>
      <w:r w:rsidR="006F40BE">
        <w:rPr>
          <w:rFonts w:ascii="Times New Roman" w:hAnsi="Times New Roman" w:cs="Times New Roman"/>
          <w:color w:val="000000"/>
          <w:sz w:val="24"/>
          <w:szCs w:val="24"/>
        </w:rPr>
        <w:t>9</w:t>
      </w:r>
      <w:r w:rsidRPr="004B074A">
        <w:rPr>
          <w:rFonts w:ascii="Times New Roman" w:hAnsi="Times New Roman" w:cs="Times New Roman"/>
          <w:color w:val="000000"/>
          <w:sz w:val="24"/>
          <w:szCs w:val="24"/>
        </w:rPr>
        <w:t>, Preventivo</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Economico 201</w:t>
      </w:r>
      <w:r w:rsidR="006F40BE">
        <w:rPr>
          <w:rFonts w:ascii="Times New Roman" w:hAnsi="Times New Roman" w:cs="Times New Roman"/>
          <w:color w:val="000000"/>
          <w:sz w:val="24"/>
          <w:szCs w:val="24"/>
        </w:rPr>
        <w:t>9</w:t>
      </w:r>
      <w:r w:rsidRPr="004B074A">
        <w:rPr>
          <w:rFonts w:ascii="Times New Roman" w:hAnsi="Times New Roman" w:cs="Times New Roman"/>
          <w:color w:val="000000"/>
          <w:sz w:val="24"/>
          <w:szCs w:val="24"/>
        </w:rPr>
        <w:t xml:space="preserve"> e Budget Direzionale 201</w:t>
      </w:r>
      <w:r w:rsidR="006F40BE">
        <w:rPr>
          <w:rFonts w:ascii="Times New Roman" w:hAnsi="Times New Roman" w:cs="Times New Roman"/>
          <w:color w:val="000000"/>
          <w:sz w:val="24"/>
          <w:szCs w:val="24"/>
        </w:rPr>
        <w:t>9</w:t>
      </w:r>
      <w:r w:rsidRPr="004B074A">
        <w:rPr>
          <w:rFonts w:ascii="Times New Roman" w:hAnsi="Times New Roman" w:cs="Times New Roman"/>
          <w:color w:val="000000"/>
          <w:sz w:val="24"/>
          <w:szCs w:val="24"/>
        </w:rPr>
        <w:t>, il documento assumerà forma transitoria nel</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senso che richiamerà le suddette deliberazioni degli Organi senza ripeterle nuovamente e ne</w:t>
      </w:r>
      <w:r>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integrerà soltanto le parti mancanti.</w:t>
      </w:r>
    </w:p>
    <w:p w:rsid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p>
    <w:p w:rsid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Nel testo sono utilizzate le seguenti abbreviazioni: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OS = Obiettivi Strategici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OO = Obiettivi Operativi</w:t>
      </w:r>
    </w:p>
    <w:p w:rsidR="004B074A" w:rsidRPr="004B074A" w:rsidRDefault="004B074A" w:rsidP="004B074A">
      <w:pPr>
        <w:autoSpaceDE w:val="0"/>
        <w:autoSpaceDN w:val="0"/>
        <w:adjustRightInd w:val="0"/>
        <w:spacing w:after="0" w:line="240" w:lineRule="auto"/>
        <w:rPr>
          <w:rFonts w:ascii="Times New Roman" w:hAnsi="Times New Roman" w:cs="Times New Roman"/>
          <w:color w:val="000000"/>
          <w:sz w:val="24"/>
          <w:szCs w:val="24"/>
        </w:rPr>
      </w:pPr>
      <w:r w:rsidRPr="004B074A">
        <w:rPr>
          <w:rFonts w:ascii="Times New Roman" w:hAnsi="Times New Roman" w:cs="Times New Roman"/>
          <w:color w:val="000000"/>
          <w:sz w:val="24"/>
          <w:szCs w:val="24"/>
        </w:rPr>
        <w:t>Il presente Piano Triennale delle Performance segue l’Indice già riportato.</w:t>
      </w: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Pr="00C23868" w:rsidRDefault="004B074A" w:rsidP="004B074A">
      <w:pPr>
        <w:autoSpaceDE w:val="0"/>
        <w:autoSpaceDN w:val="0"/>
        <w:adjustRightInd w:val="0"/>
        <w:spacing w:after="0" w:line="240" w:lineRule="auto"/>
        <w:rPr>
          <w:rFonts w:ascii="Calibri" w:hAnsi="Calibri" w:cs="Calibri"/>
          <w:color w:val="000000"/>
          <w:sz w:val="24"/>
          <w:szCs w:val="24"/>
        </w:rPr>
      </w:pPr>
    </w:p>
    <w:p w:rsidR="004B074A" w:rsidRPr="00C23868"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C23868">
        <w:rPr>
          <w:rFonts w:ascii="Times New Roman" w:hAnsi="Times New Roman" w:cs="Times New Roman"/>
          <w:b/>
          <w:bCs/>
          <w:color w:val="000000"/>
          <w:sz w:val="24"/>
          <w:szCs w:val="24"/>
        </w:rPr>
        <w:t>2. Sintesi delle informazioni di interesse per i cittadini e gli stakeholder esterni</w:t>
      </w:r>
    </w:p>
    <w:p w:rsidR="004B074A" w:rsidRPr="00C23868"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p>
    <w:p w:rsidR="004B074A" w:rsidRPr="00C23868"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C23868">
        <w:rPr>
          <w:rFonts w:ascii="Times New Roman" w:hAnsi="Times New Roman" w:cs="Times New Roman"/>
          <w:b/>
          <w:bCs/>
          <w:color w:val="000000"/>
          <w:sz w:val="24"/>
          <w:szCs w:val="24"/>
        </w:rPr>
        <w:t>2.1 Chi siamo</w:t>
      </w:r>
    </w:p>
    <w:p w:rsidR="004B074A" w:rsidRPr="004B074A" w:rsidRDefault="004B074A" w:rsidP="004B074A">
      <w:pPr>
        <w:autoSpaceDE w:val="0"/>
        <w:autoSpaceDN w:val="0"/>
        <w:adjustRightInd w:val="0"/>
        <w:spacing w:after="0" w:line="240" w:lineRule="auto"/>
        <w:rPr>
          <w:rFonts w:ascii="Calibri,Bold" w:hAnsi="Calibri,Bold" w:cs="Calibri,Bold"/>
          <w:b/>
          <w:bCs/>
          <w:color w:val="000000"/>
          <w:sz w:val="24"/>
          <w:szCs w:val="24"/>
        </w:rPr>
      </w:pP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La Camera di Commercio di Brindisi è un ente autonomo di diritto pubblico che svolge funzioni di interesse generale per il sistema delle imprese e i consumatori, e promuove lo sviluppo dell'economia provinciale. Essa vanta una tradizione di forte impegno per lo sviluppo dei diversi settori economici, delle infrastrutture ma anche della cultura e della formazione tecnica e commerciale.</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 xml:space="preserve">Organi della Camera di Commercio di Brindisi sono: il Presidente, la Giunta, il Consiglio, e il Collegio dei Revisori dei Conti. Il Consiglio elegge la proprio interno il Presidente e la Giunta, e nomina il Collegio dei Revisori dei Conti. Il Consiglio è </w:t>
      </w:r>
      <w:r w:rsidR="00315B06">
        <w:rPr>
          <w:rFonts w:ascii="Times New Roman" w:hAnsi="Times New Roman" w:cs="Times New Roman"/>
          <w:color w:val="000000"/>
          <w:sz w:val="24"/>
          <w:szCs w:val="24"/>
        </w:rPr>
        <w:t xml:space="preserve">attualmente </w:t>
      </w:r>
      <w:r w:rsidRPr="004B074A">
        <w:rPr>
          <w:rFonts w:ascii="Times New Roman" w:hAnsi="Times New Roman" w:cs="Times New Roman"/>
          <w:color w:val="000000"/>
          <w:sz w:val="24"/>
          <w:szCs w:val="24"/>
        </w:rPr>
        <w:t>composto da 2</w:t>
      </w:r>
      <w:r w:rsidR="004D53B6">
        <w:rPr>
          <w:rFonts w:ascii="Times New Roman" w:hAnsi="Times New Roman" w:cs="Times New Roman"/>
          <w:color w:val="000000"/>
          <w:sz w:val="24"/>
          <w:szCs w:val="24"/>
        </w:rPr>
        <w:t>8</w:t>
      </w:r>
      <w:r w:rsidRPr="004B074A">
        <w:rPr>
          <w:rFonts w:ascii="Times New Roman" w:hAnsi="Times New Roman" w:cs="Times New Roman"/>
          <w:color w:val="000000"/>
          <w:sz w:val="24"/>
          <w:szCs w:val="24"/>
        </w:rPr>
        <w:t xml:space="preserve"> rappresentanti dei settori maggiormente presenti sul territorio (n.</w:t>
      </w:r>
      <w:r w:rsidR="004D53B6">
        <w:rPr>
          <w:rFonts w:ascii="Times New Roman" w:hAnsi="Times New Roman" w:cs="Times New Roman"/>
          <w:color w:val="000000"/>
          <w:sz w:val="24"/>
          <w:szCs w:val="24"/>
        </w:rPr>
        <w:t>4</w:t>
      </w:r>
      <w:r w:rsidRPr="004B074A">
        <w:rPr>
          <w:rFonts w:ascii="Times New Roman" w:hAnsi="Times New Roman" w:cs="Times New Roman"/>
          <w:color w:val="000000"/>
          <w:sz w:val="24"/>
          <w:szCs w:val="24"/>
        </w:rPr>
        <w:t xml:space="preserve"> Agricoltura, n.4 Industria, n.4 Artigianato, n.</w:t>
      </w:r>
      <w:r w:rsidR="004D53B6">
        <w:rPr>
          <w:rFonts w:ascii="Times New Roman" w:hAnsi="Times New Roman" w:cs="Times New Roman"/>
          <w:color w:val="000000"/>
          <w:sz w:val="24"/>
          <w:szCs w:val="24"/>
        </w:rPr>
        <w:t>6</w:t>
      </w:r>
      <w:r w:rsidRPr="004B074A">
        <w:rPr>
          <w:rFonts w:ascii="Times New Roman" w:hAnsi="Times New Roman" w:cs="Times New Roman"/>
          <w:color w:val="000000"/>
          <w:sz w:val="24"/>
          <w:szCs w:val="24"/>
        </w:rPr>
        <w:t xml:space="preserve"> Commercio, n. 1 settore della Cooperazione, n. </w:t>
      </w:r>
      <w:r w:rsidR="004D53B6">
        <w:rPr>
          <w:rFonts w:ascii="Times New Roman" w:hAnsi="Times New Roman" w:cs="Times New Roman"/>
          <w:color w:val="000000"/>
          <w:sz w:val="24"/>
          <w:szCs w:val="24"/>
        </w:rPr>
        <w:t>2</w:t>
      </w:r>
      <w:r w:rsidRPr="004B074A">
        <w:rPr>
          <w:rFonts w:ascii="Times New Roman" w:hAnsi="Times New Roman" w:cs="Times New Roman"/>
          <w:color w:val="000000"/>
          <w:sz w:val="24"/>
          <w:szCs w:val="24"/>
        </w:rPr>
        <w:t xml:space="preserve"> Turismo, n.1 Trasporti e Spedizioni,n. 1 Credito e Assicurazioni, n. </w:t>
      </w:r>
      <w:r w:rsidR="004D53B6">
        <w:rPr>
          <w:rFonts w:ascii="Times New Roman" w:hAnsi="Times New Roman" w:cs="Times New Roman"/>
          <w:color w:val="000000"/>
          <w:sz w:val="24"/>
          <w:szCs w:val="24"/>
        </w:rPr>
        <w:t>2</w:t>
      </w:r>
      <w:r w:rsidRPr="004B074A">
        <w:rPr>
          <w:rFonts w:ascii="Times New Roman" w:hAnsi="Times New Roman" w:cs="Times New Roman"/>
          <w:color w:val="000000"/>
          <w:sz w:val="24"/>
          <w:szCs w:val="24"/>
        </w:rPr>
        <w:t xml:space="preserve"> servizi alle Imprese) e da </w:t>
      </w:r>
      <w:r w:rsidR="004D53B6">
        <w:rPr>
          <w:rFonts w:ascii="Times New Roman" w:hAnsi="Times New Roman" w:cs="Times New Roman"/>
          <w:color w:val="000000"/>
          <w:sz w:val="24"/>
          <w:szCs w:val="24"/>
        </w:rPr>
        <w:t>tre</w:t>
      </w:r>
      <w:r w:rsidRPr="004B074A">
        <w:rPr>
          <w:rFonts w:ascii="Times New Roman" w:hAnsi="Times New Roman" w:cs="Times New Roman"/>
          <w:color w:val="000000"/>
          <w:sz w:val="24"/>
          <w:szCs w:val="24"/>
        </w:rPr>
        <w:t xml:space="preserve"> rappresentanti delle organizzazioni sindacali dei lavoratori</w:t>
      </w:r>
      <w:r w:rsidR="004D53B6">
        <w:rPr>
          <w:rFonts w:ascii="Times New Roman" w:hAnsi="Times New Roman" w:cs="Times New Roman"/>
          <w:color w:val="000000"/>
          <w:sz w:val="24"/>
          <w:szCs w:val="24"/>
        </w:rPr>
        <w:t>,</w:t>
      </w:r>
      <w:r w:rsidRPr="004B074A">
        <w:rPr>
          <w:rFonts w:ascii="Times New Roman" w:hAnsi="Times New Roman" w:cs="Times New Roman"/>
          <w:color w:val="000000"/>
          <w:sz w:val="24"/>
          <w:szCs w:val="24"/>
        </w:rPr>
        <w:t xml:space="preserve"> delle associazioni di tutela degli interessi dei consumatori</w:t>
      </w:r>
      <w:r w:rsidR="004D53B6">
        <w:rPr>
          <w:rFonts w:ascii="Times New Roman" w:hAnsi="Times New Roman" w:cs="Times New Roman"/>
          <w:color w:val="000000"/>
          <w:sz w:val="24"/>
          <w:szCs w:val="24"/>
        </w:rPr>
        <w:t xml:space="preserve"> e dei liberi professionisti</w:t>
      </w:r>
      <w:r w:rsidRPr="004B074A">
        <w:rPr>
          <w:rFonts w:ascii="Times New Roman" w:hAnsi="Times New Roman" w:cs="Times New Roman"/>
          <w:color w:val="000000"/>
          <w:sz w:val="24"/>
          <w:szCs w:val="24"/>
        </w:rPr>
        <w:t>. La struttura amministrativa della Camera è guidata dal Segretario Generale e dai dirigenti.</w:t>
      </w:r>
    </w:p>
    <w:p w:rsidR="004B074A" w:rsidRPr="004B074A" w:rsidRDefault="004B074A" w:rsidP="004B074A">
      <w:pPr>
        <w:autoSpaceDE w:val="0"/>
        <w:autoSpaceDN w:val="0"/>
        <w:adjustRightInd w:val="0"/>
        <w:spacing w:after="0" w:line="240" w:lineRule="auto"/>
        <w:jc w:val="both"/>
        <w:rPr>
          <w:rFonts w:ascii="Times New Roman" w:hAnsi="Times New Roman" w:cs="Times New Roman"/>
          <w:color w:val="000000"/>
          <w:sz w:val="24"/>
          <w:szCs w:val="24"/>
        </w:rPr>
      </w:pPr>
      <w:r w:rsidRPr="004B074A">
        <w:rPr>
          <w:rFonts w:ascii="Times New Roman" w:hAnsi="Times New Roman" w:cs="Times New Roman"/>
          <w:color w:val="000000"/>
          <w:sz w:val="24"/>
          <w:szCs w:val="24"/>
        </w:rPr>
        <w:t xml:space="preserve">L’attuale Consiglio è stato nominato il </w:t>
      </w:r>
      <w:r w:rsidR="004D53B6">
        <w:rPr>
          <w:rFonts w:ascii="Times New Roman" w:hAnsi="Times New Roman" w:cs="Times New Roman"/>
          <w:color w:val="000000"/>
          <w:sz w:val="24"/>
          <w:szCs w:val="24"/>
        </w:rPr>
        <w:t>16</w:t>
      </w:r>
      <w:r w:rsidRPr="004B074A">
        <w:rPr>
          <w:rFonts w:ascii="Times New Roman" w:hAnsi="Times New Roman" w:cs="Times New Roman"/>
          <w:color w:val="000000"/>
          <w:sz w:val="24"/>
          <w:szCs w:val="24"/>
        </w:rPr>
        <w:t xml:space="preserve"> aprile 20</w:t>
      </w:r>
      <w:r w:rsidR="004D53B6">
        <w:rPr>
          <w:rFonts w:ascii="Times New Roman" w:hAnsi="Times New Roman" w:cs="Times New Roman"/>
          <w:color w:val="000000"/>
          <w:sz w:val="24"/>
          <w:szCs w:val="24"/>
        </w:rPr>
        <w:t>14</w:t>
      </w:r>
      <w:r w:rsidRPr="004B074A">
        <w:rPr>
          <w:rFonts w:ascii="Times New Roman" w:hAnsi="Times New Roman" w:cs="Times New Roman"/>
          <w:color w:val="000000"/>
          <w:sz w:val="24"/>
          <w:szCs w:val="24"/>
        </w:rPr>
        <w:t>.</w:t>
      </w:r>
      <w:r w:rsidR="00734B56">
        <w:rPr>
          <w:rFonts w:ascii="Times New Roman" w:hAnsi="Times New Roman" w:cs="Times New Roman"/>
          <w:color w:val="000000"/>
          <w:sz w:val="24"/>
          <w:szCs w:val="24"/>
        </w:rPr>
        <w:t xml:space="preserve"> </w:t>
      </w:r>
      <w:r w:rsidRPr="004B074A">
        <w:rPr>
          <w:rFonts w:ascii="Times New Roman" w:hAnsi="Times New Roman" w:cs="Times New Roman"/>
          <w:color w:val="000000"/>
          <w:sz w:val="24"/>
          <w:szCs w:val="24"/>
        </w:rPr>
        <w:t xml:space="preserve">Il Presidente in carica è </w:t>
      </w:r>
      <w:r w:rsidR="004D53B6">
        <w:rPr>
          <w:rFonts w:ascii="Times New Roman" w:hAnsi="Times New Roman" w:cs="Times New Roman"/>
          <w:color w:val="000000"/>
          <w:sz w:val="24"/>
          <w:szCs w:val="24"/>
        </w:rPr>
        <w:t xml:space="preserve">il Dott. </w:t>
      </w:r>
      <w:r w:rsidRPr="004B074A">
        <w:rPr>
          <w:rFonts w:ascii="Times New Roman" w:hAnsi="Times New Roman" w:cs="Times New Roman"/>
          <w:color w:val="000000"/>
          <w:sz w:val="24"/>
          <w:szCs w:val="24"/>
        </w:rPr>
        <w:t xml:space="preserve">Alfredo Malcarne, il Vice Presidente </w:t>
      </w:r>
      <w:r w:rsidR="004D53B6">
        <w:rPr>
          <w:rFonts w:ascii="Times New Roman" w:hAnsi="Times New Roman" w:cs="Times New Roman"/>
          <w:color w:val="000000"/>
          <w:sz w:val="24"/>
          <w:szCs w:val="24"/>
        </w:rPr>
        <w:t>il Dott. Emanuele Sternativo</w:t>
      </w:r>
      <w:r w:rsidRPr="004B074A">
        <w:rPr>
          <w:rFonts w:ascii="Times New Roman" w:hAnsi="Times New Roman" w:cs="Times New Roman"/>
          <w:color w:val="000000"/>
          <w:sz w:val="24"/>
          <w:szCs w:val="24"/>
        </w:rPr>
        <w:t>.</w:t>
      </w:r>
    </w:p>
    <w:p w:rsidR="004B074A" w:rsidRPr="004B074A" w:rsidRDefault="004B074A" w:rsidP="004B074A">
      <w:pPr>
        <w:autoSpaceDE w:val="0"/>
        <w:autoSpaceDN w:val="0"/>
        <w:adjustRightInd w:val="0"/>
        <w:spacing w:after="0" w:line="240" w:lineRule="auto"/>
        <w:rPr>
          <w:rFonts w:ascii="Calibri" w:hAnsi="Calibri" w:cs="Calibri"/>
          <w:color w:val="000000"/>
          <w:sz w:val="24"/>
          <w:szCs w:val="24"/>
        </w:rPr>
      </w:pPr>
    </w:p>
    <w:p w:rsidR="004B074A" w:rsidRPr="00C23868" w:rsidRDefault="004B074A" w:rsidP="0072539C">
      <w:pPr>
        <w:autoSpaceDE w:val="0"/>
        <w:autoSpaceDN w:val="0"/>
        <w:adjustRightInd w:val="0"/>
        <w:spacing w:after="0" w:line="240" w:lineRule="auto"/>
        <w:ind w:left="170"/>
        <w:rPr>
          <w:rFonts w:ascii="Times New Roman" w:hAnsi="Times New Roman" w:cs="Times New Roman"/>
          <w:b/>
          <w:bCs/>
          <w:color w:val="000000"/>
          <w:sz w:val="24"/>
          <w:szCs w:val="24"/>
        </w:rPr>
      </w:pPr>
      <w:r w:rsidRPr="00C23868">
        <w:rPr>
          <w:rFonts w:ascii="Times New Roman" w:hAnsi="Times New Roman" w:cs="Times New Roman"/>
          <w:b/>
          <w:bCs/>
          <w:color w:val="000000"/>
          <w:sz w:val="24"/>
          <w:szCs w:val="24"/>
        </w:rPr>
        <w:t>Grafico 2.1.1: composizione del consiglio</w:t>
      </w:r>
    </w:p>
    <w:p w:rsidR="004B074A" w:rsidRDefault="00315B06" w:rsidP="004B074A">
      <w:pPr>
        <w:autoSpaceDE w:val="0"/>
        <w:autoSpaceDN w:val="0"/>
        <w:adjustRightInd w:val="0"/>
        <w:spacing w:after="0" w:line="240" w:lineRule="auto"/>
        <w:rPr>
          <w:rFonts w:ascii="Calibri,Bold" w:hAnsi="Calibri,Bold" w:cs="Calibri,Bold"/>
          <w:b/>
          <w:bCs/>
          <w:color w:val="000000"/>
          <w:sz w:val="20"/>
          <w:szCs w:val="20"/>
        </w:rPr>
      </w:pPr>
      <w:r w:rsidRPr="00315B06">
        <w:rPr>
          <w:rFonts w:ascii="Calibri,Bold" w:hAnsi="Calibri,Bold" w:cs="Calibri,Bold"/>
          <w:b/>
          <w:bCs/>
          <w:noProof/>
          <w:color w:val="000000"/>
          <w:sz w:val="20"/>
          <w:szCs w:val="20"/>
          <w:lang w:eastAsia="it-IT"/>
        </w:rPr>
        <w:drawing>
          <wp:inline distT="0" distB="0" distL="0" distR="0">
            <wp:extent cx="6120130" cy="3466969"/>
            <wp:effectExtent l="57150" t="19050" r="71120" b="38231"/>
            <wp:docPr id="18"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72539C" w:rsidRDefault="0072539C" w:rsidP="004B074A">
      <w:pPr>
        <w:autoSpaceDE w:val="0"/>
        <w:autoSpaceDN w:val="0"/>
        <w:adjustRightInd w:val="0"/>
        <w:spacing w:after="0" w:line="240" w:lineRule="auto"/>
        <w:rPr>
          <w:rFonts w:ascii="Calibri,Bold" w:hAnsi="Calibri,Bold" w:cs="Calibri,Bold"/>
          <w:b/>
          <w:bCs/>
          <w:color w:val="000000"/>
          <w:sz w:val="20"/>
          <w:szCs w:val="20"/>
        </w:rPr>
      </w:pPr>
    </w:p>
    <w:p w:rsidR="004B074A" w:rsidRPr="0072539C" w:rsidRDefault="004B074A" w:rsidP="0072539C">
      <w:pPr>
        <w:autoSpaceDE w:val="0"/>
        <w:autoSpaceDN w:val="0"/>
        <w:adjustRightInd w:val="0"/>
        <w:spacing w:after="0" w:line="240" w:lineRule="auto"/>
        <w:jc w:val="both"/>
        <w:rPr>
          <w:rFonts w:ascii="Times New Roman" w:hAnsi="Times New Roman" w:cs="Times New Roman"/>
          <w:b/>
          <w:bCs/>
          <w:color w:val="000000"/>
          <w:sz w:val="24"/>
          <w:szCs w:val="24"/>
        </w:rPr>
      </w:pPr>
      <w:r w:rsidRPr="0072539C">
        <w:rPr>
          <w:rFonts w:ascii="Times New Roman" w:hAnsi="Times New Roman" w:cs="Times New Roman"/>
          <w:b/>
          <w:bCs/>
          <w:color w:val="000000"/>
          <w:sz w:val="24"/>
          <w:szCs w:val="24"/>
        </w:rPr>
        <w:t>2.2 Cosa facciamo</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lastRenderedPageBreak/>
        <w:t>Oggi la Camera di Commercio di Brindisi è l’interlocutore delle circa 40.000 imprese del</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territorio, e in coerenza con quanto disposto dalla Legge di riordino delle Camere di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Commercio n. 580/1993, svolge le seguenti funzioni di interesse generale per la cura e lo</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sviluppo del sistema imprenditoriale:</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 Funzioni amministrative attraverso attività anagrafiche (tenuta e gestione di registri,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albi, ruoli, elenchi) e certificative e attività di certificazione per l'estero;</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 Funzioni di regolazione del mercato a garanzia della correttezza dei rapporti tra</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imprese e tra imprese e utenti, anche con l'esercizio di attività ispettive e di tutela;</w:t>
      </w:r>
    </w:p>
    <w:p w:rsidR="004B074A"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 Funzioni di sviluppo e di promozione interna e all’estero, nonché attività di</w:t>
      </w:r>
      <w:r w:rsid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documentazione economica e di rilevazione statistica.</w:t>
      </w:r>
    </w:p>
    <w:p w:rsidR="0072539C" w:rsidRDefault="0072539C" w:rsidP="0072539C">
      <w:pPr>
        <w:autoSpaceDE w:val="0"/>
        <w:autoSpaceDN w:val="0"/>
        <w:adjustRightInd w:val="0"/>
        <w:spacing w:after="0" w:line="240" w:lineRule="auto"/>
        <w:jc w:val="both"/>
        <w:rPr>
          <w:rFonts w:ascii="Times New Roman" w:hAnsi="Times New Roman" w:cs="Times New Roman"/>
          <w:color w:val="000000"/>
          <w:sz w:val="24"/>
          <w:szCs w:val="24"/>
        </w:rPr>
      </w:pPr>
    </w:p>
    <w:p w:rsidR="0072539C" w:rsidRPr="0072539C" w:rsidRDefault="0072539C" w:rsidP="0072539C">
      <w:pPr>
        <w:autoSpaceDE w:val="0"/>
        <w:autoSpaceDN w:val="0"/>
        <w:adjustRightInd w:val="0"/>
        <w:spacing w:after="0" w:line="240" w:lineRule="auto"/>
        <w:jc w:val="both"/>
        <w:rPr>
          <w:rFonts w:ascii="Times New Roman" w:hAnsi="Times New Roman" w:cs="Times New Roman"/>
          <w:color w:val="000000"/>
          <w:sz w:val="24"/>
          <w:szCs w:val="24"/>
        </w:rPr>
      </w:pPr>
    </w:p>
    <w:p w:rsidR="004B074A" w:rsidRPr="0072539C" w:rsidRDefault="004B074A" w:rsidP="0072539C">
      <w:pPr>
        <w:autoSpaceDE w:val="0"/>
        <w:autoSpaceDN w:val="0"/>
        <w:adjustRightInd w:val="0"/>
        <w:spacing w:after="0" w:line="240" w:lineRule="auto"/>
        <w:jc w:val="both"/>
        <w:rPr>
          <w:rFonts w:ascii="Times New Roman" w:hAnsi="Times New Roman" w:cs="Times New Roman"/>
          <w:b/>
          <w:bCs/>
          <w:color w:val="000000"/>
          <w:sz w:val="24"/>
          <w:szCs w:val="24"/>
        </w:rPr>
      </w:pPr>
      <w:r w:rsidRPr="0072539C">
        <w:rPr>
          <w:rFonts w:ascii="Times New Roman" w:hAnsi="Times New Roman" w:cs="Times New Roman"/>
          <w:b/>
          <w:bCs/>
          <w:color w:val="000000"/>
          <w:sz w:val="24"/>
          <w:szCs w:val="24"/>
        </w:rPr>
        <w:t>2.3 Come operiamo</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Le norme danno mandato alle Camere di Commercio di espletare una vasta azione di</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promozione del territorio, anche attraverso strumenti diversificati: gestione diretta di servizi,</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attribuzione in delega di alcuni servizi ad aziende da esse costituite e controllate (“aziende</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speciali”), creazione di organismi specialistici insieme con altre istituzioni territoriali.</w:t>
      </w:r>
    </w:p>
    <w:p w:rsidR="004B074A" w:rsidRPr="0072539C" w:rsidRDefault="004B074A" w:rsidP="0072539C">
      <w:pPr>
        <w:autoSpaceDE w:val="0"/>
        <w:autoSpaceDN w:val="0"/>
        <w:adjustRightInd w:val="0"/>
        <w:spacing w:after="0" w:line="240" w:lineRule="auto"/>
        <w:jc w:val="both"/>
        <w:rPr>
          <w:rFonts w:ascii="Times New Roman" w:hAnsi="Times New Roman" w:cs="Times New Roman"/>
          <w:color w:val="000000"/>
          <w:sz w:val="24"/>
          <w:szCs w:val="24"/>
        </w:rPr>
      </w:pPr>
      <w:r w:rsidRPr="0072539C">
        <w:rPr>
          <w:rFonts w:ascii="Times New Roman" w:hAnsi="Times New Roman" w:cs="Times New Roman"/>
          <w:color w:val="000000"/>
          <w:sz w:val="24"/>
          <w:szCs w:val="24"/>
        </w:rPr>
        <w:t>La Camera di Commercio di Brindisi si avvale delle proprie Aziende Speciali Isfores e</w:t>
      </w:r>
      <w:r w:rsidR="0072539C" w:rsidRPr="0072539C">
        <w:rPr>
          <w:rFonts w:ascii="Times New Roman" w:hAnsi="Times New Roman" w:cs="Times New Roman"/>
          <w:color w:val="000000"/>
          <w:sz w:val="24"/>
          <w:szCs w:val="24"/>
        </w:rPr>
        <w:t xml:space="preserve"> </w:t>
      </w:r>
      <w:r w:rsidRPr="0072539C">
        <w:rPr>
          <w:rFonts w:ascii="Times New Roman" w:hAnsi="Times New Roman" w:cs="Times New Roman"/>
          <w:color w:val="000000"/>
          <w:sz w:val="24"/>
          <w:szCs w:val="24"/>
        </w:rPr>
        <w:t>PromoBrindisi per svolgere attività di formazione e Servizi alle Imprese.</w:t>
      </w:r>
    </w:p>
    <w:p w:rsidR="004B074A" w:rsidRPr="0072539C" w:rsidRDefault="004B074A" w:rsidP="0072539C">
      <w:pPr>
        <w:autoSpaceDE w:val="0"/>
        <w:autoSpaceDN w:val="0"/>
        <w:adjustRightInd w:val="0"/>
        <w:spacing w:after="0" w:line="240" w:lineRule="auto"/>
        <w:jc w:val="both"/>
        <w:rPr>
          <w:rFonts w:ascii="Times New Roman" w:hAnsi="Times New Roman" w:cs="Times New Roman"/>
          <w:b/>
          <w:bCs/>
          <w:color w:val="FFFFFF"/>
          <w:sz w:val="24"/>
          <w:szCs w:val="24"/>
        </w:rPr>
      </w:pPr>
      <w:r w:rsidRPr="0072539C">
        <w:rPr>
          <w:rFonts w:ascii="Times New Roman" w:hAnsi="Times New Roman" w:cs="Times New Roman"/>
          <w:b/>
          <w:bCs/>
          <w:color w:val="FFFFFF"/>
          <w:sz w:val="24"/>
          <w:szCs w:val="24"/>
        </w:rPr>
        <w:t>Azienda speciale intervento</w:t>
      </w:r>
    </w:p>
    <w:p w:rsidR="004B074A" w:rsidRPr="004B074A" w:rsidRDefault="004B074A" w:rsidP="004B074A">
      <w:pPr>
        <w:autoSpaceDE w:val="0"/>
        <w:autoSpaceDN w:val="0"/>
        <w:adjustRightInd w:val="0"/>
        <w:spacing w:after="0" w:line="240" w:lineRule="auto"/>
        <w:rPr>
          <w:rFonts w:ascii="Calibri,Bold" w:hAnsi="Calibri,Bold" w:cs="Calibri,Bold"/>
          <w:b/>
          <w:bCs/>
          <w:color w:val="FFFFFF"/>
          <w:sz w:val="24"/>
          <w:szCs w:val="24"/>
        </w:rPr>
      </w:pPr>
      <w:r w:rsidRPr="004B074A">
        <w:rPr>
          <w:rFonts w:ascii="Calibri,Bold" w:hAnsi="Calibri,Bold" w:cs="Calibri,Bold"/>
          <w:b/>
          <w:bCs/>
          <w:color w:val="FFFFFF"/>
          <w:sz w:val="24"/>
          <w:szCs w:val="24"/>
        </w:rPr>
        <w:t>economico</w:t>
      </w:r>
    </w:p>
    <w:tbl>
      <w:tblPr>
        <w:tblW w:w="0" w:type="auto"/>
        <w:tblInd w:w="28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087"/>
        <w:gridCol w:w="3022"/>
        <w:gridCol w:w="3037"/>
      </w:tblGrid>
      <w:tr w:rsidR="00DA6E16" w:rsidRPr="00C23868" w:rsidTr="00DA6E16">
        <w:trPr>
          <w:trHeight w:val="20"/>
        </w:trPr>
        <w:tc>
          <w:tcPr>
            <w:tcW w:w="3087"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Azienda speciale</w:t>
            </w:r>
          </w:p>
        </w:tc>
        <w:tc>
          <w:tcPr>
            <w:tcW w:w="3022"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Mission</w:t>
            </w:r>
          </w:p>
        </w:tc>
        <w:tc>
          <w:tcPr>
            <w:tcW w:w="3037" w:type="dxa"/>
            <w:shd w:val="clear" w:color="auto" w:fill="C00000"/>
          </w:tcPr>
          <w:p w:rsidR="00DA6E16" w:rsidRPr="00C23868" w:rsidRDefault="00DA6E16" w:rsidP="00DA6E16">
            <w:pPr>
              <w:tabs>
                <w:tab w:val="left" w:pos="9498"/>
              </w:tabs>
              <w:spacing w:after="0" w:line="240" w:lineRule="auto"/>
              <w:ind w:right="709"/>
              <w:rPr>
                <w:rFonts w:ascii="Times New Roman" w:hAnsi="Times New Roman" w:cs="Times New Roman"/>
                <w:b/>
                <w:color w:val="FFFFFF"/>
                <w:sz w:val="24"/>
                <w:szCs w:val="24"/>
              </w:rPr>
            </w:pPr>
            <w:r w:rsidRPr="00C23868">
              <w:rPr>
                <w:rFonts w:ascii="Times New Roman" w:hAnsi="Times New Roman" w:cs="Times New Roman"/>
                <w:b/>
                <w:color w:val="FFFFFF"/>
                <w:sz w:val="24"/>
                <w:szCs w:val="24"/>
              </w:rPr>
              <w:t>Settore di intervento economico</w:t>
            </w:r>
          </w:p>
        </w:tc>
      </w:tr>
      <w:tr w:rsidR="00DA6E16" w:rsidRPr="00C23868" w:rsidTr="00DA6E16">
        <w:trPr>
          <w:trHeight w:val="20"/>
        </w:trPr>
        <w:tc>
          <w:tcPr>
            <w:tcW w:w="308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Isfores</w:t>
            </w:r>
          </w:p>
        </w:tc>
        <w:tc>
          <w:tcPr>
            <w:tcW w:w="3022" w:type="dxa"/>
          </w:tcPr>
          <w:p w:rsidR="00DA6E16" w:rsidRPr="00C23868" w:rsidRDefault="00DA6E16" w:rsidP="00DA6E16">
            <w:pPr>
              <w:spacing w:before="100" w:beforeAutospacing="1" w:after="0" w:line="240" w:lineRule="auto"/>
              <w:jc w:val="both"/>
              <w:rPr>
                <w:rFonts w:ascii="Times New Roman" w:hAnsi="Times New Roman" w:cs="Times New Roman"/>
                <w:sz w:val="24"/>
                <w:szCs w:val="24"/>
                <w:lang w:eastAsia="it-IT"/>
              </w:rPr>
            </w:pPr>
            <w:r w:rsidRPr="00C23868">
              <w:rPr>
                <w:rFonts w:ascii="Times New Roman" w:hAnsi="Times New Roman" w:cs="Times New Roman"/>
                <w:sz w:val="24"/>
                <w:szCs w:val="24"/>
                <w:lang w:eastAsia="it-IT"/>
              </w:rPr>
              <w:t>L'Istituto Superiore Formazione Ricerca e Studi “Giuseppe Orlando”, svolge attività per la crescita occupazionale attraverso il potenziamento delle risorse umane nell’ottica della formazione, della riqualificazione e della specializzazione di profili professionali innovativi, per favorire la crescita, il consolidamento e lo sviluppo delle imprese nei diversi settori produttivi e di servizi.</w:t>
            </w:r>
          </w:p>
        </w:tc>
        <w:tc>
          <w:tcPr>
            <w:tcW w:w="303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Formazione</w:t>
            </w:r>
          </w:p>
        </w:tc>
      </w:tr>
      <w:tr w:rsidR="00DA6E16" w:rsidRPr="00C23868" w:rsidTr="00DA6E16">
        <w:trPr>
          <w:trHeight w:val="20"/>
        </w:trPr>
        <w:tc>
          <w:tcPr>
            <w:tcW w:w="308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PromoBrindisi</w:t>
            </w:r>
          </w:p>
        </w:tc>
        <w:tc>
          <w:tcPr>
            <w:tcW w:w="3022" w:type="dxa"/>
          </w:tcPr>
          <w:p w:rsidR="00DA6E16" w:rsidRPr="00C23868" w:rsidRDefault="00DA6E16" w:rsidP="00DA6E16">
            <w:pPr>
              <w:spacing w:before="100" w:beforeAutospacing="1" w:after="0" w:line="240" w:lineRule="auto"/>
              <w:jc w:val="both"/>
              <w:rPr>
                <w:rFonts w:ascii="Times New Roman" w:hAnsi="Times New Roman" w:cs="Times New Roman"/>
                <w:sz w:val="24"/>
                <w:szCs w:val="24"/>
                <w:lang w:eastAsia="it-IT"/>
              </w:rPr>
            </w:pPr>
            <w:r w:rsidRPr="00C23868">
              <w:rPr>
                <w:rFonts w:ascii="Times New Roman" w:hAnsi="Times New Roman" w:cs="Times New Roman"/>
                <w:sz w:val="24"/>
                <w:szCs w:val="24"/>
                <w:lang w:eastAsia="it-IT"/>
              </w:rPr>
              <w:t>PromoBrindisi ha lo scopo di promuovere il potenziamento del sistema delle imprese e la competitività dello stesso attraverso l'erogazione di servizi reali di consulenza, assistenza e sostegno all'avvio, la crescita e lo sviluppo dell'imprenditorialità locale.</w:t>
            </w:r>
          </w:p>
        </w:tc>
        <w:tc>
          <w:tcPr>
            <w:tcW w:w="3037" w:type="dxa"/>
          </w:tcPr>
          <w:p w:rsidR="00DA6E16" w:rsidRPr="00C23868" w:rsidRDefault="00DA6E16" w:rsidP="00DA6E16">
            <w:pPr>
              <w:tabs>
                <w:tab w:val="left" w:pos="9498"/>
              </w:tabs>
              <w:spacing w:after="0" w:line="240" w:lineRule="auto"/>
              <w:ind w:right="709"/>
              <w:jc w:val="both"/>
              <w:rPr>
                <w:rFonts w:ascii="Times New Roman" w:hAnsi="Times New Roman" w:cs="Times New Roman"/>
                <w:sz w:val="24"/>
                <w:szCs w:val="24"/>
              </w:rPr>
            </w:pPr>
            <w:r w:rsidRPr="00C23868">
              <w:rPr>
                <w:rFonts w:ascii="Times New Roman" w:hAnsi="Times New Roman" w:cs="Times New Roman"/>
                <w:sz w:val="24"/>
                <w:szCs w:val="24"/>
              </w:rPr>
              <w:t>Servizi alle imprese</w:t>
            </w:r>
          </w:p>
        </w:tc>
      </w:tr>
    </w:tbl>
    <w:p w:rsidR="00DA6E16" w:rsidRDefault="00DA6E16" w:rsidP="004B074A">
      <w:pPr>
        <w:autoSpaceDE w:val="0"/>
        <w:autoSpaceDN w:val="0"/>
        <w:adjustRightInd w:val="0"/>
        <w:spacing w:after="0" w:line="240" w:lineRule="auto"/>
        <w:rPr>
          <w:rFonts w:ascii="Calibri,Bold" w:hAnsi="Calibri,Bold" w:cs="Calibri,Bold"/>
          <w:b/>
          <w:bCs/>
          <w:color w:val="000000"/>
          <w:sz w:val="28"/>
          <w:szCs w:val="28"/>
        </w:rPr>
      </w:pPr>
    </w:p>
    <w:p w:rsidR="00C23868" w:rsidRDefault="00C23868"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6F40BE" w:rsidRDefault="006F40BE" w:rsidP="004B074A">
      <w:pPr>
        <w:autoSpaceDE w:val="0"/>
        <w:autoSpaceDN w:val="0"/>
        <w:adjustRightInd w:val="0"/>
        <w:spacing w:after="0" w:line="240" w:lineRule="auto"/>
        <w:rPr>
          <w:rFonts w:ascii="Calibri,Bold" w:hAnsi="Calibri,Bold" w:cs="Calibri,Bold"/>
          <w:b/>
          <w:bCs/>
          <w:color w:val="000000"/>
          <w:sz w:val="28"/>
          <w:szCs w:val="28"/>
        </w:rPr>
      </w:pPr>
    </w:p>
    <w:p w:rsidR="004B074A" w:rsidRPr="00014B1C"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014B1C">
        <w:rPr>
          <w:rFonts w:ascii="Times New Roman" w:hAnsi="Times New Roman" w:cs="Times New Roman"/>
          <w:b/>
          <w:bCs/>
          <w:color w:val="000000"/>
          <w:sz w:val="24"/>
          <w:szCs w:val="24"/>
        </w:rPr>
        <w:t>3. Identità</w:t>
      </w:r>
    </w:p>
    <w:p w:rsidR="004B074A" w:rsidRPr="00014B1C" w:rsidRDefault="004B074A" w:rsidP="004B074A">
      <w:pPr>
        <w:autoSpaceDE w:val="0"/>
        <w:autoSpaceDN w:val="0"/>
        <w:adjustRightInd w:val="0"/>
        <w:spacing w:after="0" w:line="240" w:lineRule="auto"/>
        <w:rPr>
          <w:rFonts w:ascii="Times New Roman" w:hAnsi="Times New Roman" w:cs="Times New Roman"/>
          <w:b/>
          <w:bCs/>
          <w:color w:val="000000"/>
          <w:sz w:val="24"/>
          <w:szCs w:val="24"/>
        </w:rPr>
      </w:pPr>
      <w:r w:rsidRPr="00014B1C">
        <w:rPr>
          <w:rFonts w:ascii="Times New Roman" w:hAnsi="Times New Roman" w:cs="Times New Roman"/>
          <w:b/>
          <w:bCs/>
          <w:color w:val="000000"/>
          <w:sz w:val="24"/>
          <w:szCs w:val="24"/>
        </w:rPr>
        <w:t>3.1 L’amministrazione in cifre</w:t>
      </w:r>
    </w:p>
    <w:p w:rsidR="00DA6E16" w:rsidRPr="00014B1C" w:rsidRDefault="00DA6E16" w:rsidP="004B074A">
      <w:pPr>
        <w:autoSpaceDE w:val="0"/>
        <w:autoSpaceDN w:val="0"/>
        <w:adjustRightInd w:val="0"/>
        <w:spacing w:after="0" w:line="240" w:lineRule="auto"/>
        <w:rPr>
          <w:rFonts w:ascii="Times New Roman" w:hAnsi="Times New Roman" w:cs="Times New Roman"/>
          <w:b/>
          <w:bCs/>
          <w:color w:val="000000"/>
          <w:sz w:val="24"/>
          <w:szCs w:val="24"/>
          <w:highlight w:val="yellow"/>
        </w:rPr>
      </w:pPr>
    </w:p>
    <w:p w:rsidR="00014B1C" w:rsidRPr="00014B1C" w:rsidRDefault="00014B1C" w:rsidP="00014B1C">
      <w:pPr>
        <w:jc w:val="both"/>
        <w:rPr>
          <w:rFonts w:ascii="Times New Roman" w:hAnsi="Times New Roman" w:cs="Times New Roman"/>
          <w:sz w:val="24"/>
          <w:szCs w:val="24"/>
        </w:rPr>
      </w:pPr>
      <w:r w:rsidRPr="00014B1C">
        <w:rPr>
          <w:rFonts w:ascii="Times New Roman" w:hAnsi="Times New Roman" w:cs="Times New Roman"/>
          <w:sz w:val="24"/>
          <w:szCs w:val="24"/>
        </w:rPr>
        <w:t>La Camera di Commercio di Brindisi opera nella sede di Via Bastioni Carlo V n. 4.</w:t>
      </w:r>
    </w:p>
    <w:p w:rsidR="00014B1C" w:rsidRPr="00014B1C" w:rsidRDefault="00014B1C" w:rsidP="00014B1C">
      <w:pPr>
        <w:jc w:val="both"/>
        <w:rPr>
          <w:rFonts w:ascii="Times New Roman" w:hAnsi="Times New Roman" w:cs="Times New Roman"/>
          <w:sz w:val="24"/>
          <w:szCs w:val="24"/>
        </w:rPr>
      </w:pPr>
      <w:r w:rsidRPr="00014B1C">
        <w:rPr>
          <w:rFonts w:ascii="Times New Roman" w:hAnsi="Times New Roman" w:cs="Times New Roman"/>
          <w:sz w:val="24"/>
          <w:szCs w:val="24"/>
        </w:rPr>
        <w:t>Gli orari di apertura al pubblico sono di 20 ore settimanali.</w:t>
      </w:r>
    </w:p>
    <w:p w:rsidR="00014B1C" w:rsidRPr="00014B1C" w:rsidRDefault="00014B1C" w:rsidP="00014B1C">
      <w:pPr>
        <w:jc w:val="both"/>
        <w:rPr>
          <w:rFonts w:ascii="Times New Roman" w:hAnsi="Times New Roman" w:cs="Times New Roman"/>
          <w:sz w:val="24"/>
          <w:szCs w:val="24"/>
        </w:rPr>
      </w:pPr>
      <w:r w:rsidRPr="00014B1C">
        <w:rPr>
          <w:rFonts w:ascii="Times New Roman" w:hAnsi="Times New Roman" w:cs="Times New Roman"/>
          <w:sz w:val="24"/>
          <w:szCs w:val="24"/>
        </w:rPr>
        <w:t xml:space="preserve">I dipendenti in servizio della Camera di Commercio di Brindisi alla data del 31.12.2018 sono n. </w:t>
      </w:r>
      <w:r w:rsidRPr="00014B1C">
        <w:rPr>
          <w:rFonts w:ascii="Times New Roman" w:hAnsi="Times New Roman" w:cs="Times New Roman"/>
          <w:b/>
          <w:sz w:val="24"/>
          <w:szCs w:val="24"/>
        </w:rPr>
        <w:t>30</w:t>
      </w:r>
      <w:r w:rsidRPr="00014B1C">
        <w:rPr>
          <w:rFonts w:ascii="Times New Roman" w:hAnsi="Times New Roman" w:cs="Times New Roman"/>
          <w:sz w:val="24"/>
          <w:szCs w:val="24"/>
        </w:rPr>
        <w:t>, incluso l’unico dirigente a cui sono stati conferiti i compiti e le funzioni di Segretario Generale, di cui n. 12 uomini e n. 18 donne.  Due dipendenti appartenenti alla categoria C sono attualmente a tempo parziale (n. 1  al 70% e n. 1 al 60%).</w:t>
      </w:r>
    </w:p>
    <w:p w:rsidR="00014B1C" w:rsidRPr="00014B1C" w:rsidRDefault="00014B1C" w:rsidP="00014B1C">
      <w:pPr>
        <w:jc w:val="both"/>
        <w:rPr>
          <w:rFonts w:ascii="Times New Roman" w:hAnsi="Times New Roman" w:cs="Times New Roman"/>
          <w:sz w:val="24"/>
          <w:szCs w:val="24"/>
        </w:rPr>
      </w:pPr>
      <w:r w:rsidRPr="00014B1C">
        <w:rPr>
          <w:rFonts w:ascii="Times New Roman" w:hAnsi="Times New Roman" w:cs="Times New Roman"/>
          <w:sz w:val="24"/>
          <w:szCs w:val="24"/>
        </w:rPr>
        <w:t>Gli stessi sono suddivisi nelle seguenti categorie e profili:</w:t>
      </w:r>
    </w:p>
    <w:p w:rsidR="00014B1C" w:rsidRPr="00014B1C" w:rsidRDefault="00014B1C" w:rsidP="00014B1C">
      <w:pPr>
        <w:jc w:val="both"/>
        <w:rPr>
          <w:rFonts w:ascii="Times New Roman" w:hAnsi="Times New Roman" w:cs="Times New Roman"/>
          <w:sz w:val="24"/>
          <w:szCs w:val="24"/>
        </w:rPr>
      </w:pPr>
    </w:p>
    <w:tbl>
      <w:tblPr>
        <w:tblW w:w="5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732"/>
        <w:gridCol w:w="1459"/>
      </w:tblGrid>
      <w:tr w:rsidR="00014B1C" w:rsidTr="00014B1C">
        <w:trPr>
          <w:trHeight w:val="990"/>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538ED5"/>
            <w:vAlign w:val="center"/>
          </w:tcPr>
          <w:p w:rsidR="00014B1C" w:rsidRDefault="00014B1C" w:rsidP="00014B1C">
            <w:pPr>
              <w:spacing w:after="0" w:line="240" w:lineRule="auto"/>
              <w:rPr>
                <w:rFonts w:ascii="Times New Roman" w:eastAsia="Times New Roman" w:hAnsi="Times New Roman"/>
                <w:color w:val="000000"/>
                <w:sz w:val="24"/>
                <w:szCs w:val="24"/>
                <w:lang w:eastAsia="it-IT"/>
              </w:rPr>
            </w:pPr>
          </w:p>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CATEGORIA</w:t>
            </w:r>
          </w:p>
        </w:tc>
        <w:tc>
          <w:tcPr>
            <w:tcW w:w="2732" w:type="dxa"/>
            <w:tcBorders>
              <w:top w:val="single" w:sz="4" w:space="0" w:color="auto"/>
              <w:left w:val="single" w:sz="4" w:space="0" w:color="auto"/>
              <w:bottom w:val="single" w:sz="4" w:space="0" w:color="auto"/>
              <w:right w:val="single" w:sz="4" w:space="0" w:color="auto"/>
            </w:tcBorders>
            <w:shd w:val="clear" w:color="auto" w:fill="538ED5"/>
          </w:tcPr>
          <w:p w:rsidR="00014B1C" w:rsidRDefault="00014B1C" w:rsidP="00014B1C">
            <w:pPr>
              <w:spacing w:after="0" w:line="240" w:lineRule="auto"/>
              <w:rPr>
                <w:rFonts w:ascii="Times New Roman" w:eastAsia="Times New Roman" w:hAnsi="Times New Roman"/>
                <w:color w:val="000000"/>
                <w:sz w:val="24"/>
                <w:szCs w:val="24"/>
                <w:lang w:eastAsia="it-IT"/>
              </w:rPr>
            </w:pPr>
          </w:p>
          <w:p w:rsidR="00014B1C" w:rsidRDefault="00014B1C" w:rsidP="00014B1C">
            <w:pPr>
              <w:spacing w:after="0" w:line="240" w:lineRule="auto"/>
              <w:rPr>
                <w:color w:val="000000"/>
                <w:lang w:eastAsia="it-IT"/>
              </w:rPr>
            </w:pPr>
          </w:p>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PROFILI</w:t>
            </w:r>
          </w:p>
        </w:tc>
        <w:tc>
          <w:tcPr>
            <w:tcW w:w="1459" w:type="dxa"/>
            <w:tcBorders>
              <w:top w:val="single" w:sz="4" w:space="0" w:color="auto"/>
              <w:left w:val="single" w:sz="4" w:space="0" w:color="auto"/>
              <w:bottom w:val="single" w:sz="4" w:space="0" w:color="auto"/>
              <w:right w:val="single" w:sz="4" w:space="0" w:color="auto"/>
            </w:tcBorders>
            <w:shd w:val="clear" w:color="auto" w:fill="538ED5"/>
            <w:vAlign w:val="center"/>
          </w:tcPr>
          <w:p w:rsidR="00014B1C" w:rsidRDefault="00014B1C" w:rsidP="00014B1C">
            <w:pPr>
              <w:spacing w:after="0" w:line="240" w:lineRule="auto"/>
              <w:rPr>
                <w:rFonts w:ascii="Times New Roman" w:eastAsia="Times New Roman" w:hAnsi="Times New Roman"/>
                <w:color w:val="000000"/>
                <w:sz w:val="24"/>
                <w:szCs w:val="24"/>
                <w:lang w:eastAsia="it-IT"/>
              </w:rPr>
            </w:pPr>
          </w:p>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IN SERVIZIO</w:t>
            </w:r>
          </w:p>
        </w:tc>
      </w:tr>
      <w:tr w:rsidR="00014B1C" w:rsidTr="00014B1C">
        <w:trPr>
          <w:trHeight w:val="256"/>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DIRIGENTE</w:t>
            </w:r>
          </w:p>
        </w:tc>
        <w:tc>
          <w:tcPr>
            <w:tcW w:w="2732" w:type="dxa"/>
            <w:tcBorders>
              <w:top w:val="single" w:sz="4" w:space="0" w:color="auto"/>
              <w:left w:val="single" w:sz="4" w:space="0" w:color="auto"/>
              <w:bottom w:val="single" w:sz="4" w:space="0" w:color="auto"/>
              <w:right w:val="single" w:sz="4" w:space="0" w:color="auto"/>
            </w:tcBorders>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1</w:t>
            </w:r>
          </w:p>
        </w:tc>
      </w:tr>
      <w:tr w:rsidR="00014B1C" w:rsidTr="00014B1C">
        <w:trPr>
          <w:trHeight w:val="273"/>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D3 accesso D1</w:t>
            </w:r>
          </w:p>
        </w:tc>
        <w:tc>
          <w:tcPr>
            <w:tcW w:w="273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Funzionario</w:t>
            </w: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1</w:t>
            </w:r>
          </w:p>
        </w:tc>
      </w:tr>
      <w:tr w:rsidR="00014B1C" w:rsidTr="00014B1C">
        <w:trPr>
          <w:trHeight w:val="270"/>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 accesso D1</w:t>
            </w:r>
          </w:p>
        </w:tc>
        <w:tc>
          <w:tcPr>
            <w:tcW w:w="273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Collaboratori</w:t>
            </w: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3</w:t>
            </w:r>
          </w:p>
        </w:tc>
      </w:tr>
      <w:tr w:rsidR="00014B1C" w:rsidTr="00014B1C">
        <w:trPr>
          <w:trHeight w:val="281"/>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C</w:t>
            </w:r>
          </w:p>
        </w:tc>
        <w:tc>
          <w:tcPr>
            <w:tcW w:w="273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Assistenti</w:t>
            </w: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19</w:t>
            </w:r>
          </w:p>
        </w:tc>
      </w:tr>
      <w:tr w:rsidR="00014B1C" w:rsidTr="00014B1C">
        <w:trPr>
          <w:trHeight w:val="270"/>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B accesso B1</w:t>
            </w:r>
          </w:p>
        </w:tc>
        <w:tc>
          <w:tcPr>
            <w:tcW w:w="273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Esecutori tecnici/amministrativi</w:t>
            </w: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4</w:t>
            </w:r>
          </w:p>
        </w:tc>
      </w:tr>
      <w:tr w:rsidR="00014B1C" w:rsidTr="00014B1C">
        <w:trPr>
          <w:trHeight w:val="278"/>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A</w:t>
            </w:r>
          </w:p>
        </w:tc>
        <w:tc>
          <w:tcPr>
            <w:tcW w:w="273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Addetti ai servizi ausiliari di anticamera e portineria</w:t>
            </w: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color w:val="000000"/>
                <w:sz w:val="24"/>
                <w:szCs w:val="24"/>
                <w:lang w:eastAsia="it-IT"/>
              </w:rPr>
            </w:pPr>
            <w:r>
              <w:rPr>
                <w:color w:val="000000"/>
                <w:lang w:eastAsia="it-IT"/>
              </w:rPr>
              <w:t>2</w:t>
            </w:r>
          </w:p>
        </w:tc>
      </w:tr>
      <w:tr w:rsidR="00014B1C" w:rsidTr="00014B1C">
        <w:trPr>
          <w:trHeight w:val="269"/>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b/>
                <w:color w:val="000000"/>
                <w:sz w:val="24"/>
                <w:szCs w:val="24"/>
                <w:lang w:eastAsia="it-IT"/>
              </w:rPr>
            </w:pPr>
            <w:r>
              <w:rPr>
                <w:b/>
                <w:color w:val="000000"/>
                <w:lang w:eastAsia="it-IT"/>
              </w:rPr>
              <w:t>TOTALE</w:t>
            </w:r>
          </w:p>
        </w:tc>
        <w:tc>
          <w:tcPr>
            <w:tcW w:w="2732" w:type="dxa"/>
            <w:tcBorders>
              <w:top w:val="single" w:sz="4" w:space="0" w:color="auto"/>
              <w:left w:val="single" w:sz="4" w:space="0" w:color="auto"/>
              <w:bottom w:val="single" w:sz="4" w:space="0" w:color="auto"/>
              <w:right w:val="single" w:sz="4" w:space="0" w:color="auto"/>
            </w:tcBorders>
          </w:tcPr>
          <w:p w:rsidR="00014B1C" w:rsidRDefault="00014B1C" w:rsidP="00014B1C">
            <w:pPr>
              <w:spacing w:after="0" w:line="240" w:lineRule="auto"/>
              <w:jc w:val="right"/>
              <w:rPr>
                <w:rFonts w:ascii="Times New Roman" w:eastAsia="Times New Roman" w:hAnsi="Times New Roman" w:cs="Times New Roman"/>
                <w:b/>
                <w:color w:val="000000"/>
                <w:sz w:val="24"/>
                <w:szCs w:val="24"/>
                <w:lang w:eastAsia="it-IT"/>
              </w:rPr>
            </w:pPr>
          </w:p>
        </w:tc>
        <w:tc>
          <w:tcPr>
            <w:tcW w:w="1459"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jc w:val="center"/>
              <w:rPr>
                <w:rFonts w:ascii="Times New Roman" w:eastAsia="Times New Roman" w:hAnsi="Times New Roman" w:cs="Times New Roman"/>
                <w:b/>
                <w:color w:val="000000"/>
                <w:sz w:val="24"/>
                <w:szCs w:val="24"/>
                <w:lang w:eastAsia="it-IT"/>
              </w:rPr>
            </w:pPr>
            <w:r>
              <w:rPr>
                <w:b/>
                <w:color w:val="000000"/>
                <w:lang w:eastAsia="it-IT"/>
              </w:rPr>
              <w:t>30</w:t>
            </w:r>
          </w:p>
        </w:tc>
      </w:tr>
    </w:tbl>
    <w:p w:rsidR="00014B1C" w:rsidRDefault="00014B1C" w:rsidP="00014B1C">
      <w:pPr>
        <w:spacing w:after="0"/>
        <w:jc w:val="both"/>
        <w:rPr>
          <w:rFonts w:eastAsia="Times New Roman"/>
          <w:lang w:eastAsia="ar-SA"/>
        </w:rPr>
      </w:pPr>
    </w:p>
    <w:p w:rsidR="00014B1C" w:rsidRPr="00014B1C" w:rsidRDefault="00014B1C" w:rsidP="00014B1C">
      <w:pPr>
        <w:jc w:val="both"/>
        <w:rPr>
          <w:rFonts w:ascii="Times New Roman" w:hAnsi="Times New Roman" w:cs="Times New Roman"/>
          <w:sz w:val="24"/>
          <w:szCs w:val="24"/>
        </w:rPr>
      </w:pPr>
      <w:r w:rsidRPr="00014B1C">
        <w:rPr>
          <w:rFonts w:ascii="Times New Roman" w:hAnsi="Times New Roman" w:cs="Times New Roman"/>
          <w:sz w:val="24"/>
          <w:szCs w:val="24"/>
        </w:rPr>
        <w:t xml:space="preserve">Con Delibera di Consiglio n. 8 del 5.12.2018 sono stati forniti gli indirizzi in materia del fabbisogno di personale  2018/2020 e con cui si è preso atto tra l’altro che, per l’anno 2018, la dotazione organica dell’Ente è stata rideterminata “ope legis” dal decreto ministeriale 16 febbraio 2018 a conclusione del processo di riforma camerale che viene fissata in </w:t>
      </w:r>
      <w:r w:rsidRPr="00014B1C">
        <w:rPr>
          <w:rFonts w:ascii="Times New Roman" w:hAnsi="Times New Roman" w:cs="Times New Roman"/>
          <w:b/>
          <w:sz w:val="24"/>
          <w:szCs w:val="24"/>
        </w:rPr>
        <w:t>36</w:t>
      </w:r>
      <w:r w:rsidRPr="00014B1C">
        <w:rPr>
          <w:rFonts w:ascii="Times New Roman" w:hAnsi="Times New Roman" w:cs="Times New Roman"/>
          <w:sz w:val="24"/>
          <w:szCs w:val="24"/>
        </w:rPr>
        <w:t xml:space="preserve"> unità così come risulta dal seguente prospetto:</w:t>
      </w:r>
    </w:p>
    <w:p w:rsidR="00014B1C" w:rsidRDefault="00014B1C" w:rsidP="00014B1C">
      <w:pPr>
        <w:jc w:val="both"/>
      </w:pP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2046"/>
        <w:gridCol w:w="1783"/>
        <w:gridCol w:w="1682"/>
      </w:tblGrid>
      <w:tr w:rsidR="00014B1C" w:rsidTr="00014B1C">
        <w:trPr>
          <w:trHeight w:val="990"/>
          <w:tblHeader/>
          <w:jc w:val="center"/>
        </w:trPr>
        <w:tc>
          <w:tcPr>
            <w:tcW w:w="1620" w:type="dxa"/>
            <w:tcBorders>
              <w:top w:val="single" w:sz="4" w:space="0" w:color="auto"/>
              <w:left w:val="single" w:sz="4" w:space="0" w:color="auto"/>
              <w:bottom w:val="single" w:sz="4" w:space="0" w:color="auto"/>
              <w:right w:val="single" w:sz="4" w:space="0" w:color="auto"/>
            </w:tcBorders>
            <w:shd w:val="clear" w:color="auto" w:fill="538ED5"/>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CATEGORIA</w:t>
            </w:r>
          </w:p>
        </w:tc>
        <w:tc>
          <w:tcPr>
            <w:tcW w:w="2046" w:type="dxa"/>
            <w:tcBorders>
              <w:top w:val="single" w:sz="4" w:space="0" w:color="auto"/>
              <w:left w:val="single" w:sz="4" w:space="0" w:color="auto"/>
              <w:bottom w:val="single" w:sz="4" w:space="0" w:color="auto"/>
              <w:right w:val="single" w:sz="4" w:space="0" w:color="auto"/>
            </w:tcBorders>
            <w:shd w:val="clear" w:color="auto" w:fill="538ED5"/>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DOTAZIONE APPROVATA MISE PER CATEGORIA con decreto 16 febbraio 2018</w:t>
            </w:r>
          </w:p>
        </w:tc>
        <w:tc>
          <w:tcPr>
            <w:tcW w:w="1783" w:type="dxa"/>
            <w:tcBorders>
              <w:top w:val="single" w:sz="4" w:space="0" w:color="auto"/>
              <w:left w:val="single" w:sz="4" w:space="0" w:color="auto"/>
              <w:bottom w:val="single" w:sz="4" w:space="0" w:color="auto"/>
              <w:right w:val="single" w:sz="4" w:space="0" w:color="auto"/>
            </w:tcBorders>
            <w:shd w:val="clear" w:color="auto" w:fill="538ED5"/>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IN SERVIZIO</w:t>
            </w:r>
          </w:p>
        </w:tc>
        <w:tc>
          <w:tcPr>
            <w:tcW w:w="1682" w:type="dxa"/>
            <w:tcBorders>
              <w:top w:val="single" w:sz="4" w:space="0" w:color="auto"/>
              <w:left w:val="single" w:sz="4" w:space="0" w:color="auto"/>
              <w:bottom w:val="single" w:sz="4" w:space="0" w:color="auto"/>
              <w:right w:val="single" w:sz="4" w:space="0" w:color="auto"/>
            </w:tcBorders>
            <w:shd w:val="clear" w:color="auto" w:fill="538ED5"/>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VACANTI</w:t>
            </w:r>
          </w:p>
        </w:tc>
      </w:tr>
      <w:tr w:rsidR="00014B1C" w:rsidTr="00014B1C">
        <w:trPr>
          <w:trHeight w:val="256"/>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DIRIGENTE</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0</w:t>
            </w:r>
          </w:p>
        </w:tc>
      </w:tr>
      <w:tr w:rsidR="00014B1C" w:rsidTr="00014B1C">
        <w:trPr>
          <w:trHeight w:val="273"/>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D3</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0</w:t>
            </w:r>
          </w:p>
        </w:tc>
      </w:tr>
      <w:tr w:rsidR="00014B1C" w:rsidTr="00014B1C">
        <w:trPr>
          <w:trHeight w:val="270"/>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D1</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9</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3</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6</w:t>
            </w:r>
          </w:p>
        </w:tc>
      </w:tr>
      <w:tr w:rsidR="00014B1C" w:rsidTr="00014B1C">
        <w:trPr>
          <w:trHeight w:val="281"/>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C</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19</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19</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0</w:t>
            </w:r>
          </w:p>
        </w:tc>
      </w:tr>
      <w:tr w:rsidR="00014B1C" w:rsidTr="00014B1C">
        <w:trPr>
          <w:trHeight w:val="275"/>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B1</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4</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4</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0</w:t>
            </w:r>
          </w:p>
        </w:tc>
      </w:tr>
      <w:tr w:rsidR="00014B1C" w:rsidTr="00014B1C">
        <w:trPr>
          <w:trHeight w:val="278"/>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color w:val="000000"/>
                <w:sz w:val="24"/>
                <w:szCs w:val="24"/>
                <w:lang w:eastAsia="it-IT"/>
              </w:rPr>
            </w:pPr>
            <w:r>
              <w:rPr>
                <w:color w:val="000000"/>
                <w:lang w:eastAsia="it-IT"/>
              </w:rPr>
              <w:t>A</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2</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2</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color w:val="000000"/>
                <w:sz w:val="24"/>
                <w:szCs w:val="24"/>
                <w:lang w:eastAsia="it-IT"/>
              </w:rPr>
            </w:pPr>
            <w:r>
              <w:rPr>
                <w:color w:val="000000"/>
                <w:lang w:eastAsia="it-IT"/>
              </w:rPr>
              <w:t>0</w:t>
            </w:r>
          </w:p>
        </w:tc>
      </w:tr>
      <w:tr w:rsidR="00014B1C" w:rsidTr="00014B1C">
        <w:trPr>
          <w:trHeight w:val="269"/>
          <w:jc w:val="center"/>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014B1C" w:rsidRDefault="00014B1C" w:rsidP="00014B1C">
            <w:pPr>
              <w:spacing w:after="0" w:line="240" w:lineRule="auto"/>
              <w:rPr>
                <w:rFonts w:ascii="Times New Roman" w:eastAsia="Times New Roman" w:hAnsi="Times New Roman" w:cs="Times New Roman"/>
                <w:b/>
                <w:color w:val="000000"/>
                <w:sz w:val="24"/>
                <w:szCs w:val="24"/>
                <w:lang w:eastAsia="it-IT"/>
              </w:rPr>
            </w:pPr>
            <w:r>
              <w:rPr>
                <w:b/>
                <w:color w:val="000000"/>
                <w:lang w:eastAsia="it-IT"/>
              </w:rPr>
              <w:t>TOTALE</w:t>
            </w:r>
          </w:p>
        </w:tc>
        <w:tc>
          <w:tcPr>
            <w:tcW w:w="2046" w:type="dxa"/>
            <w:tcBorders>
              <w:top w:val="single" w:sz="4" w:space="0" w:color="auto"/>
              <w:left w:val="single" w:sz="4" w:space="0" w:color="auto"/>
              <w:bottom w:val="single" w:sz="4" w:space="0" w:color="auto"/>
              <w:right w:val="single" w:sz="4" w:space="0" w:color="auto"/>
            </w:tcBorders>
            <w:vAlign w:val="bottom"/>
            <w:hideMark/>
          </w:tcPr>
          <w:p w:rsidR="00014B1C" w:rsidRDefault="00014B1C" w:rsidP="00014B1C">
            <w:pPr>
              <w:spacing w:after="0" w:line="240" w:lineRule="auto"/>
              <w:jc w:val="right"/>
              <w:rPr>
                <w:rFonts w:ascii="Times New Roman" w:eastAsia="Times New Roman" w:hAnsi="Times New Roman" w:cs="Times New Roman"/>
                <w:b/>
                <w:color w:val="000000"/>
                <w:sz w:val="24"/>
                <w:szCs w:val="24"/>
                <w:lang w:eastAsia="it-IT"/>
              </w:rPr>
            </w:pPr>
            <w:r>
              <w:rPr>
                <w:b/>
                <w:color w:val="000000"/>
                <w:lang w:eastAsia="it-IT"/>
              </w:rPr>
              <w:t>36</w:t>
            </w:r>
          </w:p>
        </w:tc>
        <w:tc>
          <w:tcPr>
            <w:tcW w:w="1783"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b/>
                <w:color w:val="000000"/>
                <w:sz w:val="24"/>
                <w:szCs w:val="24"/>
                <w:lang w:eastAsia="it-IT"/>
              </w:rPr>
            </w:pPr>
            <w:r>
              <w:rPr>
                <w:b/>
                <w:color w:val="000000"/>
                <w:lang w:eastAsia="it-IT"/>
              </w:rPr>
              <w:t>30</w:t>
            </w:r>
          </w:p>
        </w:tc>
        <w:tc>
          <w:tcPr>
            <w:tcW w:w="1682" w:type="dxa"/>
            <w:tcBorders>
              <w:top w:val="single" w:sz="4" w:space="0" w:color="auto"/>
              <w:left w:val="single" w:sz="4" w:space="0" w:color="auto"/>
              <w:bottom w:val="single" w:sz="4" w:space="0" w:color="auto"/>
              <w:right w:val="single" w:sz="4" w:space="0" w:color="auto"/>
            </w:tcBorders>
            <w:hideMark/>
          </w:tcPr>
          <w:p w:rsidR="00014B1C" w:rsidRDefault="00014B1C" w:rsidP="00014B1C">
            <w:pPr>
              <w:spacing w:after="0" w:line="240" w:lineRule="auto"/>
              <w:jc w:val="right"/>
              <w:rPr>
                <w:rFonts w:ascii="Times New Roman" w:eastAsia="Times New Roman" w:hAnsi="Times New Roman" w:cs="Times New Roman"/>
                <w:b/>
                <w:color w:val="000000"/>
                <w:sz w:val="24"/>
                <w:szCs w:val="24"/>
                <w:lang w:eastAsia="it-IT"/>
              </w:rPr>
            </w:pPr>
            <w:r>
              <w:rPr>
                <w:b/>
                <w:color w:val="000000"/>
                <w:lang w:eastAsia="it-IT"/>
              </w:rPr>
              <w:t>6</w:t>
            </w:r>
          </w:p>
        </w:tc>
      </w:tr>
    </w:tbl>
    <w:p w:rsidR="00F74D83" w:rsidRDefault="00F74D83" w:rsidP="004B074A">
      <w:pPr>
        <w:autoSpaceDE w:val="0"/>
        <w:autoSpaceDN w:val="0"/>
        <w:adjustRightInd w:val="0"/>
        <w:spacing w:after="0" w:line="240" w:lineRule="auto"/>
        <w:rPr>
          <w:rFonts w:ascii="Calibri" w:hAnsi="Calibri" w:cs="Calibri"/>
          <w:color w:val="000000"/>
          <w:sz w:val="24"/>
          <w:szCs w:val="24"/>
        </w:rPr>
        <w:sectPr w:rsidR="00F74D83" w:rsidSect="00301F42">
          <w:headerReference w:type="default" r:id="rId9"/>
          <w:footerReference w:type="default" r:id="rId10"/>
          <w:pgSz w:w="11906" w:h="16838"/>
          <w:pgMar w:top="1134" w:right="1134" w:bottom="1134" w:left="1134" w:header="397" w:footer="709" w:gutter="0"/>
          <w:cols w:space="708"/>
          <w:docGrid w:linePitch="360"/>
        </w:sectPr>
      </w:pPr>
    </w:p>
    <w:p w:rsidR="004B074A" w:rsidRPr="008B052E" w:rsidRDefault="004B074A" w:rsidP="008B052E">
      <w:pPr>
        <w:autoSpaceDE w:val="0"/>
        <w:autoSpaceDN w:val="0"/>
        <w:adjustRightInd w:val="0"/>
        <w:spacing w:after="0" w:line="240" w:lineRule="auto"/>
        <w:jc w:val="both"/>
        <w:rPr>
          <w:rFonts w:ascii="Times New Roman" w:hAnsi="Times New Roman" w:cs="Times New Roman"/>
          <w:b/>
          <w:bCs/>
          <w:color w:val="000000"/>
          <w:sz w:val="24"/>
          <w:szCs w:val="24"/>
        </w:rPr>
      </w:pPr>
      <w:r w:rsidRPr="008B052E">
        <w:rPr>
          <w:rFonts w:ascii="Times New Roman" w:hAnsi="Times New Roman" w:cs="Times New Roman"/>
          <w:b/>
          <w:bCs/>
          <w:color w:val="000000"/>
          <w:sz w:val="24"/>
          <w:szCs w:val="24"/>
        </w:rPr>
        <w:t>3.2 Mandato istituzionale e Missione</w:t>
      </w:r>
    </w:p>
    <w:p w:rsidR="004B074A" w:rsidRPr="008B052E" w:rsidRDefault="004B074A" w:rsidP="008B052E">
      <w:pPr>
        <w:autoSpaceDE w:val="0"/>
        <w:autoSpaceDN w:val="0"/>
        <w:adjustRightInd w:val="0"/>
        <w:spacing w:after="0" w:line="240" w:lineRule="auto"/>
        <w:jc w:val="both"/>
        <w:rPr>
          <w:rFonts w:ascii="Times New Roman" w:hAnsi="Times New Roman" w:cs="Times New Roman"/>
          <w:i/>
          <w:iCs/>
          <w:color w:val="000000"/>
          <w:sz w:val="24"/>
          <w:szCs w:val="24"/>
        </w:rPr>
      </w:pPr>
      <w:r w:rsidRPr="008B052E">
        <w:rPr>
          <w:rFonts w:ascii="Times New Roman" w:hAnsi="Times New Roman" w:cs="Times New Roman"/>
          <w:i/>
          <w:iCs/>
          <w:color w:val="000000"/>
          <w:sz w:val="24"/>
          <w:szCs w:val="24"/>
        </w:rPr>
        <w:t>Il mandato istituzionale</w:t>
      </w: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secondo quanto stabilito dagli art. 1 e 2 del Dlgs</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23/2010 di riforma delle Camere di Commercio, svolge (art.1), «nell’ambito della</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circoscrizione territoriale di competenza, funzioni di supporto e di promozione degli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interessi generali delle imprese e delle economie locali, nonché, fatte salve le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competenze attribuite dalla Costituzione e dalle leggi dello Stato alle amministrazioni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statali, alle regioni, e agli enti locali, funzioni nelle materie amministrative ed</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economiche relative al sistema delle imprese. Le camere di commercio, singolarmente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o in forma associata, esercitano, inoltre, le funzioni ad esse delegate dallo Stato e dalle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regioni, nonché i compiti derivanti da accordi o convenzioni internazionali, informando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la loro azione al principio di sussidiarietà».</w:t>
      </w:r>
    </w:p>
    <w:p w:rsidR="00756D21" w:rsidRDefault="004B074A" w:rsidP="00756D21">
      <w:pPr>
        <w:autoSpaceDE w:val="0"/>
        <w:autoSpaceDN w:val="0"/>
        <w:adjustRightInd w:val="0"/>
        <w:spacing w:after="0" w:line="240" w:lineRule="auto"/>
        <w:jc w:val="both"/>
        <w:rPr>
          <w:color w:val="000000"/>
        </w:rPr>
      </w:pPr>
      <w:r w:rsidRPr="008B052E">
        <w:rPr>
          <w:rFonts w:ascii="Times New Roman" w:hAnsi="Times New Roman" w:cs="Times New Roman"/>
          <w:color w:val="000000"/>
          <w:sz w:val="24"/>
          <w:szCs w:val="24"/>
        </w:rPr>
        <w:t>Più specificamente (art. 2), «le camere di commercio, singolarmente o in forma</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associata, svolgono in particolare le funzioni e i compiti relativi a:</w:t>
      </w:r>
      <w:r w:rsidR="004A4C4D">
        <w:rPr>
          <w:rFonts w:ascii="Times New Roman" w:hAnsi="Times New Roman" w:cs="Times New Roman"/>
          <w:color w:val="000000"/>
          <w:sz w:val="24"/>
          <w:szCs w:val="24"/>
        </w:rPr>
        <w:t xml:space="preserv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a) pubblicit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legale generale e di settore mediante la tenuta del registro delle imprese, del Repertorio economico amministrativo, ai sensi dell'articolo 8, e degli altri registri ed albi attribuiti alle camere di commercio dalla legge;</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b) formazione e gestione del fascicolo informatico di impresa in cui sono raccolti dati relativi alla costituzione, all'avvio ed all'esercizio delle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dell'impresa,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funzioni di punto unico di accesso telematico in relazione alle vicende amministrative riguardanti l'attivit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d'impresa, ove a ci</w:t>
      </w:r>
      <w:r>
        <w:rPr>
          <w:rFonts w:ascii="Times New Roman" w:hAnsi="Times New Roman" w:cs="Times New Roman"/>
          <w:color w:val="000000"/>
          <w:sz w:val="24"/>
          <w:szCs w:val="24"/>
        </w:rPr>
        <w:t>ò</w:t>
      </w:r>
      <w:r w:rsidRPr="00756D21">
        <w:rPr>
          <w:rFonts w:ascii="Times New Roman" w:hAnsi="Times New Roman" w:cs="Times New Roman"/>
          <w:color w:val="000000"/>
          <w:sz w:val="24"/>
          <w:szCs w:val="24"/>
        </w:rPr>
        <w:t xml:space="preserve"> delegate su base legale o convenzionale;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c) tutela del consumatore e della fede pubblica, vigilanza e controllo sulla sicurezza e conformit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dei prodotti e sugli strumenti soggetti alla disciplina della metrologia legale, rilevazione dei prezzi e delle tariffe, rilascio dei certificati di origine delle merci e documenti per l'esportazione in quanto specificamente previste dalla legge;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w:t>
      </w:r>
      <w:r>
        <w:rPr>
          <w:rFonts w:ascii="Times New Roman" w:hAnsi="Times New Roman" w:cs="Times New Roman"/>
          <w:color w:val="000000"/>
          <w:sz w:val="24"/>
          <w:szCs w:val="24"/>
        </w:rPr>
        <w:t>) sostegno alla competitività</w:t>
      </w:r>
      <w:r w:rsidRPr="00756D21">
        <w:rPr>
          <w:rFonts w:ascii="Times New Roman" w:hAnsi="Times New Roman" w:cs="Times New Roman"/>
          <w:color w:val="000000"/>
          <w:sz w:val="24"/>
          <w:szCs w:val="24"/>
        </w:rPr>
        <w:t xml:space="preserve"> delle imprese e dei territori tramite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d'informazione economica e assistenza tecnica alla creazione di imprese e start up, informazione, formazione, supporto organizzativo e assistenza alle piccole e medie imprese per la preparazione ai mercati internazionali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collaborazione con ICE-</w:t>
      </w:r>
      <w:r>
        <w:rPr>
          <w:rFonts w:ascii="Times New Roman" w:hAnsi="Times New Roman" w:cs="Times New Roman"/>
          <w:color w:val="000000"/>
          <w:sz w:val="24"/>
          <w:szCs w:val="24"/>
        </w:rPr>
        <w:t xml:space="preserve"> </w:t>
      </w:r>
      <w:r w:rsidRPr="00756D21">
        <w:rPr>
          <w:rFonts w:ascii="Times New Roman" w:hAnsi="Times New Roman" w:cs="Times New Roman"/>
          <w:color w:val="000000"/>
          <w:sz w:val="24"/>
          <w:szCs w:val="24"/>
        </w:rPr>
        <w:t>Agenzia per la promozione all'estero e l'internazionalizzazione delle imprese italiane, SACE, SIMEST e Cassa depositi e prestiti, per la diffusione e le ricadute operative a livello aziendale delle loro iniziative; sono in ogni caso escluse dai compiti delle Camere di commercio 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promozionali direttamente svolte all'estero;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d-bis) valorizzazione del patrimonio culturale nonch</w:t>
      </w:r>
      <w:r>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sviluppo e promozione del turismo, in collaborazione con gli enti e organismi competenti; sono in ogni caso escluse dai compiti delle Camere di commercio le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promozionali direttamente svolte all'estero;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d-ter) competenze in materia ambientale attribuite dalla normativa nonch</w:t>
      </w:r>
      <w:r w:rsidR="00490E17">
        <w:rPr>
          <w:rFonts w:ascii="Times New Roman" w:hAnsi="Times New Roman" w:cs="Times New Roman"/>
          <w:color w:val="000000"/>
          <w:sz w:val="24"/>
          <w:szCs w:val="24"/>
        </w:rPr>
        <w:t>é</w:t>
      </w:r>
      <w:r w:rsidRPr="00756D21">
        <w:rPr>
          <w:rFonts w:ascii="Times New Roman" w:hAnsi="Times New Roman" w:cs="Times New Roman"/>
          <w:color w:val="000000"/>
          <w:sz w:val="24"/>
          <w:szCs w:val="24"/>
        </w:rPr>
        <w:t xml:space="preserve"> supporto alle piccole e medie imprese per il miglioramento delle condizioni ambientali;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 xml:space="preserve">e) orientamento al lavoro e alle professioni anche mediante la collaborazione con i soggetti pubblici e privati competenti, in coordinamento con il Governo e con le Regioni e l'ANPAL attraverso in particolare: 1) la tenuta e la gestione, senza oneri a carico dei soggetti tenuti all'iscrizione, ivi compresi i diritti di segreteria a carico delle imprese, del registro nazionale per l'alternanza scuola-lavoro di cui all'articolo 1, comma 41 della legge 13 luglio 2015 n. 107, sulla base di accordi con il Ministero </w:t>
      </w:r>
      <w:r w:rsidR="00490E17">
        <w:rPr>
          <w:rFonts w:ascii="Times New Roman" w:hAnsi="Times New Roman" w:cs="Times New Roman"/>
          <w:color w:val="000000"/>
          <w:sz w:val="24"/>
          <w:szCs w:val="24"/>
        </w:rPr>
        <w:t>dell'Istruzione, dell'università</w:t>
      </w:r>
      <w:r w:rsidRPr="00756D21">
        <w:rPr>
          <w:rFonts w:ascii="Times New Roman" w:hAnsi="Times New Roman" w:cs="Times New Roman"/>
          <w:color w:val="000000"/>
          <w:sz w:val="24"/>
          <w:szCs w:val="24"/>
        </w:rPr>
        <w:t xml:space="preserve"> e della ricerca e con il Ministero del lavoro e delle politiche sociali; 2) la collaborazione per la realizzazione del sistema di certificazione delle competenze acquisite in contesti non formali e informali e nell'ambito dei percorsi di alternanza scuola-lavoro; 3) il supporto all'incontro domanda-offerta di lavoro, attraverso servizi informativi anche a carattere previsionale volti a favorire l'inserimento occupazionale e a facilitare l'accesso delle imprese ai servizi dei Centri per l'impiego, in raccordo con l'ANPAL; 4) il sostegno alla transizione</w:t>
      </w:r>
      <w:r w:rsidR="00490E17">
        <w:rPr>
          <w:rFonts w:ascii="Times New Roman" w:hAnsi="Times New Roman" w:cs="Times New Roman"/>
          <w:color w:val="000000"/>
          <w:sz w:val="24"/>
          <w:szCs w:val="24"/>
        </w:rPr>
        <w:t xml:space="preserve"> dalla scuola e dall'università</w:t>
      </w:r>
      <w:r w:rsidRPr="00756D21">
        <w:rPr>
          <w:rFonts w:ascii="Times New Roman" w:hAnsi="Times New Roman" w:cs="Times New Roman"/>
          <w:color w:val="000000"/>
          <w:sz w:val="24"/>
          <w:szCs w:val="24"/>
        </w:rPr>
        <w:t xml:space="preserve"> al lavoro, attraverso l'orientamento e lo sviluppo di servizi, in particolare telematici, a supporto dei processi di placement svolti dalle Universit</w:t>
      </w:r>
      <w:r w:rsidR="00490E17">
        <w:rPr>
          <w:rFonts w:ascii="Times New Roman" w:hAnsi="Times New Roman" w:cs="Times New Roman"/>
          <w:color w:val="000000"/>
          <w:sz w:val="24"/>
          <w:szCs w:val="24"/>
        </w:rPr>
        <w:t>à</w:t>
      </w:r>
      <w:r w:rsidRPr="00756D21">
        <w:rPr>
          <w:rFonts w:ascii="Times New Roman" w:hAnsi="Times New Roman" w:cs="Times New Roman"/>
          <w:color w:val="000000"/>
          <w:sz w:val="24"/>
          <w:szCs w:val="24"/>
        </w:rPr>
        <w:t>;</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f) assistenza e supporto alle imprese in regime di libera concorrenza da realizzare in regime di separa</w:t>
      </w:r>
      <w:r w:rsidR="00490E17">
        <w:rPr>
          <w:rFonts w:ascii="Times New Roman" w:hAnsi="Times New Roman" w:cs="Times New Roman"/>
          <w:color w:val="000000"/>
          <w:sz w:val="24"/>
          <w:szCs w:val="24"/>
        </w:rPr>
        <w:t>zione contabile. Dette attività</w:t>
      </w:r>
      <w:r w:rsidRPr="00756D21">
        <w:rPr>
          <w:rFonts w:ascii="Times New Roman" w:hAnsi="Times New Roman" w:cs="Times New Roman"/>
          <w:color w:val="000000"/>
          <w:sz w:val="24"/>
          <w:szCs w:val="24"/>
        </w:rPr>
        <w:t xml:space="preserve"> sono limitate a quelle strettamente indispensabili al </w:t>
      </w:r>
      <w:r>
        <w:rPr>
          <w:rFonts w:ascii="Times New Roman" w:hAnsi="Times New Roman" w:cs="Times New Roman"/>
          <w:color w:val="000000"/>
          <w:sz w:val="24"/>
          <w:szCs w:val="24"/>
        </w:rPr>
        <w:t>perseguimento delle finalità</w:t>
      </w:r>
      <w:r w:rsidRPr="00756D21">
        <w:rPr>
          <w:rFonts w:ascii="Times New Roman" w:hAnsi="Times New Roman" w:cs="Times New Roman"/>
          <w:color w:val="000000"/>
          <w:sz w:val="24"/>
          <w:szCs w:val="24"/>
        </w:rPr>
        <w:t xml:space="preserve"> istituzionali del sistema camerale e non possono essere finanziate al di fuori delle previsioni di cui all'articolo 18 comma 1 lettera b); </w:t>
      </w:r>
    </w:p>
    <w:p w:rsidR="00756D21" w:rsidRPr="00756D21" w:rsidRDefault="00756D21" w:rsidP="008B052E">
      <w:pPr>
        <w:autoSpaceDE w:val="0"/>
        <w:autoSpaceDN w:val="0"/>
        <w:adjustRightInd w:val="0"/>
        <w:spacing w:after="0" w:line="240" w:lineRule="auto"/>
        <w:jc w:val="both"/>
        <w:rPr>
          <w:rFonts w:ascii="Times New Roman" w:hAnsi="Times New Roman" w:cs="Times New Roman"/>
          <w:color w:val="000000"/>
          <w:sz w:val="24"/>
          <w:szCs w:val="24"/>
        </w:rPr>
      </w:pPr>
      <w:r w:rsidRPr="00756D21">
        <w:rPr>
          <w:rFonts w:ascii="Times New Roman" w:hAnsi="Times New Roman" w:cs="Times New Roman"/>
          <w:color w:val="000000"/>
          <w:sz w:val="24"/>
          <w:szCs w:val="24"/>
        </w:rPr>
        <w:t>g) ferme restando quelle gi</w:t>
      </w:r>
      <w:r>
        <w:rPr>
          <w:rFonts w:ascii="Times New Roman" w:hAnsi="Times New Roman" w:cs="Times New Roman"/>
          <w:color w:val="000000"/>
          <w:sz w:val="24"/>
          <w:szCs w:val="24"/>
        </w:rPr>
        <w:t xml:space="preserve">à </w:t>
      </w:r>
      <w:r w:rsidRPr="00756D21">
        <w:rPr>
          <w:rFonts w:ascii="Times New Roman" w:hAnsi="Times New Roman" w:cs="Times New Roman"/>
          <w:color w:val="000000"/>
          <w:sz w:val="24"/>
          <w:szCs w:val="24"/>
        </w:rPr>
        <w:t xml:space="preserve"> in corso o da completare,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oggetto di convenzione con le regioni ed altri soggetti pubblici e privati stipulate compatibilmente con la normativa europea. Dette attivit</w:t>
      </w:r>
      <w:r>
        <w:rPr>
          <w:rFonts w:ascii="Times New Roman" w:hAnsi="Times New Roman" w:cs="Times New Roman"/>
          <w:color w:val="000000"/>
          <w:sz w:val="24"/>
          <w:szCs w:val="24"/>
        </w:rPr>
        <w:t>à</w:t>
      </w:r>
      <w:r w:rsidRPr="00756D21">
        <w:rPr>
          <w:rFonts w:ascii="Times New Roman" w:hAnsi="Times New Roman" w:cs="Times New Roman"/>
          <w:color w:val="000000"/>
          <w:sz w:val="24"/>
          <w:szCs w:val="24"/>
        </w:rPr>
        <w:t xml:space="preserve"> riguardano, tra l'altro, gli ambiti della digitalizzazione, della qualificazione aziendale e dei prodotti, del supporto al placement e all'orientamento, della risoluzione alternativa delle controversie. Le stesse possono essere finanziate con le risorse di cui all'articolo 18, comma 1, lettera a), esclusivamente in cofinanziamento con oneri a carico delle controparti non inferiori al 50%.</w:t>
      </w:r>
    </w:p>
    <w:p w:rsidR="00756D21" w:rsidRDefault="00756D21" w:rsidP="008B052E">
      <w:pPr>
        <w:autoSpaceDE w:val="0"/>
        <w:autoSpaceDN w:val="0"/>
        <w:adjustRightInd w:val="0"/>
        <w:spacing w:after="0" w:line="240" w:lineRule="auto"/>
        <w:jc w:val="both"/>
        <w:rPr>
          <w:color w:val="000000"/>
        </w:rPr>
      </w:pPr>
    </w:p>
    <w:p w:rsidR="004B074A" w:rsidRPr="008B052E" w:rsidRDefault="004B074A" w:rsidP="008B052E">
      <w:pPr>
        <w:autoSpaceDE w:val="0"/>
        <w:autoSpaceDN w:val="0"/>
        <w:adjustRightInd w:val="0"/>
        <w:spacing w:after="0" w:line="240" w:lineRule="auto"/>
        <w:jc w:val="both"/>
        <w:rPr>
          <w:rFonts w:ascii="Times New Roman" w:hAnsi="Times New Roman" w:cs="Times New Roman"/>
          <w:i/>
          <w:iCs/>
          <w:color w:val="000000"/>
          <w:sz w:val="24"/>
          <w:szCs w:val="24"/>
        </w:rPr>
      </w:pPr>
      <w:r w:rsidRPr="008B052E">
        <w:rPr>
          <w:rFonts w:ascii="Times New Roman" w:hAnsi="Times New Roman" w:cs="Times New Roman"/>
          <w:i/>
          <w:iCs/>
          <w:color w:val="000000"/>
          <w:sz w:val="24"/>
          <w:szCs w:val="24"/>
        </w:rPr>
        <w:t>La missione</w:t>
      </w: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ha la missione di valorizzare un'etica del lavoro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vissuta come fattore di promozione individuale e intensamente praticata sia dal</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lavoratore dipendente che dall'imprenditore.</w:t>
      </w:r>
    </w:p>
    <w:p w:rsidR="004B074A"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Tale Missione della Camera di Commercio si concretizza nell’impegno a valorizzare al</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massimo gli asset produttivi della provincia, dal livello di istruzione e di aggiornamento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professionale dei lavoratori e degli imprenditori, alla valorizzazione dei capitali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investiti, fino alla diffusione dell’innovazione tecnologica.</w:t>
      </w:r>
    </w:p>
    <w:p w:rsidR="008B052E" w:rsidRDefault="008B052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Pr="008B052E" w:rsidRDefault="004B074A" w:rsidP="008B052E">
      <w:pPr>
        <w:autoSpaceDE w:val="0"/>
        <w:autoSpaceDN w:val="0"/>
        <w:adjustRightInd w:val="0"/>
        <w:spacing w:after="0" w:line="240" w:lineRule="auto"/>
        <w:jc w:val="both"/>
        <w:rPr>
          <w:rFonts w:ascii="Times New Roman" w:hAnsi="Times New Roman" w:cs="Times New Roman"/>
          <w:i/>
          <w:iCs/>
          <w:color w:val="000000"/>
          <w:sz w:val="24"/>
          <w:szCs w:val="24"/>
        </w:rPr>
      </w:pPr>
      <w:r w:rsidRPr="008B052E">
        <w:rPr>
          <w:rFonts w:ascii="Times New Roman" w:hAnsi="Times New Roman" w:cs="Times New Roman"/>
          <w:i/>
          <w:iCs/>
          <w:color w:val="000000"/>
          <w:sz w:val="24"/>
          <w:szCs w:val="24"/>
        </w:rPr>
        <w:t>La visione</w:t>
      </w:r>
    </w:p>
    <w:p w:rsidR="004B074A" w:rsidRPr="008B052E"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ha il compito di erogare servizi diretti alle imprese. Le</w:t>
      </w:r>
      <w:r w:rsidR="008B052E" w:rsidRP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politiche dell'informazione, dell'innovazione, della valorizzazione 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commercializzazione delle produzioni locali, sono state individuate quali ambiti</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specifici di intervento in relazione alle potenzialità e alle competenze dell' Istituzione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camerale. In questa direzione si pone l'attività descritta nelle pagine che seguono e che</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conferma la volontà dell'Ente camerale di porre in essere strumenti finalizzati a uno</w:t>
      </w:r>
      <w:r w:rsidR="008B052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sviluppo nel quadro dei moderni processi di produzione e nel contesto di una</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competitività che si presenta sempre più incalzante.</w:t>
      </w:r>
    </w:p>
    <w:p w:rsidR="004B074A" w:rsidRDefault="004B074A" w:rsidP="008B052E">
      <w:pPr>
        <w:autoSpaceDE w:val="0"/>
        <w:autoSpaceDN w:val="0"/>
        <w:adjustRightInd w:val="0"/>
        <w:spacing w:after="0" w:line="240" w:lineRule="auto"/>
        <w:jc w:val="both"/>
        <w:rPr>
          <w:rFonts w:ascii="Times New Roman" w:hAnsi="Times New Roman" w:cs="Times New Roman"/>
          <w:color w:val="000000"/>
          <w:sz w:val="24"/>
          <w:szCs w:val="24"/>
        </w:rPr>
      </w:pPr>
      <w:r w:rsidRPr="008B052E">
        <w:rPr>
          <w:rFonts w:ascii="Times New Roman" w:hAnsi="Times New Roman" w:cs="Times New Roman"/>
          <w:color w:val="000000"/>
          <w:sz w:val="24"/>
          <w:szCs w:val="24"/>
        </w:rPr>
        <w:t>La Camera di Commercio di Brindisi supporta le imprese nello sviluppo della loro</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attività in Italia e nel mondo. Attraverso un costante dialogo con le imprese stesse e</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con le organizzazioni imprenditoriali al fine di una crescita equilibrata dell'economia</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provinciale. Come pubblica amministrazione delle imprese della provincia svolge con</w:t>
      </w:r>
      <w:r w:rsidR="009E2B8E">
        <w:rPr>
          <w:rFonts w:ascii="Times New Roman" w:hAnsi="Times New Roman" w:cs="Times New Roman"/>
          <w:color w:val="000000"/>
          <w:sz w:val="24"/>
          <w:szCs w:val="24"/>
        </w:rPr>
        <w:t xml:space="preserve"> </w:t>
      </w:r>
      <w:r w:rsidRPr="008B052E">
        <w:rPr>
          <w:rFonts w:ascii="Times New Roman" w:hAnsi="Times New Roman" w:cs="Times New Roman"/>
          <w:color w:val="000000"/>
          <w:sz w:val="24"/>
          <w:szCs w:val="24"/>
        </w:rPr>
        <w:t>criteri manageriali ed avvalendosi di strumenti tecnologici d'avanguardia:</w:t>
      </w:r>
    </w:p>
    <w:p w:rsidR="009E2B8E" w:rsidRPr="008B052E" w:rsidRDefault="009E2B8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Pr="009E2B8E" w:rsidRDefault="004B074A" w:rsidP="00B20D2B">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attività promozionali e di qualificazione del sistema economico (contributi e</w:t>
      </w:r>
      <w:r w:rsidR="009E2B8E" w:rsidRP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servizi di orientamento);</w:t>
      </w:r>
    </w:p>
    <w:p w:rsidR="004B074A" w:rsidRPr="009E2B8E" w:rsidRDefault="004B074A" w:rsidP="00B20D2B">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servizi di regolazione del mercato;</w:t>
      </w:r>
    </w:p>
    <w:p w:rsidR="004B074A" w:rsidRPr="009E2B8E" w:rsidRDefault="004B074A" w:rsidP="00B20D2B">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analisi e studi economici;</w:t>
      </w:r>
    </w:p>
    <w:p w:rsidR="004B074A" w:rsidRPr="009E2B8E" w:rsidRDefault="004B074A" w:rsidP="00B20D2B">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servizi di certificazione e di pubblicità delle informazioni relative al sistema</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delle imprese;</w:t>
      </w:r>
    </w:p>
    <w:p w:rsidR="004B074A" w:rsidRPr="009E2B8E" w:rsidRDefault="004B074A" w:rsidP="00B20D2B">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attività di sviluppo delle infrastrutture territoriali.</w:t>
      </w:r>
    </w:p>
    <w:p w:rsidR="009E2B8E" w:rsidRPr="008B052E" w:rsidRDefault="009E2B8E" w:rsidP="008B052E">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9E2B8E">
      <w:p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La Camera di Commercio di Brindisi è quindi sia la "casa delle imprese" sia l'istituzione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dedicata a garantire in ambito provinciale la tutela del mercato e della fede pubblica 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cioè il corretto e trasparente svolgersi delle transazioni commerciali a tutela delle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imprese, dei consumatori e dei lavoratori.</w:t>
      </w:r>
    </w:p>
    <w:p w:rsidR="009E2B8E" w:rsidRDefault="009E2B8E" w:rsidP="009E2B8E">
      <w:pPr>
        <w:autoSpaceDE w:val="0"/>
        <w:autoSpaceDN w:val="0"/>
        <w:adjustRightInd w:val="0"/>
        <w:spacing w:after="0" w:line="240" w:lineRule="auto"/>
        <w:jc w:val="both"/>
        <w:rPr>
          <w:rFonts w:ascii="Times New Roman" w:hAnsi="Times New Roman" w:cs="Times New Roman"/>
          <w:color w:val="000000"/>
          <w:sz w:val="24"/>
          <w:szCs w:val="24"/>
        </w:rPr>
      </w:pPr>
    </w:p>
    <w:p w:rsidR="004B074A" w:rsidRPr="009E2B8E" w:rsidRDefault="004B074A" w:rsidP="009E2B8E">
      <w:pPr>
        <w:autoSpaceDE w:val="0"/>
        <w:autoSpaceDN w:val="0"/>
        <w:adjustRightInd w:val="0"/>
        <w:spacing w:after="0" w:line="240" w:lineRule="auto"/>
        <w:jc w:val="both"/>
        <w:rPr>
          <w:rFonts w:ascii="Times New Roman" w:hAnsi="Times New Roman" w:cs="Times New Roman"/>
          <w:b/>
          <w:bCs/>
          <w:color w:val="000000"/>
          <w:sz w:val="24"/>
          <w:szCs w:val="24"/>
        </w:rPr>
      </w:pPr>
      <w:r w:rsidRPr="009E2B8E">
        <w:rPr>
          <w:rFonts w:ascii="Times New Roman" w:hAnsi="Times New Roman" w:cs="Times New Roman"/>
          <w:b/>
          <w:bCs/>
          <w:color w:val="000000"/>
          <w:sz w:val="24"/>
          <w:szCs w:val="24"/>
        </w:rPr>
        <w:t>3.3 Albero della performance</w:t>
      </w:r>
    </w:p>
    <w:p w:rsidR="004B074A" w:rsidRDefault="004B074A" w:rsidP="009E2B8E">
      <w:pPr>
        <w:autoSpaceDE w:val="0"/>
        <w:autoSpaceDN w:val="0"/>
        <w:adjustRightInd w:val="0"/>
        <w:spacing w:after="0" w:line="240" w:lineRule="auto"/>
        <w:jc w:val="both"/>
        <w:rPr>
          <w:rFonts w:ascii="Times New Roman" w:hAnsi="Times New Roman" w:cs="Times New Roman"/>
          <w:color w:val="000000"/>
          <w:sz w:val="24"/>
          <w:szCs w:val="24"/>
        </w:rPr>
      </w:pPr>
      <w:r w:rsidRPr="009E2B8E">
        <w:rPr>
          <w:rFonts w:ascii="Times New Roman" w:hAnsi="Times New Roman" w:cs="Times New Roman"/>
          <w:color w:val="000000"/>
          <w:sz w:val="24"/>
          <w:szCs w:val="24"/>
        </w:rPr>
        <w:t>In linea con quanto definito nel mandato istituzionale e nella mission ed alla luce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dell’analisi del contesto esterno ed interno, la Camera di Commercio di Brindisi ha</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definito le priorità strategiche per il triennio 201</w:t>
      </w:r>
      <w:r w:rsidR="006F40BE">
        <w:rPr>
          <w:rFonts w:ascii="Times New Roman" w:hAnsi="Times New Roman" w:cs="Times New Roman"/>
          <w:color w:val="000000"/>
          <w:sz w:val="24"/>
          <w:szCs w:val="24"/>
        </w:rPr>
        <w:t>9</w:t>
      </w:r>
      <w:r w:rsidRPr="009E2B8E">
        <w:rPr>
          <w:rFonts w:ascii="Times New Roman" w:hAnsi="Times New Roman" w:cs="Times New Roman"/>
          <w:color w:val="000000"/>
          <w:sz w:val="24"/>
          <w:szCs w:val="24"/>
        </w:rPr>
        <w:t>-20</w:t>
      </w:r>
      <w:r w:rsidR="00DF4D72">
        <w:rPr>
          <w:rFonts w:ascii="Times New Roman" w:hAnsi="Times New Roman" w:cs="Times New Roman"/>
          <w:color w:val="000000"/>
          <w:sz w:val="24"/>
          <w:szCs w:val="24"/>
        </w:rPr>
        <w:t>2</w:t>
      </w:r>
      <w:r w:rsidR="006F40BE">
        <w:rPr>
          <w:rFonts w:ascii="Times New Roman" w:hAnsi="Times New Roman" w:cs="Times New Roman"/>
          <w:color w:val="000000"/>
          <w:sz w:val="24"/>
          <w:szCs w:val="24"/>
        </w:rPr>
        <w:t>1</w:t>
      </w:r>
      <w:r w:rsidRPr="009E2B8E">
        <w:rPr>
          <w:rFonts w:ascii="Times New Roman" w:hAnsi="Times New Roman" w:cs="Times New Roman"/>
          <w:color w:val="000000"/>
          <w:sz w:val="24"/>
          <w:szCs w:val="24"/>
        </w:rPr>
        <w:t xml:space="preserve"> e gli obiettivi operativi che</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intende perseguire per il 201</w:t>
      </w:r>
      <w:r w:rsidR="006F40BE">
        <w:rPr>
          <w:rFonts w:ascii="Times New Roman" w:hAnsi="Times New Roman" w:cs="Times New Roman"/>
          <w:color w:val="000000"/>
          <w:sz w:val="24"/>
          <w:szCs w:val="24"/>
        </w:rPr>
        <w:t>9</w:t>
      </w:r>
      <w:r w:rsidRPr="009E2B8E">
        <w:rPr>
          <w:rFonts w:ascii="Times New Roman" w:hAnsi="Times New Roman" w:cs="Times New Roman"/>
          <w:color w:val="000000"/>
          <w:sz w:val="24"/>
          <w:szCs w:val="24"/>
        </w:rPr>
        <w:t>. Di seguito l’albero della Performance che rappresenta</w:t>
      </w:r>
      <w:r w:rsidR="009E2B8E">
        <w:rPr>
          <w:rFonts w:ascii="Times New Roman" w:hAnsi="Times New Roman" w:cs="Times New Roman"/>
          <w:color w:val="000000"/>
          <w:sz w:val="24"/>
          <w:szCs w:val="24"/>
        </w:rPr>
        <w:t xml:space="preserve"> </w:t>
      </w:r>
      <w:r w:rsidRPr="009E2B8E">
        <w:rPr>
          <w:rFonts w:ascii="Times New Roman" w:hAnsi="Times New Roman" w:cs="Times New Roman"/>
          <w:color w:val="000000"/>
          <w:sz w:val="24"/>
          <w:szCs w:val="24"/>
        </w:rPr>
        <w:t xml:space="preserve">uno schema sintetico degli obiettivi dell’Ente, suddiviso nelle </w:t>
      </w:r>
      <w:r w:rsidR="0057303D" w:rsidRPr="00140020">
        <w:rPr>
          <w:rFonts w:ascii="Times New Roman" w:hAnsi="Times New Roman" w:cs="Times New Roman"/>
          <w:color w:val="000000"/>
          <w:sz w:val="24"/>
          <w:szCs w:val="24"/>
        </w:rPr>
        <w:t>quattro</w:t>
      </w:r>
      <w:r w:rsidRPr="00140020">
        <w:rPr>
          <w:rFonts w:ascii="Times New Roman" w:hAnsi="Times New Roman" w:cs="Times New Roman"/>
          <w:color w:val="000000"/>
          <w:sz w:val="24"/>
          <w:szCs w:val="24"/>
        </w:rPr>
        <w:t xml:space="preserve"> aree</w:t>
      </w:r>
      <w:r w:rsidRPr="009E2B8E">
        <w:rPr>
          <w:rFonts w:ascii="Times New Roman" w:hAnsi="Times New Roman" w:cs="Times New Roman"/>
          <w:color w:val="000000"/>
          <w:sz w:val="24"/>
          <w:szCs w:val="24"/>
        </w:rPr>
        <w:t xml:space="preserve"> Strategiche.</w:t>
      </w:r>
    </w:p>
    <w:p w:rsidR="009E2B8E" w:rsidRDefault="009E2B8E" w:rsidP="009E2B8E">
      <w:pPr>
        <w:autoSpaceDE w:val="0"/>
        <w:autoSpaceDN w:val="0"/>
        <w:adjustRightInd w:val="0"/>
        <w:spacing w:after="0" w:line="240" w:lineRule="auto"/>
        <w:jc w:val="both"/>
        <w:rPr>
          <w:rFonts w:ascii="Times New Roman" w:hAnsi="Times New Roman" w:cs="Times New Roman"/>
          <w:color w:val="000000"/>
          <w:sz w:val="24"/>
          <w:szCs w:val="24"/>
        </w:rPr>
      </w:pPr>
    </w:p>
    <w:p w:rsidR="003E5E0C" w:rsidRDefault="003E5E0C" w:rsidP="009E2B8E">
      <w:pPr>
        <w:autoSpaceDE w:val="0"/>
        <w:autoSpaceDN w:val="0"/>
        <w:adjustRightInd w:val="0"/>
        <w:spacing w:after="0" w:line="240" w:lineRule="auto"/>
        <w:jc w:val="both"/>
        <w:rPr>
          <w:rFonts w:ascii="Times New Roman" w:hAnsi="Times New Roman" w:cs="Times New Roman"/>
          <w:color w:val="000000"/>
          <w:sz w:val="24"/>
          <w:szCs w:val="24"/>
        </w:rPr>
        <w:sectPr w:rsidR="003E5E0C" w:rsidSect="009E2B8E">
          <w:pgSz w:w="11906" w:h="16838"/>
          <w:pgMar w:top="1134" w:right="1134" w:bottom="1134" w:left="1134" w:header="709" w:footer="709" w:gutter="0"/>
          <w:cols w:space="708"/>
          <w:docGrid w:linePitch="360"/>
        </w:sectPr>
      </w:pPr>
    </w:p>
    <w:p w:rsidR="008D3024" w:rsidRDefault="008D3024" w:rsidP="008D3024">
      <w:pPr>
        <w:pStyle w:val="Corpotesto"/>
        <w:spacing w:before="120"/>
        <w:ind w:firstLine="993"/>
        <w:jc w:val="center"/>
        <w:rPr>
          <w:rFonts w:asciiTheme="minorHAnsi" w:hAnsiTheme="minorHAnsi" w:cstheme="minorHAnsi"/>
          <w:bCs/>
        </w:rPr>
      </w:pPr>
      <w:r w:rsidRPr="00C519E0">
        <w:rPr>
          <w:rFonts w:asciiTheme="minorHAnsi" w:hAnsiTheme="minorHAnsi" w:cstheme="minorHAnsi"/>
          <w:bCs/>
        </w:rPr>
        <w:t>Albero della Performance 201</w:t>
      </w:r>
      <w:r w:rsidR="006F40BE">
        <w:rPr>
          <w:rFonts w:asciiTheme="minorHAnsi" w:hAnsiTheme="minorHAnsi" w:cstheme="minorHAnsi"/>
          <w:bCs/>
        </w:rPr>
        <w:t>9</w:t>
      </w:r>
    </w:p>
    <w:p w:rsidR="0046328F" w:rsidRPr="00474C30" w:rsidRDefault="0046328F" w:rsidP="0046328F">
      <w:pPr>
        <w:pStyle w:val="Corpotesto"/>
        <w:spacing w:after="0"/>
        <w:ind w:firstLine="993"/>
        <w:rPr>
          <w:rFonts w:asciiTheme="minorHAnsi" w:hAnsiTheme="minorHAnsi" w:cstheme="minorHAnsi"/>
          <w:bCs/>
        </w:rPr>
      </w:pPr>
    </w:p>
    <w:tbl>
      <w:tblPr>
        <w:tblStyle w:val="Grigliatabella"/>
        <w:tblpPr w:leftFromText="141" w:rightFromText="141" w:vertAnchor="text" w:tblpY="1"/>
        <w:tblOverlap w:val="never"/>
        <w:tblW w:w="9606" w:type="dxa"/>
        <w:tblLook w:val="04A0" w:firstRow="1" w:lastRow="0" w:firstColumn="1" w:lastColumn="0" w:noHBand="0" w:noVBand="1"/>
      </w:tblPr>
      <w:tblGrid>
        <w:gridCol w:w="1658"/>
        <w:gridCol w:w="1211"/>
        <w:gridCol w:w="106"/>
        <w:gridCol w:w="36"/>
        <w:gridCol w:w="9"/>
        <w:gridCol w:w="371"/>
        <w:gridCol w:w="690"/>
        <w:gridCol w:w="1869"/>
        <w:gridCol w:w="1828"/>
        <w:gridCol w:w="664"/>
        <w:gridCol w:w="1164"/>
      </w:tblGrid>
      <w:tr w:rsidR="008D3024" w:rsidRPr="0038032A" w:rsidTr="000828AB">
        <w:tc>
          <w:tcPr>
            <w:tcW w:w="1658" w:type="dxa"/>
            <w:shd w:val="clear" w:color="auto" w:fill="9BBB59" w:themeFill="accent3"/>
          </w:tcPr>
          <w:p w:rsidR="008D3024" w:rsidRPr="0038032A" w:rsidRDefault="008D3024" w:rsidP="000828AB">
            <w:pPr>
              <w:pStyle w:val="Corpotesto"/>
              <w:spacing w:after="0"/>
              <w:rPr>
                <w:bCs/>
                <w:sz w:val="16"/>
                <w:szCs w:val="16"/>
              </w:rPr>
            </w:pPr>
            <w:r w:rsidRPr="0038032A">
              <w:rPr>
                <w:bCs/>
                <w:sz w:val="16"/>
                <w:szCs w:val="16"/>
              </w:rPr>
              <w:t>Area strategica (</w:t>
            </w:r>
            <w:r w:rsidRPr="0038032A">
              <w:rPr>
                <w:bCs/>
                <w:i/>
                <w:sz w:val="16"/>
                <w:szCs w:val="16"/>
              </w:rPr>
              <w:t>mission)</w:t>
            </w:r>
          </w:p>
        </w:tc>
        <w:tc>
          <w:tcPr>
            <w:tcW w:w="2423" w:type="dxa"/>
            <w:gridSpan w:val="6"/>
            <w:vMerge w:val="restart"/>
          </w:tcPr>
          <w:p w:rsidR="008D3024" w:rsidRPr="0038032A" w:rsidRDefault="008D3024" w:rsidP="000828AB">
            <w:pPr>
              <w:pStyle w:val="Corpotesto"/>
              <w:spacing w:after="0"/>
              <w:rPr>
                <w:bCs/>
                <w:sz w:val="16"/>
                <w:szCs w:val="16"/>
              </w:rPr>
            </w:pPr>
          </w:p>
        </w:tc>
        <w:tc>
          <w:tcPr>
            <w:tcW w:w="1869" w:type="dxa"/>
            <w:vMerge w:val="restart"/>
          </w:tcPr>
          <w:p w:rsidR="008D3024" w:rsidRPr="0038032A" w:rsidRDefault="008D3024" w:rsidP="000828AB">
            <w:pPr>
              <w:pStyle w:val="Corpotesto"/>
              <w:spacing w:after="0"/>
              <w:rPr>
                <w:bCs/>
                <w:sz w:val="16"/>
                <w:szCs w:val="16"/>
              </w:rPr>
            </w:pPr>
          </w:p>
        </w:tc>
        <w:tc>
          <w:tcPr>
            <w:tcW w:w="3656" w:type="dxa"/>
            <w:gridSpan w:val="3"/>
            <w:vMerge w:val="restart"/>
          </w:tcPr>
          <w:p w:rsidR="008D3024" w:rsidRPr="0038032A" w:rsidRDefault="008D3024" w:rsidP="000828AB">
            <w:pPr>
              <w:pStyle w:val="Corpotesto"/>
              <w:spacing w:after="0"/>
              <w:rPr>
                <w:bCs/>
                <w:sz w:val="16"/>
                <w:szCs w:val="16"/>
              </w:rPr>
            </w:pPr>
          </w:p>
        </w:tc>
      </w:tr>
      <w:tr w:rsidR="008F789D" w:rsidRPr="0038032A" w:rsidTr="000828AB">
        <w:trPr>
          <w:trHeight w:val="184"/>
        </w:trPr>
        <w:tc>
          <w:tcPr>
            <w:tcW w:w="1658" w:type="dxa"/>
            <w:vMerge w:val="restart"/>
          </w:tcPr>
          <w:p w:rsidR="008F789D" w:rsidRPr="0038032A" w:rsidRDefault="008F789D" w:rsidP="000828AB">
            <w:pPr>
              <w:pStyle w:val="Corpotesto"/>
              <w:spacing w:after="0"/>
              <w:jc w:val="both"/>
              <w:rPr>
                <w:bCs/>
                <w:sz w:val="16"/>
                <w:szCs w:val="16"/>
              </w:rPr>
            </w:pPr>
            <w:r w:rsidRPr="0038032A">
              <w:rPr>
                <w:sz w:val="16"/>
                <w:szCs w:val="16"/>
              </w:rPr>
              <w:t>Servizi istituzionali e generali delle amministrazioni pubbliche (cod. 032)</w:t>
            </w:r>
          </w:p>
        </w:tc>
        <w:tc>
          <w:tcPr>
            <w:tcW w:w="2423" w:type="dxa"/>
            <w:gridSpan w:val="6"/>
            <w:vMerge/>
            <w:tcBorders>
              <w:bottom w:val="single" w:sz="4" w:space="0" w:color="auto"/>
            </w:tcBorders>
          </w:tcPr>
          <w:p w:rsidR="008F789D" w:rsidRPr="0038032A" w:rsidRDefault="008F789D" w:rsidP="000828AB">
            <w:pPr>
              <w:pStyle w:val="Corpotesto"/>
              <w:spacing w:after="0"/>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rPr>
            </w:pPr>
          </w:p>
        </w:tc>
        <w:tc>
          <w:tcPr>
            <w:tcW w:w="2423" w:type="dxa"/>
            <w:gridSpan w:val="6"/>
            <w:shd w:val="clear" w:color="auto" w:fill="4BACC6" w:themeFill="accent5"/>
          </w:tcPr>
          <w:p w:rsidR="008F789D" w:rsidRPr="0038032A" w:rsidRDefault="008F789D" w:rsidP="000828AB">
            <w:pPr>
              <w:pStyle w:val="Corpotesto"/>
              <w:spacing w:after="0"/>
              <w:rPr>
                <w:bCs/>
                <w:sz w:val="16"/>
                <w:szCs w:val="16"/>
              </w:rPr>
            </w:pPr>
            <w:r w:rsidRPr="0038032A">
              <w:rPr>
                <w:bCs/>
                <w:sz w:val="16"/>
                <w:szCs w:val="16"/>
              </w:rPr>
              <w:t>Obiettivo strategico</w:t>
            </w:r>
          </w:p>
        </w:tc>
        <w:tc>
          <w:tcPr>
            <w:tcW w:w="1869" w:type="dxa"/>
            <w:vMerge/>
          </w:tcPr>
          <w:p w:rsidR="008F789D" w:rsidRPr="0038032A" w:rsidRDefault="008F789D" w:rsidP="000828AB">
            <w:pPr>
              <w:pStyle w:val="Corpotesto"/>
              <w:spacing w:after="0"/>
              <w:rPr>
                <w:bCs/>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rPr>
            </w:pPr>
          </w:p>
        </w:tc>
        <w:tc>
          <w:tcPr>
            <w:tcW w:w="2423" w:type="dxa"/>
            <w:gridSpan w:val="6"/>
          </w:tcPr>
          <w:p w:rsidR="008F789D" w:rsidRPr="0038032A" w:rsidRDefault="008F789D" w:rsidP="000828AB">
            <w:pPr>
              <w:pStyle w:val="Corpotesto"/>
              <w:spacing w:after="0"/>
              <w:rPr>
                <w:bCs/>
                <w:sz w:val="16"/>
                <w:szCs w:val="16"/>
              </w:rPr>
            </w:pPr>
            <w:r w:rsidRPr="0038032A">
              <w:rPr>
                <w:bCs/>
                <w:sz w:val="16"/>
                <w:szCs w:val="16"/>
              </w:rPr>
              <w:t>Miglioramento efficienza ed efficacia dei processi interni</w:t>
            </w:r>
          </w:p>
        </w:tc>
        <w:tc>
          <w:tcPr>
            <w:tcW w:w="1869" w:type="dxa"/>
            <w:vMerge/>
            <w:tcBorders>
              <w:bottom w:val="single" w:sz="4" w:space="0" w:color="auto"/>
            </w:tcBorders>
          </w:tcPr>
          <w:p w:rsidR="008F789D" w:rsidRPr="0038032A" w:rsidRDefault="008F789D" w:rsidP="000828AB">
            <w:pPr>
              <w:pStyle w:val="Corpotesto"/>
              <w:spacing w:after="0"/>
              <w:rPr>
                <w:bCs/>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c>
          <w:tcPr>
            <w:tcW w:w="1869" w:type="dxa"/>
            <w:shd w:val="clear" w:color="auto" w:fill="F79646" w:themeFill="accent6"/>
          </w:tcPr>
          <w:p w:rsidR="008F789D" w:rsidRPr="0038032A" w:rsidRDefault="008F789D" w:rsidP="000828AB">
            <w:pPr>
              <w:pStyle w:val="Corpotesto"/>
              <w:spacing w:after="0"/>
              <w:rPr>
                <w:bCs/>
                <w:sz w:val="16"/>
                <w:szCs w:val="16"/>
              </w:rPr>
            </w:pPr>
            <w:r w:rsidRPr="0038032A">
              <w:rPr>
                <w:bCs/>
                <w:sz w:val="16"/>
                <w:szCs w:val="16"/>
              </w:rPr>
              <w:t>programma</w:t>
            </w: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rPr>
          <w:trHeight w:val="464"/>
        </w:trPr>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tcPr>
          <w:p w:rsidR="009211AE" w:rsidRPr="009211AE" w:rsidRDefault="009211AE" w:rsidP="000828AB">
            <w:pPr>
              <w:rPr>
                <w:rFonts w:ascii="Times New Roman" w:hAnsi="Times New Roman"/>
                <w:bCs/>
                <w:sz w:val="16"/>
                <w:szCs w:val="16"/>
              </w:rPr>
            </w:pPr>
            <w:r w:rsidRPr="009211AE">
              <w:rPr>
                <w:rFonts w:ascii="Times New Roman" w:hAnsi="Times New Roman"/>
                <w:bCs/>
                <w:sz w:val="16"/>
                <w:szCs w:val="16"/>
              </w:rPr>
              <w:t>Introduzione SIOPE+ e gestione efficiente del cash flow</w:t>
            </w:r>
          </w:p>
          <w:p w:rsidR="008F789D" w:rsidRPr="0038032A" w:rsidRDefault="008F789D" w:rsidP="000828AB">
            <w:pPr>
              <w:rPr>
                <w:bCs/>
                <w:sz w:val="16"/>
                <w:szCs w:val="16"/>
              </w:rPr>
            </w:pPr>
          </w:p>
        </w:tc>
        <w:tc>
          <w:tcPr>
            <w:tcW w:w="1869" w:type="dxa"/>
            <w:vMerge w:val="restart"/>
          </w:tcPr>
          <w:p w:rsidR="008F789D" w:rsidRPr="0038032A" w:rsidRDefault="008F789D" w:rsidP="000828AB">
            <w:pPr>
              <w:pStyle w:val="Corpotesto"/>
              <w:spacing w:after="0"/>
              <w:jc w:val="both"/>
              <w:rPr>
                <w:bCs/>
                <w:sz w:val="16"/>
                <w:szCs w:val="16"/>
              </w:rPr>
            </w:pPr>
            <w:r w:rsidRPr="0038032A">
              <w:rPr>
                <w:sz w:val="16"/>
                <w:szCs w:val="16"/>
              </w:rPr>
              <w:t xml:space="preserve">Servizi </w:t>
            </w:r>
            <w:r>
              <w:rPr>
                <w:sz w:val="16"/>
                <w:szCs w:val="16"/>
              </w:rPr>
              <w:t xml:space="preserve">e affari generali </w:t>
            </w:r>
            <w:r w:rsidRPr="0038032A">
              <w:rPr>
                <w:sz w:val="16"/>
                <w:szCs w:val="16"/>
              </w:rPr>
              <w:t xml:space="preserve">per le Amministrazioni </w:t>
            </w:r>
            <w:r>
              <w:rPr>
                <w:sz w:val="16"/>
                <w:szCs w:val="16"/>
              </w:rPr>
              <w:t>di competenza</w:t>
            </w:r>
            <w:r w:rsidRPr="0038032A">
              <w:rPr>
                <w:sz w:val="16"/>
                <w:szCs w:val="16"/>
              </w:rPr>
              <w:t xml:space="preserve"> (cod.00</w:t>
            </w:r>
            <w:r>
              <w:rPr>
                <w:sz w:val="16"/>
                <w:szCs w:val="16"/>
              </w:rPr>
              <w:t>3</w:t>
            </w:r>
            <w:r w:rsidRPr="0038032A">
              <w:rPr>
                <w:sz w:val="16"/>
                <w:szCs w:val="16"/>
              </w:rPr>
              <w:t>)</w:t>
            </w: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rPr>
          <w:trHeight w:val="263"/>
        </w:trPr>
        <w:tc>
          <w:tcPr>
            <w:tcW w:w="1658" w:type="dxa"/>
            <w:vMerge/>
          </w:tcPr>
          <w:p w:rsidR="008F789D" w:rsidRPr="0038032A" w:rsidRDefault="008F789D" w:rsidP="000828AB">
            <w:pPr>
              <w:pStyle w:val="Corpotesto"/>
              <w:spacing w:after="0"/>
              <w:rPr>
                <w:bCs/>
                <w:sz w:val="16"/>
                <w:szCs w:val="16"/>
                <w:highlight w:val="yellow"/>
              </w:rPr>
            </w:pPr>
          </w:p>
        </w:tc>
        <w:tc>
          <w:tcPr>
            <w:tcW w:w="1353" w:type="dxa"/>
            <w:gridSpan w:val="3"/>
          </w:tcPr>
          <w:p w:rsidR="008F789D" w:rsidRPr="0038032A" w:rsidRDefault="008F789D" w:rsidP="000828AB">
            <w:pPr>
              <w:pStyle w:val="Corpotesto"/>
              <w:spacing w:after="0"/>
              <w:jc w:val="center"/>
              <w:rPr>
                <w:bCs/>
                <w:sz w:val="16"/>
                <w:szCs w:val="16"/>
              </w:rPr>
            </w:pPr>
            <w:r w:rsidRPr="0038032A">
              <w:rPr>
                <w:bCs/>
                <w:sz w:val="16"/>
                <w:szCs w:val="16"/>
              </w:rPr>
              <w:t>Peso</w:t>
            </w:r>
          </w:p>
        </w:tc>
        <w:tc>
          <w:tcPr>
            <w:tcW w:w="1070" w:type="dxa"/>
            <w:gridSpan w:val="3"/>
          </w:tcPr>
          <w:p w:rsidR="008F789D" w:rsidRPr="0038032A" w:rsidRDefault="008F789D" w:rsidP="000828AB">
            <w:pPr>
              <w:pStyle w:val="Corpotesto"/>
              <w:spacing w:after="0"/>
              <w:jc w:val="center"/>
              <w:rPr>
                <w:bCs/>
                <w:sz w:val="16"/>
                <w:szCs w:val="16"/>
              </w:rPr>
            </w:pPr>
            <w:r w:rsidRPr="0038032A">
              <w:rPr>
                <w:bCs/>
                <w:sz w:val="16"/>
                <w:szCs w:val="16"/>
              </w:rPr>
              <w:t>100%</w:t>
            </w:r>
          </w:p>
        </w:tc>
        <w:tc>
          <w:tcPr>
            <w:tcW w:w="1869" w:type="dxa"/>
            <w:vMerge/>
          </w:tcPr>
          <w:p w:rsidR="008F789D" w:rsidRPr="0038032A" w:rsidRDefault="008F789D" w:rsidP="000828AB">
            <w:pPr>
              <w:pStyle w:val="Corpotesto"/>
              <w:spacing w:after="0"/>
              <w:jc w:val="both"/>
              <w:rPr>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rPr>
          <w:trHeight w:val="263"/>
        </w:trPr>
        <w:tc>
          <w:tcPr>
            <w:tcW w:w="1658" w:type="dxa"/>
            <w:vMerge/>
          </w:tcPr>
          <w:p w:rsidR="008F789D" w:rsidRPr="0038032A" w:rsidRDefault="008F789D" w:rsidP="000828AB">
            <w:pPr>
              <w:pStyle w:val="Corpotesto"/>
              <w:spacing w:after="0"/>
              <w:rPr>
                <w:bCs/>
                <w:sz w:val="16"/>
                <w:szCs w:val="16"/>
                <w:highlight w:val="yellow"/>
              </w:rPr>
            </w:pPr>
          </w:p>
        </w:tc>
        <w:tc>
          <w:tcPr>
            <w:tcW w:w="1353" w:type="dxa"/>
            <w:gridSpan w:val="3"/>
          </w:tcPr>
          <w:p w:rsidR="008F789D" w:rsidRPr="0038032A" w:rsidRDefault="008F789D" w:rsidP="000828AB">
            <w:pPr>
              <w:jc w:val="center"/>
              <w:rPr>
                <w:sz w:val="16"/>
                <w:szCs w:val="16"/>
              </w:rPr>
            </w:pPr>
            <w:r w:rsidRPr="0038032A">
              <w:rPr>
                <w:sz w:val="16"/>
                <w:szCs w:val="16"/>
              </w:rPr>
              <w:t>Target 201</w:t>
            </w:r>
            <w:r w:rsidR="009211AE">
              <w:rPr>
                <w:sz w:val="16"/>
                <w:szCs w:val="16"/>
              </w:rPr>
              <w:t>9</w:t>
            </w:r>
          </w:p>
        </w:tc>
        <w:tc>
          <w:tcPr>
            <w:tcW w:w="1070" w:type="dxa"/>
            <w:gridSpan w:val="3"/>
          </w:tcPr>
          <w:p w:rsidR="008F789D" w:rsidRPr="0038032A" w:rsidRDefault="009211AE" w:rsidP="000828AB">
            <w:pPr>
              <w:jc w:val="center"/>
              <w:rPr>
                <w:sz w:val="16"/>
                <w:szCs w:val="16"/>
              </w:rPr>
            </w:pPr>
            <w:r>
              <w:rPr>
                <w:sz w:val="16"/>
                <w:szCs w:val="16"/>
              </w:rPr>
              <w:t>si</w:t>
            </w:r>
          </w:p>
        </w:tc>
        <w:tc>
          <w:tcPr>
            <w:tcW w:w="1869" w:type="dxa"/>
            <w:vMerge/>
          </w:tcPr>
          <w:p w:rsidR="008F789D" w:rsidRPr="0038032A" w:rsidRDefault="008F789D" w:rsidP="000828AB">
            <w:pPr>
              <w:pStyle w:val="Corpotesto"/>
              <w:spacing w:after="0"/>
              <w:jc w:val="both"/>
              <w:rPr>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rPr>
          <w:trHeight w:val="326"/>
        </w:trPr>
        <w:tc>
          <w:tcPr>
            <w:tcW w:w="1658" w:type="dxa"/>
            <w:vMerge/>
          </w:tcPr>
          <w:p w:rsidR="008F789D" w:rsidRPr="0038032A" w:rsidRDefault="008F789D" w:rsidP="000828AB">
            <w:pPr>
              <w:pStyle w:val="Corpotesto"/>
              <w:spacing w:after="0"/>
              <w:rPr>
                <w:bCs/>
                <w:sz w:val="16"/>
                <w:szCs w:val="16"/>
                <w:highlight w:val="yellow"/>
              </w:rPr>
            </w:pPr>
          </w:p>
        </w:tc>
        <w:tc>
          <w:tcPr>
            <w:tcW w:w="1353" w:type="dxa"/>
            <w:gridSpan w:val="3"/>
          </w:tcPr>
          <w:p w:rsidR="008F789D" w:rsidRPr="0038032A" w:rsidRDefault="008F789D" w:rsidP="000828AB">
            <w:pPr>
              <w:jc w:val="center"/>
              <w:rPr>
                <w:sz w:val="16"/>
                <w:szCs w:val="16"/>
              </w:rPr>
            </w:pPr>
            <w:r w:rsidRPr="0038032A">
              <w:rPr>
                <w:sz w:val="16"/>
                <w:szCs w:val="16"/>
              </w:rPr>
              <w:t>Target 20</w:t>
            </w:r>
            <w:r w:rsidR="009211AE">
              <w:rPr>
                <w:sz w:val="16"/>
                <w:szCs w:val="16"/>
              </w:rPr>
              <w:t>20</w:t>
            </w:r>
          </w:p>
        </w:tc>
        <w:tc>
          <w:tcPr>
            <w:tcW w:w="1070" w:type="dxa"/>
            <w:gridSpan w:val="3"/>
          </w:tcPr>
          <w:p w:rsidR="008F789D" w:rsidRPr="0038032A" w:rsidRDefault="009211AE" w:rsidP="000828AB">
            <w:pPr>
              <w:jc w:val="center"/>
              <w:rPr>
                <w:sz w:val="16"/>
                <w:szCs w:val="16"/>
              </w:rPr>
            </w:pPr>
            <w:r>
              <w:rPr>
                <w:sz w:val="16"/>
                <w:szCs w:val="16"/>
              </w:rPr>
              <w:t>si</w:t>
            </w:r>
          </w:p>
        </w:tc>
        <w:tc>
          <w:tcPr>
            <w:tcW w:w="1869" w:type="dxa"/>
            <w:vMerge/>
          </w:tcPr>
          <w:p w:rsidR="008F789D" w:rsidRPr="0038032A" w:rsidRDefault="008F789D" w:rsidP="000828AB">
            <w:pPr>
              <w:pStyle w:val="Corpotesto"/>
              <w:spacing w:after="0"/>
              <w:jc w:val="both"/>
              <w:rPr>
                <w:bCs/>
                <w:sz w:val="16"/>
                <w:szCs w:val="16"/>
              </w:rPr>
            </w:pPr>
          </w:p>
        </w:tc>
        <w:tc>
          <w:tcPr>
            <w:tcW w:w="3656" w:type="dxa"/>
            <w:gridSpan w:val="3"/>
            <w:vMerge/>
          </w:tcPr>
          <w:p w:rsidR="008F789D" w:rsidRPr="0038032A" w:rsidRDefault="008F789D" w:rsidP="000828AB">
            <w:pPr>
              <w:pStyle w:val="Corpotesto"/>
              <w:spacing w:after="0"/>
              <w:rPr>
                <w:bCs/>
                <w:sz w:val="16"/>
                <w:szCs w:val="16"/>
              </w:rPr>
            </w:pPr>
          </w:p>
        </w:tc>
      </w:tr>
      <w:tr w:rsidR="008F789D" w:rsidRPr="0038032A" w:rsidTr="000828AB">
        <w:trPr>
          <w:trHeight w:val="188"/>
        </w:trPr>
        <w:tc>
          <w:tcPr>
            <w:tcW w:w="1658" w:type="dxa"/>
            <w:vMerge/>
          </w:tcPr>
          <w:p w:rsidR="008F789D" w:rsidRPr="0038032A" w:rsidRDefault="008F789D" w:rsidP="000828AB">
            <w:pPr>
              <w:pStyle w:val="Corpotesto"/>
              <w:spacing w:after="0"/>
              <w:rPr>
                <w:bCs/>
                <w:sz w:val="16"/>
                <w:szCs w:val="16"/>
                <w:highlight w:val="yellow"/>
              </w:rPr>
            </w:pPr>
          </w:p>
        </w:tc>
        <w:tc>
          <w:tcPr>
            <w:tcW w:w="1353" w:type="dxa"/>
            <w:gridSpan w:val="3"/>
          </w:tcPr>
          <w:p w:rsidR="008F789D" w:rsidRPr="0038032A" w:rsidRDefault="008F789D" w:rsidP="000828AB">
            <w:pPr>
              <w:jc w:val="center"/>
              <w:rPr>
                <w:sz w:val="16"/>
                <w:szCs w:val="16"/>
              </w:rPr>
            </w:pPr>
            <w:r w:rsidRPr="0038032A">
              <w:rPr>
                <w:sz w:val="16"/>
                <w:szCs w:val="16"/>
              </w:rPr>
              <w:t>Target 20</w:t>
            </w:r>
            <w:r w:rsidR="00DF4D72">
              <w:rPr>
                <w:sz w:val="16"/>
                <w:szCs w:val="16"/>
              </w:rPr>
              <w:t>2</w:t>
            </w:r>
            <w:r w:rsidR="009211AE">
              <w:rPr>
                <w:sz w:val="16"/>
                <w:szCs w:val="16"/>
              </w:rPr>
              <w:t>1</w:t>
            </w:r>
          </w:p>
        </w:tc>
        <w:tc>
          <w:tcPr>
            <w:tcW w:w="1070" w:type="dxa"/>
            <w:gridSpan w:val="3"/>
          </w:tcPr>
          <w:p w:rsidR="008F789D" w:rsidRPr="0038032A" w:rsidRDefault="009211AE" w:rsidP="000828AB">
            <w:pPr>
              <w:jc w:val="center"/>
              <w:rPr>
                <w:sz w:val="16"/>
                <w:szCs w:val="16"/>
              </w:rPr>
            </w:pPr>
            <w:r>
              <w:rPr>
                <w:sz w:val="16"/>
                <w:szCs w:val="16"/>
              </w:rPr>
              <w:t>si</w:t>
            </w:r>
          </w:p>
        </w:tc>
        <w:tc>
          <w:tcPr>
            <w:tcW w:w="1869" w:type="dxa"/>
            <w:vMerge/>
          </w:tcPr>
          <w:p w:rsidR="008F789D" w:rsidRPr="0038032A" w:rsidRDefault="008F789D" w:rsidP="000828AB">
            <w:pPr>
              <w:pStyle w:val="Corpotesto"/>
              <w:spacing w:after="0"/>
              <w:rPr>
                <w:bCs/>
                <w:sz w:val="16"/>
                <w:szCs w:val="16"/>
              </w:rPr>
            </w:pPr>
          </w:p>
        </w:tc>
        <w:tc>
          <w:tcPr>
            <w:tcW w:w="3656" w:type="dxa"/>
            <w:gridSpan w:val="3"/>
            <w:vMerge/>
            <w:tcBorders>
              <w:bottom w:val="single" w:sz="4" w:space="0" w:color="auto"/>
            </w:tcBorders>
          </w:tcPr>
          <w:p w:rsidR="008F789D" w:rsidRPr="0038032A" w:rsidRDefault="008F789D" w:rsidP="000828AB">
            <w:pPr>
              <w:pStyle w:val="Corpotesto"/>
              <w:spacing w:after="0"/>
              <w:rPr>
                <w:bCs/>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val="restart"/>
          </w:tcPr>
          <w:p w:rsidR="008F789D" w:rsidRPr="0038032A" w:rsidRDefault="008F789D" w:rsidP="000828AB">
            <w:pPr>
              <w:pStyle w:val="Corpotesto"/>
              <w:spacing w:after="0"/>
              <w:jc w:val="both"/>
              <w:rPr>
                <w:bCs/>
                <w:sz w:val="16"/>
                <w:szCs w:val="16"/>
                <w:highlight w:val="yellow"/>
              </w:rPr>
            </w:pPr>
          </w:p>
        </w:tc>
        <w:tc>
          <w:tcPr>
            <w:tcW w:w="1869" w:type="dxa"/>
            <w:vMerge w:val="restart"/>
          </w:tcPr>
          <w:p w:rsidR="008F789D" w:rsidRPr="0038032A" w:rsidRDefault="008F789D" w:rsidP="000828AB">
            <w:pPr>
              <w:pStyle w:val="Corpotesto"/>
              <w:spacing w:after="0"/>
              <w:rPr>
                <w:bCs/>
                <w:sz w:val="16"/>
                <w:szCs w:val="16"/>
              </w:rPr>
            </w:pPr>
            <w:r w:rsidRPr="008F789D">
              <w:rPr>
                <w:bCs/>
                <w:sz w:val="16"/>
                <w:szCs w:val="16"/>
              </w:rPr>
              <w:t>Ragioneria e Patrimonio</w:t>
            </w:r>
          </w:p>
        </w:tc>
        <w:tc>
          <w:tcPr>
            <w:tcW w:w="3656" w:type="dxa"/>
            <w:gridSpan w:val="3"/>
            <w:shd w:val="clear" w:color="auto" w:fill="FFFF00"/>
          </w:tcPr>
          <w:p w:rsidR="008F789D" w:rsidRPr="0038032A" w:rsidRDefault="008F789D" w:rsidP="000828AB">
            <w:pPr>
              <w:pStyle w:val="Corpotesto"/>
              <w:spacing w:after="0"/>
              <w:rPr>
                <w:bCs/>
                <w:sz w:val="16"/>
                <w:szCs w:val="16"/>
              </w:rPr>
            </w:pPr>
            <w:r w:rsidRPr="0038032A">
              <w:rPr>
                <w:bCs/>
                <w:sz w:val="16"/>
                <w:szCs w:val="16"/>
              </w:rPr>
              <w:t>Obiettivo operativo</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9211AE" w:rsidRDefault="009211AE" w:rsidP="000828AB">
            <w:pPr>
              <w:rPr>
                <w:rFonts w:ascii="Times New Roman" w:hAnsi="Times New Roman"/>
                <w:b/>
                <w:bCs/>
                <w:sz w:val="16"/>
                <w:szCs w:val="16"/>
              </w:rPr>
            </w:pPr>
            <w:r w:rsidRPr="009211AE">
              <w:rPr>
                <w:rFonts w:ascii="Times New Roman" w:hAnsi="Times New Roman"/>
                <w:b/>
                <w:bCs/>
                <w:sz w:val="16"/>
                <w:szCs w:val="16"/>
              </w:rPr>
              <w:t>Introduzione SIOPE+ e gestione efficiente del cash flow</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9211AE" w:rsidRPr="009211AE" w:rsidRDefault="009211AE" w:rsidP="000828AB">
            <w:pPr>
              <w:rPr>
                <w:rFonts w:ascii="Times New Roman" w:hAnsi="Times New Roman"/>
                <w:bCs/>
                <w:sz w:val="16"/>
                <w:szCs w:val="16"/>
              </w:rPr>
            </w:pPr>
            <w:r w:rsidRPr="009211AE">
              <w:rPr>
                <w:rFonts w:ascii="Times New Roman" w:hAnsi="Times New Roman"/>
                <w:bCs/>
                <w:sz w:val="16"/>
                <w:szCs w:val="16"/>
              </w:rPr>
              <w:t>Introduzione SIOPE+ e gestione efficiente del cash flow</w:t>
            </w:r>
          </w:p>
          <w:p w:rsidR="008F789D" w:rsidRPr="0038032A" w:rsidRDefault="008F789D" w:rsidP="000828AB">
            <w:pPr>
              <w:rPr>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8F789D" w:rsidP="000828AB">
            <w:pPr>
              <w:pStyle w:val="Corpotesto"/>
              <w:spacing w:after="0"/>
              <w:rPr>
                <w:bCs/>
                <w:sz w:val="16"/>
                <w:szCs w:val="16"/>
              </w:rPr>
            </w:pPr>
            <w:r w:rsidRPr="0038032A">
              <w:rPr>
                <w:bCs/>
                <w:sz w:val="16"/>
                <w:szCs w:val="16"/>
              </w:rPr>
              <w:t>Peso</w:t>
            </w:r>
          </w:p>
        </w:tc>
        <w:tc>
          <w:tcPr>
            <w:tcW w:w="1164" w:type="dxa"/>
          </w:tcPr>
          <w:p w:rsidR="008F789D" w:rsidRPr="0038032A" w:rsidRDefault="009211AE" w:rsidP="000828AB">
            <w:pPr>
              <w:pStyle w:val="Corpotesto"/>
              <w:spacing w:after="0"/>
              <w:jc w:val="center"/>
              <w:rPr>
                <w:bCs/>
                <w:sz w:val="16"/>
                <w:szCs w:val="16"/>
              </w:rPr>
            </w:pPr>
            <w:r>
              <w:rPr>
                <w:bCs/>
                <w:sz w:val="16"/>
                <w:szCs w:val="16"/>
              </w:rPr>
              <w:t>10</w:t>
            </w:r>
            <w:r w:rsidR="008F789D" w:rsidRPr="0038032A">
              <w:rPr>
                <w:bCs/>
                <w:sz w:val="16"/>
                <w:szCs w:val="16"/>
              </w:rPr>
              <w:t>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1C728B" w:rsidP="000828AB">
            <w:pPr>
              <w:pStyle w:val="Corpotesto"/>
              <w:spacing w:after="0"/>
              <w:rPr>
                <w:bCs/>
                <w:sz w:val="16"/>
                <w:szCs w:val="16"/>
              </w:rPr>
            </w:pPr>
            <w:r w:rsidRPr="0038032A">
              <w:rPr>
                <w:sz w:val="16"/>
                <w:szCs w:val="16"/>
              </w:rPr>
              <w:t>Target 201</w:t>
            </w:r>
            <w:r>
              <w:rPr>
                <w:sz w:val="16"/>
                <w:szCs w:val="16"/>
              </w:rPr>
              <w:t>9</w:t>
            </w:r>
          </w:p>
        </w:tc>
        <w:tc>
          <w:tcPr>
            <w:tcW w:w="1164" w:type="dxa"/>
          </w:tcPr>
          <w:p w:rsidR="008F789D" w:rsidRPr="0038032A" w:rsidRDefault="009211AE" w:rsidP="000828AB">
            <w:pPr>
              <w:pStyle w:val="Corpotesto"/>
              <w:spacing w:after="0"/>
              <w:jc w:val="center"/>
              <w:rPr>
                <w:bCs/>
                <w:sz w:val="16"/>
                <w:szCs w:val="16"/>
              </w:rPr>
            </w:pPr>
            <w:r>
              <w:rPr>
                <w:bCs/>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9211AE" w:rsidRDefault="009211AE" w:rsidP="000828AB">
            <w:pPr>
              <w:pStyle w:val="Corpotesto"/>
              <w:spacing w:after="0"/>
              <w:jc w:val="both"/>
              <w:rPr>
                <w:b/>
                <w:bCs/>
                <w:sz w:val="16"/>
                <w:szCs w:val="16"/>
              </w:rPr>
            </w:pPr>
            <w:r w:rsidRPr="009211AE">
              <w:rPr>
                <w:b/>
                <w:bCs/>
                <w:sz w:val="16"/>
                <w:szCs w:val="16"/>
              </w:rPr>
              <w:t>Riconciliazione debiti crediti da diritto annuale</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rPr>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9211AE" w:rsidRDefault="009211AE" w:rsidP="000828AB">
            <w:pPr>
              <w:pStyle w:val="Corpotesto"/>
              <w:spacing w:after="0"/>
              <w:jc w:val="both"/>
              <w:rPr>
                <w:bCs/>
                <w:sz w:val="16"/>
                <w:szCs w:val="16"/>
              </w:rPr>
            </w:pPr>
            <w:r w:rsidRPr="009211AE">
              <w:rPr>
                <w:bCs/>
                <w:sz w:val="16"/>
                <w:szCs w:val="16"/>
              </w:rPr>
              <w:t>Riconciliazione e monitoraggio</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8F789D" w:rsidP="000828AB">
            <w:pPr>
              <w:pStyle w:val="Corpotesto"/>
              <w:spacing w:after="0"/>
              <w:rPr>
                <w:bCs/>
                <w:sz w:val="16"/>
                <w:szCs w:val="16"/>
              </w:rPr>
            </w:pPr>
            <w:r w:rsidRPr="0038032A">
              <w:rPr>
                <w:bCs/>
                <w:sz w:val="16"/>
                <w:szCs w:val="16"/>
              </w:rPr>
              <w:t>Peso</w:t>
            </w:r>
          </w:p>
        </w:tc>
        <w:tc>
          <w:tcPr>
            <w:tcW w:w="1164" w:type="dxa"/>
          </w:tcPr>
          <w:p w:rsidR="008F789D" w:rsidRPr="0038032A" w:rsidRDefault="00B51A69" w:rsidP="000828AB">
            <w:pPr>
              <w:pStyle w:val="Corpotesto"/>
              <w:spacing w:after="0"/>
              <w:jc w:val="center"/>
              <w:rPr>
                <w:bCs/>
                <w:sz w:val="16"/>
                <w:szCs w:val="16"/>
              </w:rPr>
            </w:pPr>
            <w:r>
              <w:rPr>
                <w:bCs/>
                <w:sz w:val="16"/>
                <w:szCs w:val="16"/>
              </w:rPr>
              <w:t>10</w:t>
            </w:r>
            <w:r w:rsidR="008F789D" w:rsidRPr="0038032A">
              <w:rPr>
                <w:bCs/>
                <w:sz w:val="16"/>
                <w:szCs w:val="16"/>
              </w:rPr>
              <w:t>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1C728B" w:rsidP="000828AB">
            <w:pPr>
              <w:pStyle w:val="Corpotesto"/>
              <w:spacing w:after="0"/>
              <w:rPr>
                <w:bCs/>
                <w:sz w:val="16"/>
                <w:szCs w:val="16"/>
              </w:rPr>
            </w:pPr>
            <w:r w:rsidRPr="0038032A">
              <w:rPr>
                <w:sz w:val="16"/>
                <w:szCs w:val="16"/>
              </w:rPr>
              <w:t>Target 201</w:t>
            </w:r>
            <w:r>
              <w:rPr>
                <w:sz w:val="16"/>
                <w:szCs w:val="16"/>
              </w:rPr>
              <w:t>9</w:t>
            </w:r>
          </w:p>
        </w:tc>
        <w:tc>
          <w:tcPr>
            <w:tcW w:w="1164" w:type="dxa"/>
          </w:tcPr>
          <w:p w:rsidR="008F789D" w:rsidRPr="0038032A" w:rsidRDefault="008F789D" w:rsidP="000828AB">
            <w:pPr>
              <w:pStyle w:val="Corpotesto"/>
              <w:spacing w:after="0"/>
              <w:jc w:val="center"/>
              <w:rPr>
                <w:bCs/>
                <w:sz w:val="16"/>
                <w:szCs w:val="16"/>
              </w:rPr>
            </w:pPr>
            <w:r w:rsidRPr="0038032A">
              <w:rPr>
                <w:bCs/>
                <w:sz w:val="16"/>
                <w:szCs w:val="16"/>
              </w:rPr>
              <w:t>&gt;=12</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A4D2B" w:rsidRDefault="008F789D" w:rsidP="000828AB">
            <w:pPr>
              <w:pStyle w:val="Corpotesto"/>
              <w:spacing w:after="0"/>
              <w:rPr>
                <w:bCs/>
                <w:sz w:val="16"/>
                <w:szCs w:val="16"/>
              </w:rPr>
            </w:pPr>
            <w:r>
              <w:rPr>
                <w:b/>
                <w:bCs/>
                <w:sz w:val="16"/>
                <w:szCs w:val="16"/>
              </w:rPr>
              <w:t xml:space="preserve">Monitoraggio </w:t>
            </w:r>
            <w:r w:rsidRPr="00EA4D2B">
              <w:rPr>
                <w:b/>
                <w:bCs/>
                <w:sz w:val="16"/>
                <w:szCs w:val="16"/>
              </w:rPr>
              <w:t>economico-fiscale</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A4D2B" w:rsidRDefault="009211AE" w:rsidP="000828AB">
            <w:pPr>
              <w:rPr>
                <w:bCs/>
                <w:sz w:val="16"/>
                <w:szCs w:val="16"/>
              </w:rPr>
            </w:pPr>
            <w:r>
              <w:rPr>
                <w:bCs/>
                <w:sz w:val="16"/>
                <w:szCs w:val="16"/>
              </w:rPr>
              <w:t xml:space="preserve">Monitoraggio e </w:t>
            </w:r>
            <w:r w:rsidR="00B51A69">
              <w:rPr>
                <w:bCs/>
                <w:sz w:val="16"/>
                <w:szCs w:val="16"/>
              </w:rPr>
              <w:t xml:space="preserve">Regolarizzazioni </w:t>
            </w:r>
            <w:r w:rsidR="002C4E25">
              <w:rPr>
                <w:bCs/>
                <w:sz w:val="16"/>
                <w:szCs w:val="16"/>
              </w:rPr>
              <w:t>e</w:t>
            </w:r>
            <w:r w:rsidR="00B51A69">
              <w:rPr>
                <w:bCs/>
                <w:sz w:val="16"/>
                <w:szCs w:val="16"/>
              </w:rPr>
              <w:t>conomico-fiscali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8F789D" w:rsidP="000828AB">
            <w:pPr>
              <w:pStyle w:val="Corpotesto"/>
              <w:spacing w:after="0"/>
              <w:rPr>
                <w:bCs/>
                <w:sz w:val="16"/>
                <w:szCs w:val="16"/>
              </w:rPr>
            </w:pPr>
            <w:r w:rsidRPr="0038032A">
              <w:rPr>
                <w:bCs/>
                <w:sz w:val="16"/>
                <w:szCs w:val="16"/>
              </w:rPr>
              <w:t>Peso</w:t>
            </w:r>
          </w:p>
        </w:tc>
        <w:tc>
          <w:tcPr>
            <w:tcW w:w="1164" w:type="dxa"/>
          </w:tcPr>
          <w:p w:rsidR="008F789D" w:rsidRPr="0038032A" w:rsidRDefault="008F789D" w:rsidP="000828AB">
            <w:pPr>
              <w:pStyle w:val="Corpotesto"/>
              <w:spacing w:after="0"/>
              <w:jc w:val="center"/>
              <w:rPr>
                <w:bCs/>
                <w:sz w:val="16"/>
                <w:szCs w:val="16"/>
              </w:rPr>
            </w:pPr>
            <w:r w:rsidRPr="0038032A">
              <w:rPr>
                <w:bCs/>
                <w:sz w:val="16"/>
                <w:szCs w:val="16"/>
              </w:rPr>
              <w:t>100%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Borders>
              <w:bottom w:val="single" w:sz="4" w:space="0" w:color="auto"/>
            </w:tcBorders>
          </w:tcPr>
          <w:p w:rsidR="008F789D" w:rsidRPr="0038032A" w:rsidRDefault="001C728B" w:rsidP="000828AB">
            <w:pPr>
              <w:pStyle w:val="Corpotesto"/>
              <w:spacing w:after="0"/>
              <w:rPr>
                <w:bCs/>
                <w:sz w:val="16"/>
                <w:szCs w:val="16"/>
              </w:rPr>
            </w:pPr>
            <w:r w:rsidRPr="0038032A">
              <w:rPr>
                <w:sz w:val="16"/>
                <w:szCs w:val="16"/>
              </w:rPr>
              <w:t>Target 201</w:t>
            </w:r>
            <w:r>
              <w:rPr>
                <w:sz w:val="16"/>
                <w:szCs w:val="16"/>
              </w:rPr>
              <w:t>9</w:t>
            </w:r>
          </w:p>
        </w:tc>
        <w:tc>
          <w:tcPr>
            <w:tcW w:w="1164" w:type="dxa"/>
            <w:tcBorders>
              <w:bottom w:val="single" w:sz="4" w:space="0" w:color="auto"/>
            </w:tcBorders>
          </w:tcPr>
          <w:p w:rsidR="008F789D" w:rsidRPr="0038032A" w:rsidRDefault="008F789D" w:rsidP="000828AB">
            <w:pPr>
              <w:pStyle w:val="Corpotesto"/>
              <w:spacing w:after="0"/>
              <w:rPr>
                <w:bCs/>
                <w:sz w:val="16"/>
                <w:szCs w:val="16"/>
              </w:rPr>
            </w:pPr>
            <w:r w:rsidRPr="0038032A">
              <w:rPr>
                <w:sz w:val="16"/>
                <w:szCs w:val="16"/>
              </w:rPr>
              <w:t>&gt;=12</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Borders>
              <w:bottom w:val="single" w:sz="4" w:space="0" w:color="auto"/>
            </w:tcBorders>
          </w:tcPr>
          <w:p w:rsidR="008F789D" w:rsidRPr="009211AE" w:rsidRDefault="009211AE" w:rsidP="000828AB">
            <w:pPr>
              <w:pStyle w:val="Paragrafoelenco"/>
              <w:autoSpaceDE w:val="0"/>
              <w:autoSpaceDN w:val="0"/>
              <w:adjustRightInd w:val="0"/>
              <w:ind w:left="0"/>
              <w:rPr>
                <w:rFonts w:ascii="Times New Roman" w:hAnsi="Times New Roman"/>
                <w:b/>
                <w:bCs/>
                <w:sz w:val="16"/>
                <w:szCs w:val="16"/>
              </w:rPr>
            </w:pPr>
            <w:r w:rsidRPr="009211AE">
              <w:rPr>
                <w:rFonts w:ascii="Times New Roman" w:hAnsi="Times New Roman"/>
                <w:b/>
                <w:bCs/>
                <w:sz w:val="16"/>
                <w:szCs w:val="16"/>
              </w:rPr>
              <w:t>Patrimonio artistico</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1C728B" w:rsidRDefault="001C728B" w:rsidP="000828AB">
            <w:pPr>
              <w:rPr>
                <w:bCs/>
                <w:sz w:val="16"/>
                <w:szCs w:val="16"/>
              </w:rPr>
            </w:pPr>
            <w:r w:rsidRPr="001C728B">
              <w:rPr>
                <w:rFonts w:ascii="Times New Roman" w:hAnsi="Times New Roman"/>
                <w:bCs/>
                <w:sz w:val="16"/>
                <w:szCs w:val="16"/>
              </w:rPr>
              <w:t>Ricognizione patrimonio artistico</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38032A" w:rsidRDefault="008F789D" w:rsidP="000828AB">
            <w:pPr>
              <w:pStyle w:val="Corpotesto"/>
              <w:spacing w:after="0"/>
              <w:rPr>
                <w:bCs/>
                <w:sz w:val="16"/>
                <w:szCs w:val="16"/>
              </w:rPr>
            </w:pPr>
            <w:r w:rsidRPr="0038032A">
              <w:rPr>
                <w:bCs/>
                <w:sz w:val="16"/>
                <w:szCs w:val="16"/>
              </w:rPr>
              <w:t>Peso</w:t>
            </w:r>
          </w:p>
        </w:tc>
        <w:tc>
          <w:tcPr>
            <w:tcW w:w="1164" w:type="dxa"/>
          </w:tcPr>
          <w:p w:rsidR="008F789D" w:rsidRPr="0038032A" w:rsidRDefault="002C4E25" w:rsidP="000828AB">
            <w:pPr>
              <w:pStyle w:val="Corpotesto"/>
              <w:spacing w:after="0"/>
              <w:rPr>
                <w:sz w:val="16"/>
                <w:szCs w:val="16"/>
              </w:rPr>
            </w:pPr>
            <w:r>
              <w:rPr>
                <w:sz w:val="16"/>
                <w:szCs w:val="16"/>
              </w:rPr>
              <w:t>10</w:t>
            </w:r>
            <w:r w:rsidR="008F789D" w:rsidRPr="0038032A">
              <w:rPr>
                <w:sz w:val="16"/>
                <w:szCs w:val="16"/>
              </w:rPr>
              <w:t>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Borders>
              <w:bottom w:val="single" w:sz="4" w:space="0" w:color="auto"/>
            </w:tcBorders>
          </w:tcPr>
          <w:p w:rsidR="008F789D" w:rsidRPr="0038032A" w:rsidRDefault="00DF4D72" w:rsidP="000828AB">
            <w:pPr>
              <w:pStyle w:val="Corpotesto"/>
              <w:spacing w:after="0"/>
              <w:rPr>
                <w:bCs/>
                <w:sz w:val="16"/>
                <w:szCs w:val="16"/>
              </w:rPr>
            </w:pPr>
            <w:r w:rsidRPr="0038032A">
              <w:rPr>
                <w:sz w:val="16"/>
                <w:szCs w:val="16"/>
              </w:rPr>
              <w:t>Target 201</w:t>
            </w:r>
            <w:r w:rsidR="001C728B">
              <w:rPr>
                <w:sz w:val="16"/>
                <w:szCs w:val="16"/>
              </w:rPr>
              <w:t>9</w:t>
            </w:r>
          </w:p>
        </w:tc>
        <w:tc>
          <w:tcPr>
            <w:tcW w:w="1164" w:type="dxa"/>
            <w:tcBorders>
              <w:bottom w:val="single" w:sz="4" w:space="0" w:color="auto"/>
            </w:tcBorders>
          </w:tcPr>
          <w:p w:rsidR="008F789D" w:rsidRPr="0038032A" w:rsidRDefault="008F789D" w:rsidP="000828AB">
            <w:pPr>
              <w:pStyle w:val="Corpotesto"/>
              <w:spacing w:after="0"/>
              <w:rPr>
                <w:sz w:val="16"/>
                <w:szCs w:val="16"/>
              </w:rPr>
            </w:pPr>
            <w:r>
              <w:rPr>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rPr>
                <w:bCs/>
                <w:sz w:val="16"/>
                <w:szCs w:val="16"/>
              </w:rPr>
            </w:pPr>
          </w:p>
        </w:tc>
        <w:tc>
          <w:tcPr>
            <w:tcW w:w="1869" w:type="dxa"/>
            <w:vMerge w:val="restart"/>
          </w:tcPr>
          <w:p w:rsidR="008F789D" w:rsidRPr="0038032A" w:rsidRDefault="008F789D" w:rsidP="000828AB">
            <w:pPr>
              <w:pStyle w:val="Corpotesto"/>
              <w:spacing w:after="0"/>
              <w:rPr>
                <w:bCs/>
                <w:sz w:val="16"/>
                <w:szCs w:val="16"/>
              </w:rPr>
            </w:pPr>
            <w:r w:rsidRPr="008F789D">
              <w:rPr>
                <w:bCs/>
                <w:sz w:val="16"/>
                <w:szCs w:val="16"/>
              </w:rPr>
              <w:t>Risorse umane</w:t>
            </w:r>
          </w:p>
        </w:tc>
        <w:tc>
          <w:tcPr>
            <w:tcW w:w="3656" w:type="dxa"/>
            <w:gridSpan w:val="3"/>
            <w:shd w:val="clear" w:color="auto" w:fill="FFFF00"/>
          </w:tcPr>
          <w:p w:rsidR="008F789D" w:rsidRPr="00ED5929" w:rsidRDefault="008F789D" w:rsidP="000828AB">
            <w:pPr>
              <w:pStyle w:val="Corpotesto"/>
              <w:spacing w:after="0"/>
              <w:jc w:val="center"/>
              <w:rPr>
                <w:bCs/>
                <w:sz w:val="16"/>
                <w:szCs w:val="16"/>
              </w:rPr>
            </w:pPr>
            <w:r w:rsidRPr="00ED5929">
              <w:rPr>
                <w:bCs/>
                <w:sz w:val="16"/>
                <w:szCs w:val="16"/>
              </w:rPr>
              <w:t>Obiettivo operativo</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D5929" w:rsidRDefault="008F789D" w:rsidP="000828AB">
            <w:pPr>
              <w:pStyle w:val="Corpotesto"/>
              <w:spacing w:after="0"/>
              <w:rPr>
                <w:bCs/>
                <w:sz w:val="16"/>
                <w:szCs w:val="16"/>
              </w:rPr>
            </w:pPr>
            <w:r w:rsidRPr="00ED5929">
              <w:rPr>
                <w:b/>
                <w:bCs/>
                <w:sz w:val="16"/>
                <w:szCs w:val="16"/>
              </w:rPr>
              <w:t>Miglioramento efficienza gestione risorse umane e documenti e informazioni inerenti il personale</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both"/>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ED5929" w:rsidRDefault="008F789D" w:rsidP="000828AB">
            <w:pPr>
              <w:pStyle w:val="Corpotesto"/>
              <w:spacing w:after="0"/>
              <w:rPr>
                <w:bCs/>
                <w:sz w:val="16"/>
                <w:szCs w:val="16"/>
              </w:rPr>
            </w:pPr>
            <w:r w:rsidRPr="00ED5929">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D5929" w:rsidRDefault="008F789D" w:rsidP="000828AB">
            <w:pPr>
              <w:pStyle w:val="Corpotesto"/>
              <w:spacing w:after="0"/>
              <w:jc w:val="both"/>
              <w:rPr>
                <w:bCs/>
                <w:sz w:val="16"/>
                <w:szCs w:val="16"/>
              </w:rPr>
            </w:pPr>
            <w:r>
              <w:rPr>
                <w:bCs/>
                <w:sz w:val="16"/>
                <w:szCs w:val="16"/>
              </w:rPr>
              <w:t>consolidamento</w:t>
            </w:r>
            <w:r w:rsidRPr="00ED5929">
              <w:rPr>
                <w:bCs/>
                <w:sz w:val="16"/>
                <w:szCs w:val="16"/>
              </w:rPr>
              <w:t xml:space="preserve"> nuovo sistema di gestione presenze</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jc w:val="both"/>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8F789D" w:rsidP="000828AB">
            <w:pPr>
              <w:pStyle w:val="Corpotesto"/>
              <w:spacing w:after="0"/>
              <w:rPr>
                <w:bCs/>
                <w:sz w:val="16"/>
                <w:szCs w:val="16"/>
              </w:rPr>
            </w:pPr>
            <w:r w:rsidRPr="00ED5929">
              <w:rPr>
                <w:bCs/>
                <w:sz w:val="16"/>
                <w:szCs w:val="16"/>
              </w:rPr>
              <w:t>Peso</w:t>
            </w:r>
          </w:p>
        </w:tc>
        <w:tc>
          <w:tcPr>
            <w:tcW w:w="1164" w:type="dxa"/>
          </w:tcPr>
          <w:p w:rsidR="008F789D" w:rsidRPr="00ED5929" w:rsidRDefault="008F789D" w:rsidP="000828AB">
            <w:pPr>
              <w:pStyle w:val="Corpotesto"/>
              <w:spacing w:after="0"/>
              <w:jc w:val="center"/>
              <w:rPr>
                <w:sz w:val="16"/>
                <w:szCs w:val="16"/>
              </w:rPr>
            </w:pPr>
            <w:r w:rsidRPr="00ED5929">
              <w:rPr>
                <w:sz w:val="16"/>
                <w:szCs w:val="16"/>
              </w:rPr>
              <w:t>100%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DF4D72" w:rsidP="000828AB">
            <w:pPr>
              <w:pStyle w:val="Corpotesto"/>
              <w:spacing w:after="0"/>
              <w:rPr>
                <w:bCs/>
                <w:sz w:val="16"/>
                <w:szCs w:val="16"/>
              </w:rPr>
            </w:pPr>
            <w:r w:rsidRPr="0038032A">
              <w:rPr>
                <w:sz w:val="16"/>
                <w:szCs w:val="16"/>
              </w:rPr>
              <w:t>Target 201</w:t>
            </w:r>
            <w:r w:rsidR="005A740A">
              <w:rPr>
                <w:sz w:val="16"/>
                <w:szCs w:val="16"/>
              </w:rPr>
              <w:t>9</w:t>
            </w:r>
          </w:p>
        </w:tc>
        <w:tc>
          <w:tcPr>
            <w:tcW w:w="1164" w:type="dxa"/>
          </w:tcPr>
          <w:p w:rsidR="008F789D" w:rsidRPr="00ED5929" w:rsidRDefault="008F789D" w:rsidP="000828AB">
            <w:pPr>
              <w:pStyle w:val="Corpotesto"/>
              <w:spacing w:after="0"/>
              <w:jc w:val="center"/>
              <w:rPr>
                <w:sz w:val="16"/>
                <w:szCs w:val="16"/>
              </w:rPr>
            </w:pPr>
            <w:r w:rsidRPr="00ED5929">
              <w:rPr>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jc w:val="center"/>
              <w:rPr>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D5929" w:rsidRDefault="008F789D" w:rsidP="000828AB">
            <w:pPr>
              <w:pStyle w:val="Corpotesto"/>
              <w:spacing w:after="0"/>
              <w:jc w:val="both"/>
              <w:rPr>
                <w:bCs/>
                <w:sz w:val="16"/>
                <w:szCs w:val="16"/>
              </w:rPr>
            </w:pPr>
            <w:r w:rsidRPr="00ED5929">
              <w:rPr>
                <w:bCs/>
                <w:sz w:val="16"/>
                <w:szCs w:val="16"/>
              </w:rPr>
              <w:t xml:space="preserve">predisposizione </w:t>
            </w:r>
            <w:r>
              <w:rPr>
                <w:bCs/>
                <w:sz w:val="16"/>
                <w:szCs w:val="16"/>
              </w:rPr>
              <w:t xml:space="preserve">atti istruttori programmazione fabbisogno personale </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jc w:val="center"/>
              <w:rPr>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8F789D" w:rsidP="000828AB">
            <w:pPr>
              <w:pStyle w:val="Corpotesto"/>
              <w:spacing w:after="0"/>
              <w:rPr>
                <w:bCs/>
                <w:sz w:val="16"/>
                <w:szCs w:val="16"/>
              </w:rPr>
            </w:pPr>
            <w:r w:rsidRPr="00ED5929">
              <w:rPr>
                <w:bCs/>
                <w:sz w:val="16"/>
                <w:szCs w:val="16"/>
              </w:rPr>
              <w:t>Peso</w:t>
            </w:r>
          </w:p>
        </w:tc>
        <w:tc>
          <w:tcPr>
            <w:tcW w:w="1164" w:type="dxa"/>
          </w:tcPr>
          <w:p w:rsidR="008F789D" w:rsidRPr="00ED5929" w:rsidRDefault="008F789D" w:rsidP="000828AB">
            <w:pPr>
              <w:pStyle w:val="Corpotesto"/>
              <w:spacing w:after="0"/>
              <w:jc w:val="center"/>
              <w:rPr>
                <w:bCs/>
                <w:sz w:val="16"/>
                <w:szCs w:val="16"/>
              </w:rPr>
            </w:pPr>
            <w:r w:rsidRPr="00ED5929">
              <w:rPr>
                <w:bCs/>
                <w:sz w:val="16"/>
                <w:szCs w:val="16"/>
              </w:rPr>
              <w:t>100%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both"/>
              <w:rPr>
                <w:bCs/>
                <w:sz w:val="16"/>
                <w:szCs w:val="16"/>
                <w:highlight w:val="yellow"/>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8F789D" w:rsidRPr="00ED5929" w:rsidRDefault="008F789D" w:rsidP="000828AB">
            <w:pPr>
              <w:pStyle w:val="Corpotesto"/>
              <w:spacing w:after="0"/>
              <w:jc w:val="center"/>
              <w:rPr>
                <w:bCs/>
                <w:sz w:val="16"/>
                <w:szCs w:val="16"/>
              </w:rPr>
            </w:pPr>
            <w:r w:rsidRPr="00ED5929">
              <w:rPr>
                <w:bCs/>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D5929" w:rsidRDefault="008F789D" w:rsidP="000828AB">
            <w:pPr>
              <w:pStyle w:val="Corpotesto"/>
              <w:spacing w:after="0"/>
              <w:jc w:val="both"/>
              <w:rPr>
                <w:bCs/>
                <w:sz w:val="16"/>
                <w:szCs w:val="16"/>
              </w:rPr>
            </w:pPr>
            <w:r w:rsidRPr="00ED5929">
              <w:rPr>
                <w:sz w:val="16"/>
                <w:szCs w:val="16"/>
              </w:rPr>
              <w:t>Elaborazione pensioni per dipendenti interessati nei termini di legge</w:t>
            </w:r>
            <w:r>
              <w:rPr>
                <w:sz w:val="16"/>
                <w:szCs w:val="16"/>
              </w:rPr>
              <w:t xml:space="preserve"> con il nuovo applicativo sin 2</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8F789D" w:rsidP="000828AB">
            <w:pPr>
              <w:pStyle w:val="Corpotesto"/>
              <w:spacing w:after="0"/>
              <w:rPr>
                <w:bCs/>
                <w:sz w:val="16"/>
                <w:szCs w:val="16"/>
              </w:rPr>
            </w:pPr>
            <w:r w:rsidRPr="00ED5929">
              <w:rPr>
                <w:bCs/>
                <w:sz w:val="16"/>
                <w:szCs w:val="16"/>
              </w:rPr>
              <w:t>Peso</w:t>
            </w:r>
          </w:p>
        </w:tc>
        <w:tc>
          <w:tcPr>
            <w:tcW w:w="1164" w:type="dxa"/>
          </w:tcPr>
          <w:p w:rsidR="008F789D" w:rsidRPr="00ED5929" w:rsidRDefault="008F789D" w:rsidP="000828AB">
            <w:pPr>
              <w:pStyle w:val="Corpotesto"/>
              <w:spacing w:after="0"/>
              <w:jc w:val="center"/>
              <w:rPr>
                <w:bCs/>
                <w:sz w:val="16"/>
                <w:szCs w:val="16"/>
              </w:rPr>
            </w:pPr>
            <w:r w:rsidRPr="00ED5929">
              <w:rPr>
                <w:bCs/>
                <w:sz w:val="16"/>
                <w:szCs w:val="16"/>
              </w:rPr>
              <w:t>50%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ED592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8F789D" w:rsidRPr="00ED5929" w:rsidRDefault="008F789D" w:rsidP="000828AB">
            <w:pPr>
              <w:pStyle w:val="Corpotesto"/>
              <w:spacing w:after="0"/>
              <w:jc w:val="center"/>
              <w:rPr>
                <w:bCs/>
                <w:sz w:val="16"/>
                <w:szCs w:val="16"/>
              </w:rPr>
            </w:pPr>
            <w:r w:rsidRPr="00ED5929">
              <w:rPr>
                <w:bCs/>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ED5929" w:rsidRDefault="008F789D" w:rsidP="000828AB">
            <w:pPr>
              <w:rPr>
                <w:bCs/>
                <w:sz w:val="16"/>
                <w:szCs w:val="16"/>
              </w:rPr>
            </w:pPr>
            <w:r w:rsidRPr="00ED5929">
              <w:rPr>
                <w:bCs/>
                <w:sz w:val="16"/>
                <w:szCs w:val="16"/>
              </w:rPr>
              <w:t xml:space="preserve">Ricostruzione carriere giuridico economiche </w:t>
            </w:r>
            <w:r>
              <w:rPr>
                <w:bCs/>
                <w:sz w:val="16"/>
                <w:szCs w:val="16"/>
              </w:rPr>
              <w:t>su richiesta Inps- gestione dipendenti pubblici</w:t>
            </w:r>
          </w:p>
        </w:tc>
      </w:tr>
      <w:tr w:rsidR="008F789D" w:rsidRPr="0038032A" w:rsidTr="000828AB">
        <w:trPr>
          <w:trHeight w:val="53"/>
        </w:trPr>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1828" w:type="dxa"/>
          </w:tcPr>
          <w:p w:rsidR="008F789D" w:rsidRPr="00ED5929" w:rsidRDefault="008F789D" w:rsidP="000828AB">
            <w:pPr>
              <w:pStyle w:val="Corpotesto"/>
              <w:spacing w:after="0"/>
              <w:rPr>
                <w:bCs/>
                <w:sz w:val="16"/>
                <w:szCs w:val="16"/>
              </w:rPr>
            </w:pPr>
            <w:r w:rsidRPr="00ED5929">
              <w:rPr>
                <w:bCs/>
                <w:sz w:val="16"/>
                <w:szCs w:val="16"/>
              </w:rPr>
              <w:t>Peso</w:t>
            </w:r>
          </w:p>
        </w:tc>
        <w:tc>
          <w:tcPr>
            <w:tcW w:w="1828" w:type="dxa"/>
            <w:gridSpan w:val="2"/>
          </w:tcPr>
          <w:p w:rsidR="008F789D" w:rsidRPr="00ED5929" w:rsidRDefault="008F789D" w:rsidP="000828AB">
            <w:pPr>
              <w:pStyle w:val="Corpotesto"/>
              <w:spacing w:after="0"/>
              <w:jc w:val="center"/>
              <w:rPr>
                <w:bCs/>
                <w:sz w:val="16"/>
                <w:szCs w:val="16"/>
              </w:rPr>
            </w:pPr>
            <w:r w:rsidRPr="00ED5929">
              <w:rPr>
                <w:bCs/>
                <w:sz w:val="16"/>
                <w:szCs w:val="16"/>
              </w:rPr>
              <w:t>50%</w:t>
            </w:r>
          </w:p>
        </w:tc>
      </w:tr>
      <w:tr w:rsidR="008F789D" w:rsidRPr="0038032A" w:rsidTr="000828AB">
        <w:trPr>
          <w:trHeight w:val="53"/>
        </w:trPr>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1828" w:type="dxa"/>
          </w:tcPr>
          <w:p w:rsidR="008F789D" w:rsidRPr="00ED592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828" w:type="dxa"/>
            <w:gridSpan w:val="2"/>
          </w:tcPr>
          <w:p w:rsidR="008F789D" w:rsidRPr="00ED5929" w:rsidRDefault="008F789D" w:rsidP="000828AB">
            <w:pPr>
              <w:pStyle w:val="Corpotesto"/>
              <w:spacing w:after="0"/>
              <w:jc w:val="center"/>
              <w:rPr>
                <w:bCs/>
                <w:sz w:val="16"/>
                <w:szCs w:val="16"/>
              </w:rPr>
            </w:pPr>
            <w:r w:rsidRPr="00ED5929">
              <w:rPr>
                <w:bCs/>
                <w:sz w:val="16"/>
                <w:szCs w:val="16"/>
              </w:rPr>
              <w:t>si</w:t>
            </w:r>
          </w:p>
        </w:tc>
      </w:tr>
      <w:tr w:rsidR="008F789D" w:rsidRPr="00D93D7F"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val="restart"/>
          </w:tcPr>
          <w:p w:rsidR="008F789D" w:rsidRPr="008F789D" w:rsidRDefault="008F789D" w:rsidP="000828AB">
            <w:pPr>
              <w:pStyle w:val="Corpotesto"/>
              <w:spacing w:after="0"/>
              <w:rPr>
                <w:bCs/>
                <w:sz w:val="16"/>
                <w:szCs w:val="16"/>
              </w:rPr>
            </w:pPr>
            <w:r w:rsidRPr="008F789D">
              <w:rPr>
                <w:bCs/>
                <w:sz w:val="16"/>
                <w:szCs w:val="16"/>
              </w:rPr>
              <w:t>Ufficio innovazione</w:t>
            </w:r>
          </w:p>
        </w:tc>
        <w:tc>
          <w:tcPr>
            <w:tcW w:w="3656" w:type="dxa"/>
            <w:gridSpan w:val="3"/>
          </w:tcPr>
          <w:p w:rsidR="008F789D" w:rsidRPr="00D93D7F" w:rsidRDefault="00D93D7F" w:rsidP="000828AB">
            <w:pPr>
              <w:pStyle w:val="Corpotesto"/>
              <w:spacing w:after="0"/>
              <w:jc w:val="both"/>
              <w:rPr>
                <w:bCs/>
                <w:sz w:val="16"/>
                <w:szCs w:val="16"/>
                <w:highlight w:val="yellow"/>
              </w:rPr>
            </w:pPr>
            <w:r w:rsidRPr="00D93D7F">
              <w:rPr>
                <w:b/>
                <w:bCs/>
                <w:sz w:val="16"/>
                <w:szCs w:val="16"/>
              </w:rPr>
              <w:t>Innovazione ed interoperabilità di strumenti e servizi digitali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shd w:val="clear" w:color="auto" w:fill="EEECE1" w:themeFill="background2"/>
          </w:tcPr>
          <w:p w:rsidR="008F789D" w:rsidRPr="00044798" w:rsidRDefault="008F789D" w:rsidP="000828AB">
            <w:pPr>
              <w:pStyle w:val="Corpotesto"/>
              <w:spacing w:after="0"/>
              <w:rPr>
                <w:bCs/>
                <w:sz w:val="16"/>
                <w:szCs w:val="16"/>
                <w:highlight w:val="yellow"/>
              </w:rPr>
            </w:pPr>
            <w:r w:rsidRPr="00044798">
              <w:rPr>
                <w:bCs/>
                <w:sz w:val="16"/>
                <w:szCs w:val="16"/>
              </w:rPr>
              <w:t>indicatori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3656" w:type="dxa"/>
            <w:gridSpan w:val="3"/>
          </w:tcPr>
          <w:p w:rsidR="008F789D" w:rsidRPr="00D93D7F" w:rsidRDefault="00D93D7F" w:rsidP="000828AB">
            <w:pPr>
              <w:jc w:val="both"/>
              <w:rPr>
                <w:sz w:val="16"/>
                <w:szCs w:val="16"/>
              </w:rPr>
            </w:pPr>
            <w:r w:rsidRPr="00D93D7F">
              <w:rPr>
                <w:rFonts w:ascii="Times New Roman" w:hAnsi="Times New Roman"/>
                <w:bCs/>
                <w:sz w:val="16"/>
                <w:szCs w:val="16"/>
              </w:rPr>
              <w:t>Innovazione e servizi digitali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Pr>
          <w:p w:rsidR="008F789D" w:rsidRPr="0038032A" w:rsidRDefault="008F789D" w:rsidP="000828AB">
            <w:pPr>
              <w:pStyle w:val="Corpotesto"/>
              <w:spacing w:after="0"/>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044798" w:rsidRDefault="008F789D" w:rsidP="000828AB">
            <w:pPr>
              <w:pStyle w:val="Corpotesto"/>
              <w:spacing w:after="0"/>
              <w:rPr>
                <w:bCs/>
                <w:sz w:val="16"/>
                <w:szCs w:val="16"/>
              </w:rPr>
            </w:pPr>
            <w:r w:rsidRPr="00044798">
              <w:rPr>
                <w:bCs/>
                <w:sz w:val="16"/>
                <w:szCs w:val="16"/>
              </w:rPr>
              <w:t>Peso</w:t>
            </w:r>
          </w:p>
        </w:tc>
        <w:tc>
          <w:tcPr>
            <w:tcW w:w="1164" w:type="dxa"/>
          </w:tcPr>
          <w:p w:rsidR="008F789D" w:rsidRPr="00044798" w:rsidRDefault="008F789D" w:rsidP="000828AB">
            <w:pPr>
              <w:pStyle w:val="Corpotesto"/>
              <w:spacing w:after="0"/>
              <w:jc w:val="center"/>
              <w:rPr>
                <w:bCs/>
                <w:sz w:val="16"/>
                <w:szCs w:val="16"/>
              </w:rPr>
            </w:pPr>
            <w:r w:rsidRPr="00044798">
              <w:rPr>
                <w:bCs/>
                <w:sz w:val="16"/>
                <w:szCs w:val="16"/>
              </w:rPr>
              <w:t>100%</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vMerge/>
            <w:tcBorders>
              <w:bottom w:val="single" w:sz="4" w:space="0" w:color="auto"/>
            </w:tcBorders>
          </w:tcPr>
          <w:p w:rsidR="008F789D" w:rsidRPr="0038032A" w:rsidRDefault="008F789D" w:rsidP="000828AB">
            <w:pPr>
              <w:pStyle w:val="Corpotesto"/>
              <w:spacing w:after="0"/>
              <w:jc w:val="center"/>
              <w:rPr>
                <w:bCs/>
                <w:sz w:val="16"/>
                <w:szCs w:val="16"/>
              </w:rPr>
            </w:pPr>
          </w:p>
        </w:tc>
        <w:tc>
          <w:tcPr>
            <w:tcW w:w="1869" w:type="dxa"/>
            <w:vMerge/>
          </w:tcPr>
          <w:p w:rsidR="008F789D" w:rsidRPr="0038032A" w:rsidRDefault="008F789D" w:rsidP="000828AB">
            <w:pPr>
              <w:pStyle w:val="Corpotesto"/>
              <w:spacing w:after="0"/>
              <w:rPr>
                <w:bCs/>
                <w:sz w:val="16"/>
                <w:szCs w:val="16"/>
              </w:rPr>
            </w:pPr>
          </w:p>
        </w:tc>
        <w:tc>
          <w:tcPr>
            <w:tcW w:w="2492" w:type="dxa"/>
            <w:gridSpan w:val="2"/>
          </w:tcPr>
          <w:p w:rsidR="008F789D" w:rsidRPr="00044798"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8F789D" w:rsidRPr="00044798" w:rsidRDefault="008F789D" w:rsidP="000828AB">
            <w:pPr>
              <w:pStyle w:val="Corpotesto"/>
              <w:spacing w:after="0"/>
              <w:jc w:val="center"/>
              <w:rPr>
                <w:bCs/>
                <w:sz w:val="16"/>
                <w:szCs w:val="16"/>
              </w:rPr>
            </w:pPr>
            <w:r w:rsidRPr="00044798">
              <w:rPr>
                <w:bCs/>
                <w:sz w:val="16"/>
                <w:szCs w:val="16"/>
              </w:rPr>
              <w:t>si</w:t>
            </w: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shd w:val="clear" w:color="auto" w:fill="4BACC6" w:themeFill="accent5"/>
          </w:tcPr>
          <w:p w:rsidR="008F789D" w:rsidRPr="0038032A" w:rsidRDefault="008F789D" w:rsidP="000828AB">
            <w:pPr>
              <w:pStyle w:val="Corpotesto"/>
              <w:spacing w:after="0"/>
              <w:rPr>
                <w:bCs/>
                <w:sz w:val="16"/>
                <w:szCs w:val="16"/>
              </w:rPr>
            </w:pPr>
            <w:r w:rsidRPr="0038032A">
              <w:rPr>
                <w:bCs/>
                <w:sz w:val="16"/>
                <w:szCs w:val="16"/>
              </w:rPr>
              <w:t>Obiettivo strategico</w:t>
            </w:r>
          </w:p>
        </w:tc>
        <w:tc>
          <w:tcPr>
            <w:tcW w:w="1869" w:type="dxa"/>
            <w:vMerge w:val="restart"/>
          </w:tcPr>
          <w:p w:rsidR="008F789D" w:rsidRPr="0038032A" w:rsidRDefault="008F789D" w:rsidP="000828AB">
            <w:pPr>
              <w:pStyle w:val="Corpotesto"/>
              <w:spacing w:after="0"/>
              <w:rPr>
                <w:bCs/>
                <w:sz w:val="16"/>
                <w:szCs w:val="16"/>
              </w:rPr>
            </w:pPr>
          </w:p>
        </w:tc>
        <w:tc>
          <w:tcPr>
            <w:tcW w:w="3656" w:type="dxa"/>
            <w:gridSpan w:val="3"/>
            <w:vMerge w:val="restart"/>
          </w:tcPr>
          <w:p w:rsidR="008F789D" w:rsidRPr="0038032A" w:rsidRDefault="008F789D" w:rsidP="000828AB">
            <w:pPr>
              <w:pStyle w:val="Corpotesto"/>
              <w:spacing w:after="0"/>
              <w:jc w:val="center"/>
              <w:rPr>
                <w:bCs/>
                <w:sz w:val="16"/>
                <w:szCs w:val="16"/>
              </w:rPr>
            </w:pPr>
          </w:p>
        </w:tc>
      </w:tr>
      <w:tr w:rsidR="008F789D" w:rsidRPr="0038032A" w:rsidTr="000828AB">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tcBorders>
              <w:bottom w:val="single" w:sz="4" w:space="0" w:color="auto"/>
            </w:tcBorders>
          </w:tcPr>
          <w:p w:rsidR="008F789D" w:rsidRPr="002F4DEC" w:rsidRDefault="008F789D" w:rsidP="000828AB">
            <w:pPr>
              <w:pStyle w:val="Corpotesto"/>
              <w:spacing w:after="0"/>
              <w:jc w:val="both"/>
              <w:rPr>
                <w:bCs/>
                <w:sz w:val="16"/>
                <w:szCs w:val="16"/>
              </w:rPr>
            </w:pPr>
            <w:r w:rsidRPr="002F4DEC">
              <w:rPr>
                <w:bCs/>
                <w:sz w:val="16"/>
                <w:szCs w:val="16"/>
              </w:rPr>
              <w:t>Rendicontazione in maniera chiara e facilmente percepibile all’esterno dei risultati dell’attività dell’Ente valorizzando gli strumenti di misurazione e rendicontazione della performance</w:t>
            </w:r>
          </w:p>
        </w:tc>
        <w:tc>
          <w:tcPr>
            <w:tcW w:w="1869" w:type="dxa"/>
            <w:vMerge/>
            <w:tcBorders>
              <w:bottom w:val="single" w:sz="4" w:space="0" w:color="auto"/>
            </w:tcBorders>
          </w:tcPr>
          <w:p w:rsidR="008F789D" w:rsidRPr="0038032A" w:rsidRDefault="008F789D" w:rsidP="000828AB">
            <w:pPr>
              <w:pStyle w:val="Corpotesto"/>
              <w:spacing w:after="0"/>
              <w:rPr>
                <w:bCs/>
                <w:sz w:val="16"/>
                <w:szCs w:val="16"/>
              </w:rPr>
            </w:pPr>
          </w:p>
        </w:tc>
        <w:tc>
          <w:tcPr>
            <w:tcW w:w="3656" w:type="dxa"/>
            <w:gridSpan w:val="3"/>
            <w:vMerge/>
          </w:tcPr>
          <w:p w:rsidR="008F789D" w:rsidRPr="0038032A" w:rsidRDefault="008F789D" w:rsidP="000828AB">
            <w:pPr>
              <w:pStyle w:val="Corpotesto"/>
              <w:spacing w:after="0"/>
              <w:jc w:val="center"/>
              <w:rPr>
                <w:bCs/>
                <w:sz w:val="16"/>
                <w:szCs w:val="16"/>
              </w:rPr>
            </w:pPr>
          </w:p>
        </w:tc>
      </w:tr>
      <w:tr w:rsidR="008F789D" w:rsidRPr="0038032A" w:rsidTr="000828AB">
        <w:trPr>
          <w:trHeight w:val="20"/>
        </w:trPr>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shd w:val="clear" w:color="auto" w:fill="EEECE1" w:themeFill="background2"/>
          </w:tcPr>
          <w:p w:rsidR="008F789D" w:rsidRPr="0038032A" w:rsidRDefault="008F789D" w:rsidP="000828AB">
            <w:pPr>
              <w:pStyle w:val="Corpotesto"/>
              <w:spacing w:after="0"/>
              <w:rPr>
                <w:bCs/>
                <w:sz w:val="16"/>
                <w:szCs w:val="16"/>
              </w:rPr>
            </w:pPr>
            <w:r w:rsidRPr="0038032A">
              <w:rPr>
                <w:bCs/>
                <w:sz w:val="16"/>
                <w:szCs w:val="16"/>
              </w:rPr>
              <w:t>indicatori</w:t>
            </w:r>
          </w:p>
        </w:tc>
        <w:tc>
          <w:tcPr>
            <w:tcW w:w="1869" w:type="dxa"/>
            <w:shd w:val="clear" w:color="auto" w:fill="F79646" w:themeFill="accent6"/>
          </w:tcPr>
          <w:p w:rsidR="008F789D" w:rsidRPr="0038032A" w:rsidRDefault="008F789D" w:rsidP="000828AB">
            <w:pPr>
              <w:pStyle w:val="Corpotesto"/>
              <w:spacing w:after="0"/>
              <w:rPr>
                <w:bCs/>
                <w:sz w:val="16"/>
                <w:szCs w:val="16"/>
              </w:rPr>
            </w:pPr>
            <w:r w:rsidRPr="0038032A">
              <w:rPr>
                <w:bCs/>
                <w:sz w:val="16"/>
                <w:szCs w:val="16"/>
              </w:rPr>
              <w:t>programma</w:t>
            </w:r>
          </w:p>
        </w:tc>
        <w:tc>
          <w:tcPr>
            <w:tcW w:w="3656" w:type="dxa"/>
            <w:gridSpan w:val="3"/>
            <w:vMerge/>
          </w:tcPr>
          <w:p w:rsidR="008F789D" w:rsidRPr="0038032A" w:rsidRDefault="008F789D" w:rsidP="000828AB">
            <w:pPr>
              <w:pStyle w:val="Corpotesto"/>
              <w:spacing w:after="0"/>
              <w:jc w:val="center"/>
              <w:rPr>
                <w:bCs/>
                <w:sz w:val="16"/>
                <w:szCs w:val="16"/>
              </w:rPr>
            </w:pPr>
          </w:p>
        </w:tc>
      </w:tr>
      <w:tr w:rsidR="008F789D" w:rsidRPr="0038032A" w:rsidTr="000828AB">
        <w:trPr>
          <w:trHeight w:val="1472"/>
        </w:trPr>
        <w:tc>
          <w:tcPr>
            <w:tcW w:w="1658" w:type="dxa"/>
            <w:vMerge/>
          </w:tcPr>
          <w:p w:rsidR="008F789D" w:rsidRPr="0038032A" w:rsidRDefault="008F789D" w:rsidP="000828AB">
            <w:pPr>
              <w:pStyle w:val="Corpotesto"/>
              <w:spacing w:after="0"/>
              <w:rPr>
                <w:bCs/>
                <w:sz w:val="16"/>
                <w:szCs w:val="16"/>
                <w:highlight w:val="yellow"/>
              </w:rPr>
            </w:pPr>
          </w:p>
        </w:tc>
        <w:tc>
          <w:tcPr>
            <w:tcW w:w="2423" w:type="dxa"/>
            <w:gridSpan w:val="6"/>
            <w:tcBorders>
              <w:bottom w:val="single" w:sz="4" w:space="0" w:color="auto"/>
            </w:tcBorders>
          </w:tcPr>
          <w:p w:rsidR="008F789D" w:rsidRPr="0038032A" w:rsidRDefault="008F789D" w:rsidP="000828AB">
            <w:pPr>
              <w:rPr>
                <w:sz w:val="16"/>
                <w:szCs w:val="16"/>
              </w:rPr>
            </w:pPr>
            <w:r w:rsidRPr="000E395F">
              <w:rPr>
                <w:bCs/>
                <w:sz w:val="16"/>
                <w:szCs w:val="16"/>
              </w:rPr>
              <w:t>Predisposizione nei termini di legge dei documenti relativi alla Performance (Piano Performance, relazione sulla Performance, monitoraggio semestrale)</w:t>
            </w:r>
          </w:p>
        </w:tc>
        <w:tc>
          <w:tcPr>
            <w:tcW w:w="1869" w:type="dxa"/>
            <w:vMerge w:val="restart"/>
            <w:shd w:val="clear" w:color="auto" w:fill="auto"/>
          </w:tcPr>
          <w:p w:rsidR="008F789D" w:rsidRPr="0038032A" w:rsidRDefault="008F789D" w:rsidP="000828AB">
            <w:pPr>
              <w:pStyle w:val="Corpotesto"/>
              <w:spacing w:after="0"/>
              <w:jc w:val="both"/>
              <w:rPr>
                <w:bCs/>
                <w:sz w:val="16"/>
                <w:szCs w:val="16"/>
              </w:rPr>
            </w:pPr>
            <w:r w:rsidRPr="0038032A">
              <w:rPr>
                <w:bCs/>
                <w:sz w:val="16"/>
                <w:szCs w:val="16"/>
              </w:rPr>
              <w:t>Indirizzo politico (cod.002)</w:t>
            </w:r>
          </w:p>
        </w:tc>
        <w:tc>
          <w:tcPr>
            <w:tcW w:w="3656" w:type="dxa"/>
            <w:gridSpan w:val="3"/>
            <w:vMerge/>
            <w:tcBorders>
              <w:bottom w:val="single" w:sz="4" w:space="0" w:color="auto"/>
            </w:tcBorders>
          </w:tcPr>
          <w:p w:rsidR="008F789D" w:rsidRPr="0038032A" w:rsidRDefault="008F789D" w:rsidP="000828AB">
            <w:pPr>
              <w:pStyle w:val="Corpotesto"/>
              <w:spacing w:after="0"/>
              <w:jc w:val="center"/>
              <w:rPr>
                <w:bCs/>
                <w:sz w:val="16"/>
                <w:szCs w:val="16"/>
              </w:rPr>
            </w:pPr>
          </w:p>
        </w:tc>
      </w:tr>
      <w:tr w:rsidR="008F789D" w:rsidRPr="0038032A" w:rsidTr="000828AB">
        <w:trPr>
          <w:trHeight w:val="475"/>
        </w:trPr>
        <w:tc>
          <w:tcPr>
            <w:tcW w:w="1658" w:type="dxa"/>
            <w:vMerge/>
          </w:tcPr>
          <w:p w:rsidR="008F789D" w:rsidRPr="0038032A" w:rsidRDefault="008F789D" w:rsidP="000828AB">
            <w:pPr>
              <w:pStyle w:val="Corpotesto"/>
              <w:spacing w:after="0"/>
              <w:rPr>
                <w:bCs/>
                <w:sz w:val="16"/>
                <w:szCs w:val="16"/>
                <w:highlight w:val="yellow"/>
              </w:rPr>
            </w:pPr>
          </w:p>
        </w:tc>
        <w:tc>
          <w:tcPr>
            <w:tcW w:w="1317" w:type="dxa"/>
            <w:gridSpan w:val="2"/>
            <w:tcBorders>
              <w:bottom w:val="single" w:sz="4" w:space="0" w:color="auto"/>
            </w:tcBorders>
            <w:vAlign w:val="center"/>
          </w:tcPr>
          <w:p w:rsidR="008F789D" w:rsidRPr="00044798" w:rsidRDefault="008F789D" w:rsidP="000828AB">
            <w:pPr>
              <w:jc w:val="center"/>
              <w:rPr>
                <w:bCs/>
                <w:sz w:val="16"/>
                <w:szCs w:val="16"/>
              </w:rPr>
            </w:pPr>
            <w:r w:rsidRPr="00044798">
              <w:rPr>
                <w:bCs/>
                <w:sz w:val="16"/>
                <w:szCs w:val="16"/>
              </w:rPr>
              <w:t>Peso</w:t>
            </w:r>
          </w:p>
        </w:tc>
        <w:tc>
          <w:tcPr>
            <w:tcW w:w="1106" w:type="dxa"/>
            <w:gridSpan w:val="4"/>
            <w:tcBorders>
              <w:bottom w:val="single" w:sz="4" w:space="0" w:color="auto"/>
            </w:tcBorders>
            <w:vAlign w:val="center"/>
          </w:tcPr>
          <w:p w:rsidR="008F789D" w:rsidRPr="00044798" w:rsidRDefault="008F789D" w:rsidP="000828AB">
            <w:pPr>
              <w:jc w:val="center"/>
              <w:rPr>
                <w:bCs/>
                <w:sz w:val="16"/>
                <w:szCs w:val="16"/>
              </w:rPr>
            </w:pPr>
            <w:r w:rsidRPr="00044798">
              <w:rPr>
                <w:bCs/>
                <w:sz w:val="16"/>
                <w:szCs w:val="16"/>
              </w:rPr>
              <w:t>100</w:t>
            </w:r>
            <w:r>
              <w:rPr>
                <w:bCs/>
                <w:sz w:val="16"/>
                <w:szCs w:val="16"/>
              </w:rPr>
              <w:t>%</w:t>
            </w:r>
          </w:p>
        </w:tc>
        <w:tc>
          <w:tcPr>
            <w:tcW w:w="1869" w:type="dxa"/>
            <w:vMerge/>
            <w:shd w:val="clear" w:color="auto" w:fill="auto"/>
          </w:tcPr>
          <w:p w:rsidR="008F789D" w:rsidRPr="0038032A" w:rsidRDefault="008F789D" w:rsidP="000828AB">
            <w:pPr>
              <w:rPr>
                <w:bCs/>
                <w:sz w:val="16"/>
                <w:szCs w:val="16"/>
              </w:rPr>
            </w:pPr>
          </w:p>
        </w:tc>
        <w:tc>
          <w:tcPr>
            <w:tcW w:w="3656" w:type="dxa"/>
            <w:gridSpan w:val="3"/>
            <w:vMerge/>
          </w:tcPr>
          <w:p w:rsidR="008F789D" w:rsidRPr="0038032A" w:rsidRDefault="008F789D" w:rsidP="000828AB">
            <w:pPr>
              <w:pStyle w:val="Corpotesto"/>
              <w:spacing w:after="0"/>
              <w:jc w:val="center"/>
              <w:rPr>
                <w:bCs/>
                <w:sz w:val="16"/>
                <w:szCs w:val="16"/>
              </w:rPr>
            </w:pPr>
          </w:p>
        </w:tc>
      </w:tr>
      <w:tr w:rsidR="00DF4D72" w:rsidRPr="0038032A" w:rsidTr="000828AB">
        <w:trPr>
          <w:trHeight w:val="472"/>
        </w:trPr>
        <w:tc>
          <w:tcPr>
            <w:tcW w:w="1658" w:type="dxa"/>
            <w:vMerge/>
          </w:tcPr>
          <w:p w:rsidR="00DF4D72" w:rsidRPr="0038032A" w:rsidRDefault="00DF4D72" w:rsidP="000828AB">
            <w:pPr>
              <w:pStyle w:val="Corpotesto"/>
              <w:spacing w:after="0"/>
              <w:rPr>
                <w:bCs/>
                <w:sz w:val="16"/>
                <w:szCs w:val="16"/>
                <w:highlight w:val="yellow"/>
              </w:rPr>
            </w:pPr>
          </w:p>
        </w:tc>
        <w:tc>
          <w:tcPr>
            <w:tcW w:w="1317" w:type="dxa"/>
            <w:gridSpan w:val="2"/>
            <w:tcBorders>
              <w:bottom w:val="single" w:sz="4" w:space="0" w:color="auto"/>
            </w:tcBorders>
          </w:tcPr>
          <w:p w:rsidR="00DF4D72" w:rsidRPr="0038032A" w:rsidRDefault="00DF4D72" w:rsidP="000828AB">
            <w:pPr>
              <w:jc w:val="center"/>
              <w:rPr>
                <w:sz w:val="16"/>
                <w:szCs w:val="16"/>
              </w:rPr>
            </w:pPr>
            <w:r w:rsidRPr="0038032A">
              <w:rPr>
                <w:sz w:val="16"/>
                <w:szCs w:val="16"/>
              </w:rPr>
              <w:t>Target 201</w:t>
            </w:r>
            <w:r w:rsidR="00D93D7F">
              <w:rPr>
                <w:sz w:val="16"/>
                <w:szCs w:val="16"/>
              </w:rPr>
              <w:t>9</w:t>
            </w:r>
          </w:p>
        </w:tc>
        <w:tc>
          <w:tcPr>
            <w:tcW w:w="1106" w:type="dxa"/>
            <w:gridSpan w:val="4"/>
            <w:tcBorders>
              <w:bottom w:val="single" w:sz="4" w:space="0" w:color="auto"/>
            </w:tcBorders>
            <w:vAlign w:val="center"/>
          </w:tcPr>
          <w:p w:rsidR="00DF4D72" w:rsidRPr="00044798" w:rsidRDefault="00DF4D72" w:rsidP="000828AB">
            <w:pPr>
              <w:jc w:val="center"/>
              <w:rPr>
                <w:bCs/>
                <w:sz w:val="16"/>
                <w:szCs w:val="16"/>
              </w:rPr>
            </w:pPr>
            <w:r w:rsidRPr="00044798">
              <w:rPr>
                <w:bCs/>
                <w:sz w:val="16"/>
                <w:szCs w:val="16"/>
              </w:rPr>
              <w:t>3</w:t>
            </w:r>
          </w:p>
        </w:tc>
        <w:tc>
          <w:tcPr>
            <w:tcW w:w="1869" w:type="dxa"/>
            <w:vMerge/>
            <w:shd w:val="clear" w:color="auto" w:fill="auto"/>
          </w:tcPr>
          <w:p w:rsidR="00DF4D72" w:rsidRPr="0038032A" w:rsidRDefault="00DF4D72" w:rsidP="000828AB">
            <w:pPr>
              <w:rPr>
                <w:bCs/>
                <w:sz w:val="16"/>
                <w:szCs w:val="16"/>
              </w:rPr>
            </w:pPr>
          </w:p>
        </w:tc>
        <w:tc>
          <w:tcPr>
            <w:tcW w:w="3656" w:type="dxa"/>
            <w:gridSpan w:val="3"/>
            <w:vMerge/>
          </w:tcPr>
          <w:p w:rsidR="00DF4D72" w:rsidRPr="0038032A" w:rsidRDefault="00DF4D72" w:rsidP="000828AB">
            <w:pPr>
              <w:pStyle w:val="Corpotesto"/>
              <w:spacing w:after="0"/>
              <w:jc w:val="center"/>
              <w:rPr>
                <w:bCs/>
                <w:sz w:val="16"/>
                <w:szCs w:val="16"/>
              </w:rPr>
            </w:pPr>
          </w:p>
        </w:tc>
      </w:tr>
      <w:tr w:rsidR="00DF4D72" w:rsidRPr="0038032A" w:rsidTr="000828AB">
        <w:trPr>
          <w:trHeight w:val="472"/>
        </w:trPr>
        <w:tc>
          <w:tcPr>
            <w:tcW w:w="1658" w:type="dxa"/>
            <w:vMerge/>
          </w:tcPr>
          <w:p w:rsidR="00DF4D72" w:rsidRPr="0038032A" w:rsidRDefault="00DF4D72" w:rsidP="000828AB">
            <w:pPr>
              <w:pStyle w:val="Corpotesto"/>
              <w:spacing w:after="0"/>
              <w:rPr>
                <w:bCs/>
                <w:sz w:val="16"/>
                <w:szCs w:val="16"/>
                <w:highlight w:val="yellow"/>
              </w:rPr>
            </w:pPr>
          </w:p>
        </w:tc>
        <w:tc>
          <w:tcPr>
            <w:tcW w:w="1317" w:type="dxa"/>
            <w:gridSpan w:val="2"/>
            <w:tcBorders>
              <w:bottom w:val="single" w:sz="4" w:space="0" w:color="auto"/>
            </w:tcBorders>
          </w:tcPr>
          <w:p w:rsidR="00DF4D72" w:rsidRPr="0038032A" w:rsidRDefault="00DF4D72" w:rsidP="000828AB">
            <w:pPr>
              <w:jc w:val="center"/>
              <w:rPr>
                <w:sz w:val="16"/>
                <w:szCs w:val="16"/>
              </w:rPr>
            </w:pPr>
            <w:r w:rsidRPr="0038032A">
              <w:rPr>
                <w:sz w:val="16"/>
                <w:szCs w:val="16"/>
              </w:rPr>
              <w:t>Target 20</w:t>
            </w:r>
            <w:r w:rsidR="00D93D7F">
              <w:rPr>
                <w:sz w:val="16"/>
                <w:szCs w:val="16"/>
              </w:rPr>
              <w:t>20</w:t>
            </w:r>
          </w:p>
        </w:tc>
        <w:tc>
          <w:tcPr>
            <w:tcW w:w="1106" w:type="dxa"/>
            <w:gridSpan w:val="4"/>
            <w:tcBorders>
              <w:bottom w:val="single" w:sz="4" w:space="0" w:color="auto"/>
            </w:tcBorders>
            <w:vAlign w:val="center"/>
          </w:tcPr>
          <w:p w:rsidR="00DF4D72" w:rsidRPr="00044798" w:rsidRDefault="00DF4D72" w:rsidP="000828AB">
            <w:pPr>
              <w:jc w:val="center"/>
              <w:rPr>
                <w:bCs/>
                <w:sz w:val="16"/>
                <w:szCs w:val="16"/>
              </w:rPr>
            </w:pPr>
            <w:r w:rsidRPr="00044798">
              <w:rPr>
                <w:bCs/>
                <w:sz w:val="16"/>
                <w:szCs w:val="16"/>
              </w:rPr>
              <w:t>3</w:t>
            </w:r>
          </w:p>
        </w:tc>
        <w:tc>
          <w:tcPr>
            <w:tcW w:w="1869" w:type="dxa"/>
            <w:vMerge/>
            <w:shd w:val="clear" w:color="auto" w:fill="auto"/>
          </w:tcPr>
          <w:p w:rsidR="00DF4D72" w:rsidRPr="0038032A" w:rsidRDefault="00DF4D72" w:rsidP="000828AB">
            <w:pPr>
              <w:rPr>
                <w:bCs/>
                <w:sz w:val="16"/>
                <w:szCs w:val="16"/>
              </w:rPr>
            </w:pPr>
          </w:p>
        </w:tc>
        <w:tc>
          <w:tcPr>
            <w:tcW w:w="3656" w:type="dxa"/>
            <w:gridSpan w:val="3"/>
            <w:vMerge/>
          </w:tcPr>
          <w:p w:rsidR="00DF4D72" w:rsidRPr="0038032A" w:rsidRDefault="00DF4D72" w:rsidP="000828AB">
            <w:pPr>
              <w:pStyle w:val="Corpotesto"/>
              <w:spacing w:after="0"/>
              <w:jc w:val="center"/>
              <w:rPr>
                <w:bCs/>
                <w:sz w:val="16"/>
                <w:szCs w:val="16"/>
              </w:rPr>
            </w:pPr>
          </w:p>
        </w:tc>
      </w:tr>
      <w:tr w:rsidR="00DF4D72" w:rsidRPr="0038032A" w:rsidTr="000828AB">
        <w:trPr>
          <w:trHeight w:val="472"/>
        </w:trPr>
        <w:tc>
          <w:tcPr>
            <w:tcW w:w="1658" w:type="dxa"/>
            <w:vMerge/>
          </w:tcPr>
          <w:p w:rsidR="00DF4D72" w:rsidRPr="0038032A" w:rsidRDefault="00DF4D72" w:rsidP="000828AB">
            <w:pPr>
              <w:pStyle w:val="Corpotesto"/>
              <w:spacing w:after="0"/>
              <w:rPr>
                <w:bCs/>
                <w:sz w:val="16"/>
                <w:szCs w:val="16"/>
                <w:highlight w:val="yellow"/>
              </w:rPr>
            </w:pPr>
          </w:p>
        </w:tc>
        <w:tc>
          <w:tcPr>
            <w:tcW w:w="1317" w:type="dxa"/>
            <w:gridSpan w:val="2"/>
            <w:tcBorders>
              <w:bottom w:val="single" w:sz="4" w:space="0" w:color="auto"/>
            </w:tcBorders>
          </w:tcPr>
          <w:p w:rsidR="00DF4D72" w:rsidRPr="0038032A" w:rsidRDefault="00DF4D72" w:rsidP="000828AB">
            <w:pPr>
              <w:jc w:val="center"/>
              <w:rPr>
                <w:sz w:val="16"/>
                <w:szCs w:val="16"/>
              </w:rPr>
            </w:pPr>
            <w:r w:rsidRPr="0038032A">
              <w:rPr>
                <w:sz w:val="16"/>
                <w:szCs w:val="16"/>
              </w:rPr>
              <w:t>Target 20</w:t>
            </w:r>
            <w:r>
              <w:rPr>
                <w:sz w:val="16"/>
                <w:szCs w:val="16"/>
              </w:rPr>
              <w:t>2</w:t>
            </w:r>
            <w:r w:rsidR="00D93D7F">
              <w:rPr>
                <w:sz w:val="16"/>
                <w:szCs w:val="16"/>
              </w:rPr>
              <w:t>1</w:t>
            </w:r>
          </w:p>
        </w:tc>
        <w:tc>
          <w:tcPr>
            <w:tcW w:w="1106" w:type="dxa"/>
            <w:gridSpan w:val="4"/>
            <w:tcBorders>
              <w:bottom w:val="single" w:sz="4" w:space="0" w:color="auto"/>
            </w:tcBorders>
            <w:vAlign w:val="center"/>
          </w:tcPr>
          <w:p w:rsidR="00DF4D72" w:rsidRPr="00044798" w:rsidRDefault="00DF4D72" w:rsidP="000828AB">
            <w:pPr>
              <w:jc w:val="center"/>
              <w:rPr>
                <w:bCs/>
                <w:sz w:val="16"/>
                <w:szCs w:val="16"/>
              </w:rPr>
            </w:pPr>
            <w:r w:rsidRPr="00044798">
              <w:rPr>
                <w:bCs/>
                <w:sz w:val="16"/>
                <w:szCs w:val="16"/>
              </w:rPr>
              <w:t>3</w:t>
            </w:r>
          </w:p>
        </w:tc>
        <w:tc>
          <w:tcPr>
            <w:tcW w:w="1869" w:type="dxa"/>
            <w:vMerge/>
            <w:tcBorders>
              <w:bottom w:val="single" w:sz="4" w:space="0" w:color="auto"/>
            </w:tcBorders>
            <w:shd w:val="clear" w:color="auto" w:fill="auto"/>
          </w:tcPr>
          <w:p w:rsidR="00DF4D72" w:rsidRPr="0038032A" w:rsidRDefault="00DF4D72" w:rsidP="000828AB">
            <w:pPr>
              <w:rPr>
                <w:bCs/>
                <w:sz w:val="16"/>
                <w:szCs w:val="16"/>
              </w:rPr>
            </w:pPr>
          </w:p>
        </w:tc>
        <w:tc>
          <w:tcPr>
            <w:tcW w:w="3656" w:type="dxa"/>
            <w:gridSpan w:val="3"/>
            <w:vMerge/>
            <w:tcBorders>
              <w:bottom w:val="single" w:sz="4" w:space="0" w:color="auto"/>
            </w:tcBorders>
          </w:tcPr>
          <w:p w:rsidR="00DF4D72" w:rsidRPr="0038032A" w:rsidRDefault="00DF4D72" w:rsidP="000828AB">
            <w:pPr>
              <w:pStyle w:val="Corpotesto"/>
              <w:spacing w:after="0"/>
              <w:jc w:val="center"/>
              <w:rPr>
                <w:bCs/>
                <w:sz w:val="16"/>
                <w:szCs w:val="16"/>
              </w:rPr>
            </w:pP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val="restart"/>
          </w:tcPr>
          <w:p w:rsidR="00C519E0" w:rsidRPr="00F852C7" w:rsidRDefault="00C519E0" w:rsidP="000828AB">
            <w:pPr>
              <w:pStyle w:val="Corpotesto"/>
              <w:spacing w:after="0"/>
              <w:jc w:val="center"/>
              <w:rPr>
                <w:bCs/>
                <w:sz w:val="16"/>
                <w:szCs w:val="16"/>
              </w:rPr>
            </w:pPr>
          </w:p>
        </w:tc>
        <w:tc>
          <w:tcPr>
            <w:tcW w:w="1869" w:type="dxa"/>
            <w:vMerge w:val="restart"/>
          </w:tcPr>
          <w:p w:rsidR="00C519E0" w:rsidRPr="00F852C7" w:rsidRDefault="00C519E0" w:rsidP="000828AB">
            <w:pPr>
              <w:pStyle w:val="Corpotesto"/>
              <w:spacing w:after="0"/>
              <w:rPr>
                <w:bCs/>
                <w:sz w:val="16"/>
                <w:szCs w:val="16"/>
              </w:rPr>
            </w:pPr>
            <w:r>
              <w:rPr>
                <w:bCs/>
                <w:sz w:val="16"/>
                <w:szCs w:val="16"/>
              </w:rPr>
              <w:t>Dott.ssa Maria Palmieri</w:t>
            </w:r>
          </w:p>
        </w:tc>
        <w:tc>
          <w:tcPr>
            <w:tcW w:w="3656" w:type="dxa"/>
            <w:gridSpan w:val="3"/>
            <w:shd w:val="clear" w:color="auto" w:fill="FFFF00"/>
          </w:tcPr>
          <w:p w:rsidR="00C519E0" w:rsidRPr="00F852C7" w:rsidRDefault="00C519E0" w:rsidP="000828AB">
            <w:pPr>
              <w:pStyle w:val="Corpotesto"/>
              <w:spacing w:after="0"/>
              <w:rPr>
                <w:bCs/>
                <w:sz w:val="16"/>
                <w:szCs w:val="16"/>
              </w:rPr>
            </w:pPr>
            <w:r w:rsidRPr="00F852C7">
              <w:rPr>
                <w:bCs/>
                <w:sz w:val="16"/>
                <w:szCs w:val="16"/>
              </w:rPr>
              <w:t>Obiettivo operativo</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3656" w:type="dxa"/>
            <w:gridSpan w:val="3"/>
          </w:tcPr>
          <w:p w:rsidR="00C519E0" w:rsidRPr="00F852C7" w:rsidRDefault="00C519E0" w:rsidP="000828AB">
            <w:pPr>
              <w:pStyle w:val="Corpotesto"/>
              <w:spacing w:after="0"/>
              <w:jc w:val="both"/>
              <w:rPr>
                <w:bCs/>
                <w:sz w:val="16"/>
                <w:szCs w:val="16"/>
              </w:rPr>
            </w:pPr>
            <w:r w:rsidRPr="00F852C7">
              <w:rPr>
                <w:b/>
                <w:color w:val="000000"/>
                <w:sz w:val="16"/>
                <w:szCs w:val="16"/>
              </w:rPr>
              <w:t>Predisposizione  dei documenti relativi alla performance (Piano Performance, relazione sulla performance, Monitoraggio semestrale).</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3656" w:type="dxa"/>
            <w:gridSpan w:val="3"/>
            <w:shd w:val="clear" w:color="auto" w:fill="EEECE1" w:themeFill="background2"/>
          </w:tcPr>
          <w:p w:rsidR="00C519E0" w:rsidRPr="00F852C7" w:rsidRDefault="00C519E0" w:rsidP="000828AB">
            <w:pPr>
              <w:pStyle w:val="Corpotesto"/>
              <w:spacing w:after="0"/>
              <w:jc w:val="both"/>
              <w:rPr>
                <w:bCs/>
                <w:sz w:val="16"/>
                <w:szCs w:val="16"/>
              </w:rPr>
            </w:pPr>
            <w:r w:rsidRPr="00F852C7">
              <w:rPr>
                <w:bCs/>
                <w:sz w:val="16"/>
                <w:szCs w:val="16"/>
              </w:rPr>
              <w:t>Indicatori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3656" w:type="dxa"/>
            <w:gridSpan w:val="3"/>
          </w:tcPr>
          <w:p w:rsidR="00C519E0" w:rsidRPr="00F852C7" w:rsidRDefault="00C519E0" w:rsidP="000828AB">
            <w:pPr>
              <w:pStyle w:val="Corpotesto"/>
              <w:spacing w:after="0"/>
              <w:rPr>
                <w:bCs/>
                <w:sz w:val="16"/>
                <w:szCs w:val="16"/>
              </w:rPr>
            </w:pPr>
            <w:r w:rsidRPr="00F852C7">
              <w:rPr>
                <w:bCs/>
                <w:sz w:val="16"/>
                <w:szCs w:val="16"/>
              </w:rPr>
              <w:t xml:space="preserve">Predisposizione documenti </w:t>
            </w:r>
            <w:r w:rsidRPr="00F852C7">
              <w:rPr>
                <w:sz w:val="16"/>
                <w:szCs w:val="16"/>
              </w:rPr>
              <w:t>inerenti il ciclo della performance</w:t>
            </w:r>
            <w:r w:rsidRPr="00F852C7">
              <w:rPr>
                <w:color w:val="000000"/>
                <w:sz w:val="16"/>
                <w:szCs w:val="16"/>
              </w:rPr>
              <w:t>(Piano Performance, relazione sulla performance, Monitoraggio semestrale)</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2492" w:type="dxa"/>
            <w:gridSpan w:val="2"/>
          </w:tcPr>
          <w:p w:rsidR="00C519E0" w:rsidRPr="00F852C7" w:rsidRDefault="00C519E0" w:rsidP="000828AB">
            <w:pPr>
              <w:pStyle w:val="Corpotesto"/>
              <w:spacing w:after="0"/>
              <w:rPr>
                <w:bCs/>
                <w:sz w:val="16"/>
                <w:szCs w:val="16"/>
              </w:rPr>
            </w:pPr>
            <w:r w:rsidRPr="00F852C7">
              <w:rPr>
                <w:bCs/>
                <w:sz w:val="16"/>
                <w:szCs w:val="16"/>
              </w:rPr>
              <w:t>Peso</w:t>
            </w:r>
          </w:p>
        </w:tc>
        <w:tc>
          <w:tcPr>
            <w:tcW w:w="1164" w:type="dxa"/>
          </w:tcPr>
          <w:p w:rsidR="00C519E0" w:rsidRPr="00F852C7" w:rsidRDefault="00C519E0" w:rsidP="000828AB">
            <w:pPr>
              <w:pStyle w:val="Corpotesto"/>
              <w:spacing w:after="0"/>
              <w:jc w:val="center"/>
              <w:rPr>
                <w:bCs/>
                <w:sz w:val="16"/>
                <w:szCs w:val="16"/>
              </w:rPr>
            </w:pPr>
            <w:r w:rsidRPr="00F852C7">
              <w:rPr>
                <w:bCs/>
                <w:sz w:val="16"/>
                <w:szCs w:val="16"/>
              </w:rPr>
              <w:t>100%</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2492" w:type="dxa"/>
            <w:gridSpan w:val="2"/>
            <w:tcBorders>
              <w:bottom w:val="single" w:sz="4" w:space="0" w:color="auto"/>
            </w:tcBorders>
          </w:tcPr>
          <w:p w:rsidR="00C519E0" w:rsidRPr="00F852C7"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Borders>
              <w:bottom w:val="single" w:sz="4" w:space="0" w:color="auto"/>
            </w:tcBorders>
          </w:tcPr>
          <w:p w:rsidR="00C519E0" w:rsidRPr="00F852C7" w:rsidRDefault="00C519E0" w:rsidP="000828AB">
            <w:pPr>
              <w:pStyle w:val="Corpotesto"/>
              <w:spacing w:after="0"/>
              <w:jc w:val="center"/>
              <w:rPr>
                <w:bCs/>
                <w:sz w:val="16"/>
                <w:szCs w:val="16"/>
              </w:rPr>
            </w:pPr>
            <w:r w:rsidRPr="00F852C7">
              <w:rPr>
                <w:bCs/>
                <w:sz w:val="16"/>
                <w:szCs w:val="16"/>
              </w:rPr>
              <w:t>si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val="restart"/>
          </w:tcPr>
          <w:p w:rsidR="00C519E0" w:rsidRPr="00F852C7" w:rsidRDefault="00C519E0" w:rsidP="000828AB">
            <w:pPr>
              <w:pStyle w:val="Corpotesto"/>
              <w:spacing w:after="0"/>
              <w:rPr>
                <w:bCs/>
                <w:sz w:val="16"/>
                <w:szCs w:val="16"/>
              </w:rPr>
            </w:pPr>
            <w:r w:rsidRPr="00F852C7">
              <w:rPr>
                <w:bCs/>
                <w:sz w:val="16"/>
                <w:szCs w:val="16"/>
              </w:rPr>
              <w:t>Affari generali</w:t>
            </w:r>
          </w:p>
        </w:tc>
        <w:tc>
          <w:tcPr>
            <w:tcW w:w="3656" w:type="dxa"/>
            <w:gridSpan w:val="3"/>
            <w:shd w:val="clear" w:color="auto" w:fill="FFFF00"/>
          </w:tcPr>
          <w:p w:rsidR="00C519E0" w:rsidRPr="00F852C7" w:rsidRDefault="00C519E0" w:rsidP="000828AB">
            <w:pPr>
              <w:pStyle w:val="Corpotesto"/>
              <w:spacing w:after="0"/>
              <w:rPr>
                <w:bCs/>
                <w:sz w:val="16"/>
                <w:szCs w:val="16"/>
              </w:rPr>
            </w:pPr>
            <w:r w:rsidRPr="00F852C7">
              <w:rPr>
                <w:bCs/>
                <w:sz w:val="16"/>
                <w:szCs w:val="16"/>
              </w:rPr>
              <w:t>Obiettivo operativo</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F852C7" w:rsidRDefault="00C519E0" w:rsidP="000828AB">
            <w:pPr>
              <w:pStyle w:val="Corpotesto"/>
              <w:spacing w:after="0"/>
              <w:jc w:val="center"/>
              <w:rPr>
                <w:bCs/>
                <w:sz w:val="16"/>
                <w:szCs w:val="16"/>
              </w:rPr>
            </w:pPr>
          </w:p>
        </w:tc>
        <w:tc>
          <w:tcPr>
            <w:tcW w:w="1869" w:type="dxa"/>
            <w:vMerge/>
          </w:tcPr>
          <w:p w:rsidR="00C519E0" w:rsidRPr="00F852C7" w:rsidRDefault="00C519E0" w:rsidP="000828AB">
            <w:pPr>
              <w:pStyle w:val="Corpotesto"/>
              <w:spacing w:after="0"/>
              <w:rPr>
                <w:bCs/>
                <w:sz w:val="16"/>
                <w:szCs w:val="16"/>
              </w:rPr>
            </w:pPr>
          </w:p>
        </w:tc>
        <w:tc>
          <w:tcPr>
            <w:tcW w:w="3656" w:type="dxa"/>
            <w:gridSpan w:val="3"/>
          </w:tcPr>
          <w:p w:rsidR="00C519E0" w:rsidRPr="00A26719" w:rsidRDefault="00C519E0" w:rsidP="000828AB">
            <w:pPr>
              <w:pStyle w:val="Corpotesto"/>
              <w:spacing w:after="0"/>
              <w:rPr>
                <w:bCs/>
                <w:sz w:val="16"/>
                <w:szCs w:val="16"/>
              </w:rPr>
            </w:pPr>
            <w:r w:rsidRPr="00A26719">
              <w:rPr>
                <w:b/>
                <w:bCs/>
                <w:sz w:val="16"/>
                <w:szCs w:val="16"/>
              </w:rPr>
              <w:t>Supporto organi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shd w:val="clear" w:color="auto" w:fill="EEECE1" w:themeFill="background2"/>
          </w:tcPr>
          <w:p w:rsidR="00C519E0" w:rsidRPr="00A26719" w:rsidRDefault="00C519E0" w:rsidP="000828AB">
            <w:pPr>
              <w:pStyle w:val="Corpotesto"/>
              <w:spacing w:after="0"/>
              <w:rPr>
                <w:bCs/>
                <w:sz w:val="16"/>
                <w:szCs w:val="16"/>
              </w:rPr>
            </w:pPr>
            <w:r w:rsidRPr="00A26719">
              <w:rPr>
                <w:bCs/>
                <w:sz w:val="16"/>
                <w:szCs w:val="16"/>
              </w:rPr>
              <w:t>Indicatori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tcPr>
          <w:p w:rsidR="00C519E0" w:rsidRPr="00A26719" w:rsidRDefault="00D93D7F" w:rsidP="000828AB">
            <w:pPr>
              <w:pStyle w:val="Corpotesto"/>
              <w:spacing w:after="0"/>
              <w:rPr>
                <w:bCs/>
                <w:sz w:val="16"/>
                <w:szCs w:val="16"/>
              </w:rPr>
            </w:pPr>
            <w:r w:rsidRPr="00D6359D">
              <w:rPr>
                <w:bCs/>
                <w:sz w:val="20"/>
                <w:szCs w:val="20"/>
                <w:lang w:eastAsia="it-IT"/>
              </w:rPr>
              <w:t>Elaborazione dati relativi alla composizione del Consiglio camerale</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C519E0" w:rsidP="000828AB">
            <w:pPr>
              <w:pStyle w:val="Corpotesto"/>
              <w:spacing w:after="0"/>
              <w:rPr>
                <w:bCs/>
                <w:sz w:val="16"/>
                <w:szCs w:val="16"/>
              </w:rPr>
            </w:pPr>
            <w:r w:rsidRPr="00A26719">
              <w:rPr>
                <w:bCs/>
                <w:sz w:val="16"/>
                <w:szCs w:val="16"/>
              </w:rPr>
              <w:t>Peso</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100%</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si</w:t>
            </w:r>
          </w:p>
        </w:tc>
      </w:tr>
      <w:tr w:rsidR="00A10118" w:rsidRPr="0038032A" w:rsidTr="000828AB">
        <w:trPr>
          <w:trHeight w:val="53"/>
        </w:trPr>
        <w:tc>
          <w:tcPr>
            <w:tcW w:w="1658" w:type="dxa"/>
            <w:vMerge/>
          </w:tcPr>
          <w:p w:rsidR="00A10118" w:rsidRPr="0038032A" w:rsidRDefault="00A10118" w:rsidP="000828AB">
            <w:pPr>
              <w:pStyle w:val="Corpotesto"/>
              <w:spacing w:after="0"/>
              <w:rPr>
                <w:bCs/>
                <w:sz w:val="16"/>
                <w:szCs w:val="16"/>
                <w:highlight w:val="yellow"/>
              </w:rPr>
            </w:pPr>
          </w:p>
        </w:tc>
        <w:tc>
          <w:tcPr>
            <w:tcW w:w="2423" w:type="dxa"/>
            <w:gridSpan w:val="6"/>
            <w:vMerge/>
          </w:tcPr>
          <w:p w:rsidR="00A10118" w:rsidRPr="0038032A" w:rsidRDefault="00A10118" w:rsidP="000828AB">
            <w:pPr>
              <w:pStyle w:val="Corpotesto"/>
              <w:spacing w:after="0"/>
              <w:jc w:val="center"/>
              <w:rPr>
                <w:bCs/>
                <w:sz w:val="16"/>
                <w:szCs w:val="16"/>
              </w:rPr>
            </w:pPr>
          </w:p>
        </w:tc>
        <w:tc>
          <w:tcPr>
            <w:tcW w:w="1869" w:type="dxa"/>
            <w:vMerge/>
          </w:tcPr>
          <w:p w:rsidR="00A10118" w:rsidRPr="0038032A" w:rsidRDefault="00A10118" w:rsidP="000828AB">
            <w:pPr>
              <w:pStyle w:val="Corpotesto"/>
              <w:spacing w:after="0"/>
              <w:rPr>
                <w:bCs/>
                <w:sz w:val="16"/>
                <w:szCs w:val="16"/>
              </w:rPr>
            </w:pPr>
          </w:p>
        </w:tc>
        <w:tc>
          <w:tcPr>
            <w:tcW w:w="3656" w:type="dxa"/>
            <w:gridSpan w:val="3"/>
          </w:tcPr>
          <w:p w:rsidR="00A10118" w:rsidRPr="00A26719" w:rsidRDefault="00A10118" w:rsidP="000828AB">
            <w:pPr>
              <w:pStyle w:val="Corpotesto"/>
              <w:spacing w:after="0"/>
              <w:jc w:val="center"/>
              <w:rPr>
                <w:bCs/>
                <w:sz w:val="16"/>
                <w:szCs w:val="16"/>
              </w:rPr>
            </w:pPr>
            <w:r w:rsidRPr="00A26719">
              <w:rPr>
                <w:bCs/>
                <w:sz w:val="16"/>
                <w:szCs w:val="16"/>
              </w:rPr>
              <w:t>Tempi medi di creazione delibere di competenza</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C519E0" w:rsidP="000828AB">
            <w:pPr>
              <w:pStyle w:val="Corpotesto"/>
              <w:spacing w:after="0"/>
              <w:rPr>
                <w:bCs/>
                <w:sz w:val="16"/>
                <w:szCs w:val="16"/>
              </w:rPr>
            </w:pPr>
            <w:r w:rsidRPr="00A26719">
              <w:rPr>
                <w:bCs/>
                <w:sz w:val="16"/>
                <w:szCs w:val="16"/>
              </w:rPr>
              <w:t>Peso</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50%</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&lt;=4</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tcPr>
          <w:p w:rsidR="00C519E0" w:rsidRPr="00A26719" w:rsidRDefault="00C519E0" w:rsidP="000828AB">
            <w:pPr>
              <w:pStyle w:val="Corpotesto"/>
              <w:spacing w:after="0"/>
              <w:rPr>
                <w:bCs/>
                <w:sz w:val="16"/>
                <w:szCs w:val="16"/>
              </w:rPr>
            </w:pPr>
            <w:r w:rsidRPr="00A26719">
              <w:rPr>
                <w:bCs/>
                <w:sz w:val="16"/>
                <w:szCs w:val="16"/>
              </w:rPr>
              <w:t>Tempo medio di pubblicazione atti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C519E0" w:rsidP="000828AB">
            <w:pPr>
              <w:pStyle w:val="Corpotesto"/>
              <w:spacing w:after="0"/>
              <w:rPr>
                <w:bCs/>
                <w:sz w:val="16"/>
                <w:szCs w:val="16"/>
              </w:rPr>
            </w:pPr>
            <w:r w:rsidRPr="00A26719">
              <w:rPr>
                <w:bCs/>
                <w:sz w:val="16"/>
                <w:szCs w:val="16"/>
              </w:rPr>
              <w:t>Peso</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50%</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DF4D72" w:rsidP="000828AB">
            <w:pPr>
              <w:pStyle w:val="Corpotesto"/>
              <w:spacing w:after="0"/>
              <w:rPr>
                <w:bCs/>
                <w:sz w:val="16"/>
                <w:szCs w:val="16"/>
              </w:rPr>
            </w:pPr>
            <w:r w:rsidRPr="0038032A">
              <w:rPr>
                <w:sz w:val="16"/>
                <w:szCs w:val="16"/>
              </w:rPr>
              <w:t>Target 201</w:t>
            </w:r>
            <w:r w:rsidR="00D93D7F">
              <w:rPr>
                <w:sz w:val="16"/>
                <w:szCs w:val="16"/>
              </w:rPr>
              <w:t>9</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&lt;=3</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tcPr>
          <w:p w:rsidR="00C519E0" w:rsidRPr="00A26719" w:rsidRDefault="00C519E0" w:rsidP="000828AB">
            <w:pPr>
              <w:pStyle w:val="Corpotesto"/>
              <w:spacing w:after="0"/>
              <w:jc w:val="both"/>
              <w:rPr>
                <w:bCs/>
                <w:sz w:val="16"/>
                <w:szCs w:val="16"/>
              </w:rPr>
            </w:pPr>
            <w:r w:rsidRPr="00A26719">
              <w:rPr>
                <w:bCs/>
                <w:sz w:val="16"/>
                <w:szCs w:val="16"/>
              </w:rPr>
              <w:t>Completamento nei termini previsti di: anagrafe delle prestazioni osservatorio camerale per la parte di competenza</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C519E0" w:rsidP="000828AB">
            <w:pPr>
              <w:pStyle w:val="Corpotesto"/>
              <w:spacing w:after="0"/>
              <w:rPr>
                <w:bCs/>
                <w:sz w:val="16"/>
                <w:szCs w:val="16"/>
              </w:rPr>
            </w:pPr>
            <w:r w:rsidRPr="00A26719">
              <w:rPr>
                <w:bCs/>
                <w:sz w:val="16"/>
                <w:szCs w:val="16"/>
              </w:rPr>
              <w:t>Peso</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100%</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vMerge/>
            <w:tcBorders>
              <w:bottom w:val="single" w:sz="4" w:space="0" w:color="auto"/>
            </w:tcBorders>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A26719" w:rsidRDefault="00C519E0"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C519E0" w:rsidRPr="00A26719" w:rsidRDefault="00C519E0" w:rsidP="000828AB">
            <w:pPr>
              <w:pStyle w:val="Corpotesto"/>
              <w:spacing w:after="0"/>
              <w:jc w:val="center"/>
              <w:rPr>
                <w:bCs/>
                <w:sz w:val="16"/>
                <w:szCs w:val="16"/>
              </w:rPr>
            </w:pPr>
            <w:r w:rsidRPr="00A26719">
              <w:rPr>
                <w:bCs/>
                <w:sz w:val="16"/>
                <w:szCs w:val="16"/>
              </w:rPr>
              <w:t>si</w:t>
            </w: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shd w:val="clear" w:color="auto" w:fill="4BACC6" w:themeFill="accent5"/>
          </w:tcPr>
          <w:p w:rsidR="00C519E0" w:rsidRPr="0038032A" w:rsidRDefault="00C519E0" w:rsidP="000828AB">
            <w:pPr>
              <w:pStyle w:val="Corpotesto"/>
              <w:spacing w:after="0"/>
              <w:rPr>
                <w:bCs/>
                <w:sz w:val="16"/>
                <w:szCs w:val="16"/>
              </w:rPr>
            </w:pPr>
            <w:r w:rsidRPr="0038032A">
              <w:rPr>
                <w:bCs/>
                <w:sz w:val="16"/>
                <w:szCs w:val="16"/>
              </w:rPr>
              <w:t>Obiettivo strategico</w:t>
            </w:r>
          </w:p>
        </w:tc>
        <w:tc>
          <w:tcPr>
            <w:tcW w:w="1869" w:type="dxa"/>
            <w:vMerge w:val="restart"/>
          </w:tcPr>
          <w:p w:rsidR="00C519E0" w:rsidRPr="0038032A" w:rsidRDefault="00C519E0" w:rsidP="000828AB">
            <w:pPr>
              <w:pStyle w:val="Corpotesto"/>
              <w:spacing w:after="0"/>
              <w:rPr>
                <w:bCs/>
                <w:sz w:val="16"/>
                <w:szCs w:val="16"/>
              </w:rPr>
            </w:pPr>
          </w:p>
        </w:tc>
        <w:tc>
          <w:tcPr>
            <w:tcW w:w="3656" w:type="dxa"/>
            <w:gridSpan w:val="3"/>
            <w:vMerge w:val="restart"/>
          </w:tcPr>
          <w:p w:rsidR="00C519E0" w:rsidRPr="0038032A" w:rsidRDefault="00C519E0" w:rsidP="000828AB">
            <w:pPr>
              <w:pStyle w:val="Corpotesto"/>
              <w:spacing w:after="0"/>
              <w:jc w:val="center"/>
              <w:rPr>
                <w:bCs/>
                <w:sz w:val="16"/>
                <w:szCs w:val="16"/>
              </w:rPr>
            </w:pP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tcBorders>
              <w:bottom w:val="single" w:sz="4" w:space="0" w:color="auto"/>
            </w:tcBorders>
          </w:tcPr>
          <w:p w:rsidR="00C519E0" w:rsidRPr="00A26719" w:rsidRDefault="00C519E0" w:rsidP="000828AB">
            <w:pPr>
              <w:pStyle w:val="Corpotesto"/>
              <w:spacing w:after="0"/>
              <w:jc w:val="both"/>
              <w:rPr>
                <w:bCs/>
                <w:sz w:val="16"/>
                <w:szCs w:val="16"/>
              </w:rPr>
            </w:pPr>
            <w:r w:rsidRPr="00A26719">
              <w:rPr>
                <w:bCs/>
                <w:sz w:val="16"/>
                <w:szCs w:val="16"/>
              </w:rPr>
              <w:t>miglioramento della qualità e della conoscenza dei servizi offerti dall’Ente</w:t>
            </w:r>
            <w:r w:rsidRPr="00A26719">
              <w:rPr>
                <w:color w:val="000000"/>
                <w:sz w:val="16"/>
                <w:szCs w:val="16"/>
              </w:rPr>
              <w:t xml:space="preserve"> aggiornamento Sezione Amministrazione Trasparente del sito internet</w:t>
            </w:r>
            <w:r w:rsidRPr="00A26719">
              <w:rPr>
                <w:bCs/>
                <w:sz w:val="16"/>
                <w:szCs w:val="16"/>
              </w:rPr>
              <w:t xml:space="preserve"> </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C519E0" w:rsidRPr="0038032A" w:rsidTr="000828AB">
        <w:tc>
          <w:tcPr>
            <w:tcW w:w="1658" w:type="dxa"/>
            <w:vMerge/>
          </w:tcPr>
          <w:p w:rsidR="00C519E0" w:rsidRPr="0038032A" w:rsidRDefault="00C519E0" w:rsidP="000828AB">
            <w:pPr>
              <w:pStyle w:val="Corpotesto"/>
              <w:spacing w:after="0"/>
              <w:rPr>
                <w:bCs/>
                <w:sz w:val="16"/>
                <w:szCs w:val="16"/>
                <w:highlight w:val="yellow"/>
              </w:rPr>
            </w:pPr>
          </w:p>
        </w:tc>
        <w:tc>
          <w:tcPr>
            <w:tcW w:w="2423" w:type="dxa"/>
            <w:gridSpan w:val="6"/>
            <w:tcBorders>
              <w:bottom w:val="single" w:sz="4" w:space="0" w:color="auto"/>
            </w:tcBorders>
            <w:shd w:val="clear" w:color="auto" w:fill="EEECE1" w:themeFill="background2"/>
          </w:tcPr>
          <w:p w:rsidR="00C519E0" w:rsidRPr="0038032A" w:rsidRDefault="00C519E0" w:rsidP="000828AB">
            <w:pPr>
              <w:pStyle w:val="Corpotesto"/>
              <w:spacing w:after="0"/>
              <w:rPr>
                <w:bCs/>
                <w:sz w:val="16"/>
                <w:szCs w:val="16"/>
              </w:rPr>
            </w:pPr>
            <w:r w:rsidRPr="0038032A">
              <w:rPr>
                <w:bCs/>
                <w:sz w:val="16"/>
                <w:szCs w:val="16"/>
              </w:rPr>
              <w:t>indicatori</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C519E0" w:rsidRPr="0038032A" w:rsidTr="000828AB">
        <w:trPr>
          <w:trHeight w:val="562"/>
        </w:trPr>
        <w:tc>
          <w:tcPr>
            <w:tcW w:w="1658" w:type="dxa"/>
            <w:vMerge/>
            <w:tcBorders>
              <w:bottom w:val="nil"/>
            </w:tcBorders>
          </w:tcPr>
          <w:p w:rsidR="00C519E0" w:rsidRPr="0038032A" w:rsidRDefault="00C519E0" w:rsidP="000828AB">
            <w:pPr>
              <w:pStyle w:val="Corpotesto"/>
              <w:spacing w:after="0"/>
              <w:rPr>
                <w:bCs/>
                <w:sz w:val="16"/>
                <w:szCs w:val="16"/>
                <w:highlight w:val="yellow"/>
              </w:rPr>
            </w:pPr>
          </w:p>
        </w:tc>
        <w:tc>
          <w:tcPr>
            <w:tcW w:w="2423" w:type="dxa"/>
            <w:gridSpan w:val="6"/>
            <w:tcBorders>
              <w:top w:val="single" w:sz="4" w:space="0" w:color="auto"/>
            </w:tcBorders>
            <w:shd w:val="clear" w:color="auto" w:fill="auto"/>
          </w:tcPr>
          <w:p w:rsidR="00C519E0" w:rsidRPr="00357FF9" w:rsidRDefault="00C519E0" w:rsidP="000828AB">
            <w:pPr>
              <w:pStyle w:val="Corpotesto"/>
              <w:spacing w:after="0"/>
              <w:jc w:val="both"/>
              <w:rPr>
                <w:color w:val="000000"/>
                <w:sz w:val="16"/>
                <w:szCs w:val="16"/>
              </w:rPr>
            </w:pPr>
            <w:r w:rsidRPr="008D1797">
              <w:rPr>
                <w:color w:val="000000"/>
                <w:sz w:val="16"/>
                <w:szCs w:val="16"/>
              </w:rPr>
              <w:t>Aggiornamento Piano Triennale per la Trasparenza</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C519E0" w:rsidRPr="0038032A" w:rsidTr="000828AB">
        <w:tc>
          <w:tcPr>
            <w:tcW w:w="1658" w:type="dxa"/>
            <w:vMerge w:val="restart"/>
            <w:tcBorders>
              <w:top w:val="nil"/>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19E0" w:rsidRPr="00044798" w:rsidRDefault="00C519E0" w:rsidP="000828AB">
            <w:pPr>
              <w:jc w:val="center"/>
              <w:rPr>
                <w:bCs/>
                <w:sz w:val="16"/>
                <w:szCs w:val="16"/>
              </w:rPr>
            </w:pPr>
            <w:r w:rsidRPr="00044798">
              <w:rPr>
                <w:bCs/>
                <w:sz w:val="16"/>
                <w:szCs w:val="16"/>
              </w:rPr>
              <w:t>Peso</w:t>
            </w:r>
          </w:p>
        </w:tc>
        <w:tc>
          <w:tcPr>
            <w:tcW w:w="1106" w:type="dxa"/>
            <w:gridSpan w:val="4"/>
            <w:tcBorders>
              <w:top w:val="single" w:sz="4" w:space="0" w:color="auto"/>
              <w:left w:val="single" w:sz="4" w:space="0" w:color="auto"/>
              <w:bottom w:val="single" w:sz="4" w:space="0" w:color="auto"/>
            </w:tcBorders>
            <w:shd w:val="clear" w:color="auto" w:fill="auto"/>
            <w:vAlign w:val="center"/>
          </w:tcPr>
          <w:p w:rsidR="00C519E0" w:rsidRPr="00044798" w:rsidRDefault="00C519E0" w:rsidP="000828AB">
            <w:pPr>
              <w:jc w:val="center"/>
              <w:rPr>
                <w:bCs/>
                <w:sz w:val="16"/>
                <w:szCs w:val="16"/>
              </w:rPr>
            </w:pPr>
            <w:r>
              <w:rPr>
                <w:bCs/>
                <w:sz w:val="16"/>
                <w:szCs w:val="16"/>
              </w:rPr>
              <w:t>34%</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106" w:type="dxa"/>
            <w:gridSpan w:val="4"/>
            <w:tcBorders>
              <w:top w:val="single" w:sz="4" w:space="0" w:color="auto"/>
              <w:bottom w:val="single" w:sz="4" w:space="0" w:color="auto"/>
            </w:tcBorders>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top w:val="single" w:sz="4" w:space="0" w:color="auto"/>
              <w:left w:val="single" w:sz="4" w:space="0" w:color="auto"/>
              <w:bottom w:val="single" w:sz="4" w:space="0" w:color="auto"/>
              <w:righ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106" w:type="dxa"/>
            <w:gridSpan w:val="4"/>
            <w:tcBorders>
              <w:top w:val="single" w:sz="4" w:space="0" w:color="auto"/>
              <w:left w:val="single" w:sz="4" w:space="0" w:color="auto"/>
              <w:bottom w:val="single" w:sz="4" w:space="0" w:color="auto"/>
            </w:tcBorders>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rPr>
          <w:trHeight w:val="33"/>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top w:val="single" w:sz="4" w:space="0" w:color="auto"/>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106" w:type="dxa"/>
            <w:gridSpan w:val="4"/>
            <w:tcBorders>
              <w:top w:val="single" w:sz="4" w:space="0" w:color="auto"/>
            </w:tcBorders>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C519E0" w:rsidRPr="0038032A" w:rsidTr="000828AB">
        <w:trPr>
          <w:trHeight w:val="32"/>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tcBorders>
              <w:left w:val="single" w:sz="4" w:space="0" w:color="auto"/>
            </w:tcBorders>
            <w:shd w:val="clear" w:color="auto" w:fill="auto"/>
            <w:vAlign w:val="center"/>
          </w:tcPr>
          <w:p w:rsidR="00C519E0" w:rsidRPr="00044798" w:rsidRDefault="00C519E0" w:rsidP="000828AB">
            <w:pPr>
              <w:rPr>
                <w:bCs/>
                <w:sz w:val="16"/>
                <w:szCs w:val="16"/>
              </w:rPr>
            </w:pPr>
            <w:r w:rsidRPr="008D1797">
              <w:rPr>
                <w:color w:val="000000"/>
                <w:sz w:val="16"/>
                <w:szCs w:val="16"/>
              </w:rPr>
              <w:t>Interventi di monitoraggio e relazione finale</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C519E0" w:rsidRPr="0038032A" w:rsidTr="000828AB">
        <w:trPr>
          <w:trHeight w:val="33"/>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vAlign w:val="center"/>
          </w:tcPr>
          <w:p w:rsidR="00C519E0" w:rsidRPr="00044798" w:rsidRDefault="00C519E0" w:rsidP="000828AB">
            <w:pPr>
              <w:jc w:val="center"/>
              <w:rPr>
                <w:bCs/>
                <w:sz w:val="16"/>
                <w:szCs w:val="16"/>
              </w:rPr>
            </w:pPr>
            <w:r w:rsidRPr="00044798">
              <w:rPr>
                <w:bCs/>
                <w:sz w:val="16"/>
                <w:szCs w:val="16"/>
              </w:rPr>
              <w:t>Peso</w:t>
            </w:r>
          </w:p>
        </w:tc>
        <w:tc>
          <w:tcPr>
            <w:tcW w:w="1106" w:type="dxa"/>
            <w:gridSpan w:val="4"/>
            <w:shd w:val="clear" w:color="auto" w:fill="auto"/>
            <w:vAlign w:val="center"/>
          </w:tcPr>
          <w:p w:rsidR="00C519E0" w:rsidRPr="00044798" w:rsidRDefault="00C519E0" w:rsidP="000828AB">
            <w:pPr>
              <w:jc w:val="center"/>
              <w:rPr>
                <w:bCs/>
                <w:sz w:val="16"/>
                <w:szCs w:val="16"/>
              </w:rPr>
            </w:pPr>
            <w:r>
              <w:rPr>
                <w:bCs/>
                <w:sz w:val="16"/>
                <w:szCs w:val="16"/>
              </w:rPr>
              <w:t>33%</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C519E0" w:rsidRPr="0038032A" w:rsidTr="000828AB">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tcBorders>
              <w:left w:val="single" w:sz="4" w:space="0" w:color="auto"/>
            </w:tcBorders>
            <w:shd w:val="clear" w:color="auto" w:fill="auto"/>
            <w:vAlign w:val="center"/>
          </w:tcPr>
          <w:p w:rsidR="00C519E0" w:rsidRPr="008D1797" w:rsidRDefault="00C519E0" w:rsidP="000828AB">
            <w:pPr>
              <w:pStyle w:val="Corpotesto"/>
              <w:spacing w:after="0"/>
              <w:rPr>
                <w:color w:val="000000"/>
                <w:sz w:val="16"/>
                <w:szCs w:val="16"/>
              </w:rPr>
            </w:pPr>
            <w:r w:rsidRPr="008D1797">
              <w:rPr>
                <w:color w:val="000000"/>
                <w:sz w:val="16"/>
                <w:szCs w:val="16"/>
              </w:rPr>
              <w:t>Giornata formativa ed informativa sulla trasparenza</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C519E0" w:rsidRPr="0038032A" w:rsidTr="000828AB">
        <w:trPr>
          <w:trHeight w:val="33"/>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vAlign w:val="center"/>
          </w:tcPr>
          <w:p w:rsidR="00C519E0" w:rsidRPr="00044798" w:rsidRDefault="00C519E0" w:rsidP="000828AB">
            <w:pPr>
              <w:jc w:val="center"/>
              <w:rPr>
                <w:bCs/>
                <w:sz w:val="16"/>
                <w:szCs w:val="16"/>
              </w:rPr>
            </w:pPr>
            <w:r w:rsidRPr="00044798">
              <w:rPr>
                <w:bCs/>
                <w:sz w:val="16"/>
                <w:szCs w:val="16"/>
              </w:rPr>
              <w:t>Peso</w:t>
            </w:r>
          </w:p>
        </w:tc>
        <w:tc>
          <w:tcPr>
            <w:tcW w:w="1106" w:type="dxa"/>
            <w:gridSpan w:val="4"/>
            <w:shd w:val="clear" w:color="auto" w:fill="auto"/>
            <w:vAlign w:val="center"/>
          </w:tcPr>
          <w:p w:rsidR="00C519E0" w:rsidRPr="00044798" w:rsidRDefault="00C519E0" w:rsidP="000828AB">
            <w:pPr>
              <w:jc w:val="center"/>
              <w:rPr>
                <w:bCs/>
                <w:sz w:val="16"/>
                <w:szCs w:val="16"/>
              </w:rPr>
            </w:pPr>
            <w:r>
              <w:rPr>
                <w:bCs/>
                <w:sz w:val="16"/>
                <w:szCs w:val="16"/>
              </w:rPr>
              <w:t>33%</w:t>
            </w:r>
          </w:p>
        </w:tc>
        <w:tc>
          <w:tcPr>
            <w:tcW w:w="1869" w:type="dxa"/>
            <w:vMerge/>
          </w:tcPr>
          <w:p w:rsidR="00C519E0" w:rsidRPr="0038032A" w:rsidRDefault="00C519E0" w:rsidP="000828AB">
            <w:pPr>
              <w:pStyle w:val="Corpotesto"/>
              <w:spacing w:after="0"/>
              <w:rPr>
                <w:bCs/>
                <w:sz w:val="16"/>
                <w:szCs w:val="16"/>
              </w:rPr>
            </w:pPr>
          </w:p>
        </w:tc>
        <w:tc>
          <w:tcPr>
            <w:tcW w:w="3656" w:type="dxa"/>
            <w:gridSpan w:val="3"/>
            <w:vMerge/>
          </w:tcPr>
          <w:p w:rsidR="00C519E0" w:rsidRPr="0038032A" w:rsidRDefault="00C519E0"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rPr>
          <w:trHeight w:val="32"/>
        </w:trPr>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17" w:type="dxa"/>
            <w:gridSpan w:val="2"/>
            <w:tcBorders>
              <w:left w:val="single" w:sz="4" w:space="0" w:color="auto"/>
            </w:tcBorders>
            <w:shd w:val="clear" w:color="auto" w:fill="auto"/>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106" w:type="dxa"/>
            <w:gridSpan w:val="4"/>
            <w:shd w:val="clear" w:color="auto" w:fill="auto"/>
            <w:vAlign w:val="center"/>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Borders>
              <w:bottom w:val="single" w:sz="4" w:space="0" w:color="auto"/>
            </w:tcBorders>
          </w:tcPr>
          <w:p w:rsidR="00D93D7F" w:rsidRPr="0038032A" w:rsidRDefault="00D93D7F" w:rsidP="000828AB">
            <w:pPr>
              <w:pStyle w:val="Corpotesto"/>
              <w:spacing w:after="0"/>
              <w:jc w:val="center"/>
              <w:rPr>
                <w:bCs/>
                <w:sz w:val="16"/>
                <w:szCs w:val="16"/>
              </w:rPr>
            </w:pPr>
          </w:p>
        </w:tc>
      </w:tr>
      <w:tr w:rsidR="00C519E0" w:rsidRPr="0038032A" w:rsidTr="000828AB">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val="restart"/>
            <w:tcBorders>
              <w:left w:val="single" w:sz="4" w:space="0" w:color="auto"/>
            </w:tcBorders>
            <w:shd w:val="clear" w:color="auto" w:fill="auto"/>
          </w:tcPr>
          <w:p w:rsidR="00C519E0" w:rsidRPr="008D1797" w:rsidRDefault="00C519E0" w:rsidP="000828AB">
            <w:pPr>
              <w:pStyle w:val="Corpotesto"/>
              <w:spacing w:after="0"/>
              <w:rPr>
                <w:color w:val="000000"/>
                <w:sz w:val="16"/>
                <w:szCs w:val="16"/>
              </w:rPr>
            </w:pPr>
          </w:p>
        </w:tc>
        <w:tc>
          <w:tcPr>
            <w:tcW w:w="1869" w:type="dxa"/>
            <w:vMerge w:val="restart"/>
          </w:tcPr>
          <w:p w:rsidR="00C519E0" w:rsidRPr="0038032A" w:rsidRDefault="00C519E0" w:rsidP="000828AB">
            <w:pPr>
              <w:pStyle w:val="Corpotesto"/>
              <w:spacing w:after="0"/>
              <w:rPr>
                <w:bCs/>
                <w:sz w:val="16"/>
                <w:szCs w:val="16"/>
              </w:rPr>
            </w:pPr>
            <w:r>
              <w:rPr>
                <w:bCs/>
                <w:sz w:val="16"/>
                <w:szCs w:val="16"/>
              </w:rPr>
              <w:t>Isp. Domenico Calefato</w:t>
            </w:r>
          </w:p>
        </w:tc>
        <w:tc>
          <w:tcPr>
            <w:tcW w:w="3656" w:type="dxa"/>
            <w:gridSpan w:val="3"/>
            <w:shd w:val="clear" w:color="auto" w:fill="FFFF00"/>
          </w:tcPr>
          <w:p w:rsidR="00C519E0" w:rsidRPr="00EE697C" w:rsidRDefault="00C519E0" w:rsidP="000828AB">
            <w:pPr>
              <w:pStyle w:val="Corpotesto"/>
              <w:spacing w:after="0"/>
              <w:rPr>
                <w:bCs/>
                <w:sz w:val="16"/>
                <w:szCs w:val="16"/>
              </w:rPr>
            </w:pPr>
            <w:r w:rsidRPr="00EE697C">
              <w:rPr>
                <w:bCs/>
                <w:sz w:val="16"/>
                <w:szCs w:val="16"/>
              </w:rPr>
              <w:t>Obiettivo operativo</w:t>
            </w:r>
          </w:p>
        </w:tc>
      </w:tr>
      <w:tr w:rsidR="00C519E0" w:rsidRPr="0038032A" w:rsidTr="000828AB">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tcBorders>
              <w:left w:val="single" w:sz="4" w:space="0" w:color="auto"/>
            </w:tcBorders>
            <w:shd w:val="clear" w:color="auto" w:fill="auto"/>
          </w:tcPr>
          <w:p w:rsidR="00C519E0" w:rsidRPr="008D1797" w:rsidRDefault="00C519E0" w:rsidP="000828AB">
            <w:pPr>
              <w:pStyle w:val="Corpotesto"/>
              <w:spacing w:after="0"/>
              <w:rPr>
                <w:color w:val="000000"/>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tcPr>
          <w:p w:rsidR="00C519E0" w:rsidRPr="00EE697C" w:rsidRDefault="00C519E0" w:rsidP="000828AB">
            <w:pPr>
              <w:pStyle w:val="Corpotesto"/>
              <w:spacing w:after="0"/>
              <w:rPr>
                <w:bCs/>
                <w:sz w:val="16"/>
                <w:szCs w:val="16"/>
              </w:rPr>
            </w:pPr>
            <w:r w:rsidRPr="00EE697C">
              <w:rPr>
                <w:b/>
                <w:bCs/>
                <w:sz w:val="16"/>
                <w:szCs w:val="16"/>
              </w:rPr>
              <w:t>Trasparenza amministrativa</w:t>
            </w:r>
            <w:r w:rsidRPr="00EE697C">
              <w:rPr>
                <w:bCs/>
                <w:sz w:val="16"/>
                <w:szCs w:val="16"/>
              </w:rPr>
              <w:t xml:space="preserve"> </w:t>
            </w:r>
          </w:p>
        </w:tc>
      </w:tr>
      <w:tr w:rsidR="00C519E0" w:rsidRPr="0038032A" w:rsidTr="000828AB">
        <w:trPr>
          <w:trHeight w:val="195"/>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tcBorders>
              <w:left w:val="single" w:sz="4" w:space="0" w:color="auto"/>
            </w:tcBorders>
          </w:tcPr>
          <w:p w:rsidR="00C519E0" w:rsidRPr="0038032A" w:rsidRDefault="00C519E0" w:rsidP="000828AB">
            <w:pPr>
              <w:jc w:val="both"/>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shd w:val="clear" w:color="auto" w:fill="EEECE1" w:themeFill="background2"/>
          </w:tcPr>
          <w:p w:rsidR="00C519E0" w:rsidRPr="00EE697C" w:rsidRDefault="00C519E0" w:rsidP="000828AB">
            <w:pPr>
              <w:pStyle w:val="Corpotesto"/>
              <w:spacing w:after="0"/>
              <w:rPr>
                <w:bCs/>
                <w:sz w:val="16"/>
                <w:szCs w:val="16"/>
              </w:rPr>
            </w:pPr>
            <w:r w:rsidRPr="00EE697C">
              <w:rPr>
                <w:bCs/>
                <w:sz w:val="16"/>
                <w:szCs w:val="16"/>
              </w:rPr>
              <w:t>Indicatori</w:t>
            </w:r>
          </w:p>
        </w:tc>
      </w:tr>
      <w:tr w:rsidR="00C519E0" w:rsidRPr="0038032A" w:rsidTr="000828AB">
        <w:trPr>
          <w:trHeight w:val="195"/>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tcBorders>
              <w:left w:val="single" w:sz="4" w:space="0" w:color="auto"/>
            </w:tcBorders>
          </w:tcPr>
          <w:p w:rsidR="00C519E0" w:rsidRPr="0038032A" w:rsidRDefault="00C519E0" w:rsidP="000828AB">
            <w:pPr>
              <w:jc w:val="both"/>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3656" w:type="dxa"/>
            <w:gridSpan w:val="3"/>
            <w:shd w:val="clear" w:color="auto" w:fill="auto"/>
          </w:tcPr>
          <w:p w:rsidR="00C519E0" w:rsidRPr="00EE697C" w:rsidRDefault="00C519E0" w:rsidP="000828AB">
            <w:pPr>
              <w:rPr>
                <w:bCs/>
                <w:sz w:val="16"/>
                <w:szCs w:val="16"/>
              </w:rPr>
            </w:pPr>
            <w:r w:rsidRPr="00EE697C">
              <w:rPr>
                <w:bCs/>
                <w:sz w:val="16"/>
                <w:szCs w:val="16"/>
              </w:rPr>
              <w:t>Trasparenza amministrativa</w:t>
            </w:r>
            <w:r w:rsidRPr="00EE697C">
              <w:rPr>
                <w:sz w:val="16"/>
                <w:szCs w:val="16"/>
              </w:rPr>
              <w:t xml:space="preserve"> Gestione e coordinamento sugli obblighi previsti per legge al fine della p</w:t>
            </w:r>
            <w:r w:rsidRPr="00EE697C">
              <w:rPr>
                <w:bCs/>
                <w:sz w:val="16"/>
                <w:szCs w:val="16"/>
              </w:rPr>
              <w:t>ubblicazione sul sito camerale, sezione Amministrazione trasparente, dei documenti previsti dal D.Lgs. 33/2013</w:t>
            </w:r>
          </w:p>
        </w:tc>
      </w:tr>
      <w:tr w:rsidR="00C519E0" w:rsidRPr="0038032A" w:rsidTr="000828AB">
        <w:trPr>
          <w:trHeight w:val="195"/>
        </w:trPr>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tcBorders>
              <w:left w:val="single" w:sz="4" w:space="0" w:color="auto"/>
            </w:tcBorders>
          </w:tcPr>
          <w:p w:rsidR="00C519E0" w:rsidRPr="0038032A" w:rsidRDefault="00C519E0" w:rsidP="000828AB">
            <w:pPr>
              <w:jc w:val="both"/>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shd w:val="clear" w:color="auto" w:fill="auto"/>
          </w:tcPr>
          <w:p w:rsidR="00C519E0" w:rsidRPr="00EE697C" w:rsidRDefault="00C519E0" w:rsidP="000828AB">
            <w:pPr>
              <w:pStyle w:val="Corpotesto"/>
              <w:spacing w:after="0"/>
              <w:rPr>
                <w:bCs/>
                <w:sz w:val="16"/>
                <w:szCs w:val="16"/>
              </w:rPr>
            </w:pPr>
            <w:r w:rsidRPr="00EE697C">
              <w:rPr>
                <w:bCs/>
                <w:sz w:val="16"/>
                <w:szCs w:val="16"/>
              </w:rPr>
              <w:t>Peso</w:t>
            </w:r>
          </w:p>
        </w:tc>
        <w:tc>
          <w:tcPr>
            <w:tcW w:w="1164" w:type="dxa"/>
            <w:shd w:val="clear" w:color="auto" w:fill="auto"/>
          </w:tcPr>
          <w:p w:rsidR="00C519E0" w:rsidRPr="00EE697C" w:rsidRDefault="00C519E0" w:rsidP="000828AB">
            <w:pPr>
              <w:pStyle w:val="Corpotesto"/>
              <w:spacing w:after="0"/>
              <w:jc w:val="center"/>
              <w:rPr>
                <w:bCs/>
                <w:sz w:val="16"/>
                <w:szCs w:val="16"/>
              </w:rPr>
            </w:pPr>
            <w:r w:rsidRPr="00EE697C">
              <w:rPr>
                <w:bCs/>
                <w:sz w:val="16"/>
                <w:szCs w:val="16"/>
              </w:rPr>
              <w:t>100%</w:t>
            </w:r>
          </w:p>
        </w:tc>
      </w:tr>
      <w:tr w:rsidR="00C519E0" w:rsidRPr="0038032A" w:rsidTr="000828AB">
        <w:tc>
          <w:tcPr>
            <w:tcW w:w="1658" w:type="dxa"/>
            <w:vMerge/>
            <w:tcBorders>
              <w:top w:val="single" w:sz="4" w:space="0" w:color="auto"/>
              <w:bottom w:val="single" w:sz="4" w:space="0" w:color="auto"/>
              <w:right w:val="single" w:sz="4" w:space="0" w:color="auto"/>
            </w:tcBorders>
          </w:tcPr>
          <w:p w:rsidR="00C519E0" w:rsidRPr="0038032A" w:rsidRDefault="00C519E0" w:rsidP="000828AB">
            <w:pPr>
              <w:pStyle w:val="Corpotesto"/>
              <w:spacing w:after="0"/>
              <w:rPr>
                <w:bCs/>
                <w:sz w:val="16"/>
                <w:szCs w:val="16"/>
                <w:highlight w:val="yellow"/>
              </w:rPr>
            </w:pPr>
          </w:p>
        </w:tc>
        <w:tc>
          <w:tcPr>
            <w:tcW w:w="2423" w:type="dxa"/>
            <w:gridSpan w:val="6"/>
            <w:vMerge/>
            <w:tcBorders>
              <w:left w:val="single" w:sz="4" w:space="0" w:color="auto"/>
              <w:bottom w:val="single" w:sz="4" w:space="0" w:color="auto"/>
            </w:tcBorders>
          </w:tcPr>
          <w:p w:rsidR="00C519E0" w:rsidRPr="0038032A" w:rsidRDefault="00C519E0" w:rsidP="000828AB">
            <w:pPr>
              <w:pStyle w:val="Corpotesto"/>
              <w:spacing w:after="0"/>
              <w:jc w:val="center"/>
              <w:rPr>
                <w:bCs/>
                <w:sz w:val="16"/>
                <w:szCs w:val="16"/>
              </w:rPr>
            </w:pPr>
          </w:p>
        </w:tc>
        <w:tc>
          <w:tcPr>
            <w:tcW w:w="1869" w:type="dxa"/>
            <w:vMerge/>
          </w:tcPr>
          <w:p w:rsidR="00C519E0" w:rsidRPr="0038032A" w:rsidRDefault="00C519E0" w:rsidP="000828AB">
            <w:pPr>
              <w:pStyle w:val="Corpotesto"/>
              <w:spacing w:after="0"/>
              <w:rPr>
                <w:bCs/>
                <w:sz w:val="16"/>
                <w:szCs w:val="16"/>
              </w:rPr>
            </w:pPr>
          </w:p>
        </w:tc>
        <w:tc>
          <w:tcPr>
            <w:tcW w:w="2492" w:type="dxa"/>
            <w:gridSpan w:val="2"/>
          </w:tcPr>
          <w:p w:rsidR="00C519E0" w:rsidRPr="00EE697C" w:rsidRDefault="00C519E0"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C519E0" w:rsidRPr="00EE697C" w:rsidRDefault="00C519E0" w:rsidP="000828AB">
            <w:pPr>
              <w:pStyle w:val="Corpotesto"/>
              <w:spacing w:after="0"/>
              <w:jc w:val="center"/>
              <w:rPr>
                <w:bCs/>
                <w:sz w:val="16"/>
                <w:szCs w:val="16"/>
              </w:rPr>
            </w:pPr>
            <w:r w:rsidRPr="00EE697C">
              <w:rPr>
                <w:bCs/>
                <w:sz w:val="16"/>
                <w:szCs w:val="16"/>
              </w:rPr>
              <w:t>si</w:t>
            </w: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tcBorders>
            <w:shd w:val="clear" w:color="auto" w:fill="4BACC6" w:themeFill="accent5"/>
          </w:tcPr>
          <w:p w:rsidR="00140BC7" w:rsidRPr="0038032A" w:rsidRDefault="00140BC7" w:rsidP="000828AB">
            <w:pPr>
              <w:rPr>
                <w:sz w:val="16"/>
                <w:szCs w:val="16"/>
              </w:rPr>
            </w:pPr>
            <w:r w:rsidRPr="0038032A">
              <w:rPr>
                <w:bCs/>
                <w:sz w:val="16"/>
                <w:szCs w:val="16"/>
              </w:rPr>
              <w:t>Obiettivo strategico</w:t>
            </w:r>
          </w:p>
        </w:tc>
        <w:tc>
          <w:tcPr>
            <w:tcW w:w="1869" w:type="dxa"/>
            <w:vMerge w:val="restart"/>
          </w:tcPr>
          <w:p w:rsidR="00140BC7" w:rsidRPr="0038032A" w:rsidRDefault="00140BC7" w:rsidP="000828AB">
            <w:pPr>
              <w:pStyle w:val="Corpotesto"/>
              <w:spacing w:after="0"/>
              <w:rPr>
                <w:bCs/>
                <w:sz w:val="16"/>
                <w:szCs w:val="16"/>
              </w:rPr>
            </w:pPr>
          </w:p>
        </w:tc>
        <w:tc>
          <w:tcPr>
            <w:tcW w:w="3656" w:type="dxa"/>
            <w:gridSpan w:val="3"/>
            <w:vMerge w:val="restart"/>
            <w:shd w:val="clear" w:color="auto" w:fill="auto"/>
          </w:tcPr>
          <w:p w:rsidR="00140BC7" w:rsidRPr="0038032A" w:rsidRDefault="00140BC7" w:rsidP="000828AB">
            <w:pPr>
              <w:pStyle w:val="Corpotesto"/>
              <w:spacing w:after="0"/>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bottom w:val="single" w:sz="4" w:space="0" w:color="auto"/>
            </w:tcBorders>
          </w:tcPr>
          <w:p w:rsidR="00140BC7" w:rsidRPr="00EE697C" w:rsidRDefault="00140BC7" w:rsidP="000828AB">
            <w:pPr>
              <w:jc w:val="both"/>
              <w:rPr>
                <w:sz w:val="16"/>
                <w:szCs w:val="16"/>
              </w:rPr>
            </w:pPr>
            <w:r w:rsidRPr="00EE697C">
              <w:rPr>
                <w:color w:val="000000"/>
                <w:sz w:val="16"/>
                <w:szCs w:val="16"/>
              </w:rPr>
              <w:t>Attuazione disposizioni Legge n. 190/2012 sull’anticorruzione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bottom w:val="single" w:sz="4" w:space="0" w:color="auto"/>
            </w:tcBorders>
            <w:shd w:val="clear" w:color="auto" w:fill="EEECE1" w:themeFill="background2"/>
          </w:tcPr>
          <w:p w:rsidR="00140BC7" w:rsidRPr="0038032A" w:rsidRDefault="00140BC7" w:rsidP="000828AB">
            <w:pPr>
              <w:rPr>
                <w:sz w:val="16"/>
                <w:szCs w:val="16"/>
              </w:rPr>
            </w:pPr>
            <w:r>
              <w:rPr>
                <w:sz w:val="16"/>
                <w:szCs w:val="16"/>
              </w:rPr>
              <w:t>indicatori</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tcBorders>
            <w:shd w:val="clear" w:color="auto" w:fill="auto"/>
          </w:tcPr>
          <w:p w:rsidR="00140BC7" w:rsidRDefault="00140BC7" w:rsidP="000828AB">
            <w:pPr>
              <w:rPr>
                <w:sz w:val="16"/>
                <w:szCs w:val="16"/>
              </w:rPr>
            </w:pPr>
            <w:r w:rsidRPr="008D1797">
              <w:rPr>
                <w:color w:val="000000"/>
                <w:sz w:val="16"/>
                <w:szCs w:val="16"/>
              </w:rPr>
              <w:t>Aggiornamento Piano anti corruzione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1362" w:type="dxa"/>
            <w:gridSpan w:val="4"/>
            <w:tcBorders>
              <w:left w:val="single" w:sz="4" w:space="0" w:color="auto"/>
            </w:tcBorders>
            <w:vAlign w:val="center"/>
          </w:tcPr>
          <w:p w:rsidR="00140BC7" w:rsidRPr="00044798" w:rsidRDefault="00140BC7" w:rsidP="000828AB">
            <w:pPr>
              <w:jc w:val="center"/>
              <w:rPr>
                <w:bCs/>
                <w:sz w:val="16"/>
                <w:szCs w:val="16"/>
              </w:rPr>
            </w:pPr>
            <w:r w:rsidRPr="00044798">
              <w:rPr>
                <w:bCs/>
                <w:sz w:val="16"/>
                <w:szCs w:val="16"/>
              </w:rPr>
              <w:t>Peso</w:t>
            </w:r>
          </w:p>
        </w:tc>
        <w:tc>
          <w:tcPr>
            <w:tcW w:w="1061" w:type="dxa"/>
            <w:gridSpan w:val="2"/>
          </w:tcPr>
          <w:p w:rsidR="00140BC7" w:rsidRPr="00044798" w:rsidRDefault="00140BC7" w:rsidP="000828AB">
            <w:pPr>
              <w:jc w:val="center"/>
              <w:rPr>
                <w:bCs/>
                <w:sz w:val="16"/>
                <w:szCs w:val="16"/>
              </w:rPr>
            </w:pPr>
            <w:r>
              <w:rPr>
                <w:bCs/>
                <w:sz w:val="16"/>
                <w:szCs w:val="16"/>
              </w:rPr>
              <w:t>34%</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061" w:type="dxa"/>
            <w:gridSpan w:val="2"/>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061" w:type="dxa"/>
            <w:gridSpan w:val="2"/>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061" w:type="dxa"/>
            <w:gridSpan w:val="2"/>
          </w:tcPr>
          <w:p w:rsidR="00D93D7F" w:rsidRPr="00044798" w:rsidRDefault="00D93D7F" w:rsidP="000828AB">
            <w:pPr>
              <w:jc w:val="center"/>
              <w:rPr>
                <w:bCs/>
                <w:sz w:val="16"/>
                <w:szCs w:val="16"/>
              </w:rPr>
            </w:pPr>
            <w:r>
              <w:rPr>
                <w:bCs/>
                <w:sz w:val="16"/>
                <w:szCs w:val="16"/>
              </w:rPr>
              <w:t>si</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tcBorders>
          </w:tcPr>
          <w:p w:rsidR="00140BC7" w:rsidRPr="00DF557D" w:rsidRDefault="00140BC7" w:rsidP="000828AB">
            <w:pPr>
              <w:jc w:val="both"/>
              <w:rPr>
                <w:color w:val="000000"/>
                <w:sz w:val="16"/>
                <w:szCs w:val="16"/>
              </w:rPr>
            </w:pPr>
            <w:r w:rsidRPr="008D1797">
              <w:rPr>
                <w:color w:val="000000"/>
                <w:sz w:val="16"/>
                <w:szCs w:val="16"/>
              </w:rPr>
              <w:t>Interventi di</w:t>
            </w:r>
            <w:r>
              <w:rPr>
                <w:color w:val="000000"/>
                <w:sz w:val="16"/>
                <w:szCs w:val="16"/>
              </w:rPr>
              <w:t xml:space="preserve"> </w:t>
            </w:r>
            <w:r w:rsidRPr="008D1797">
              <w:rPr>
                <w:i/>
                <w:iCs/>
                <w:color w:val="000000"/>
                <w:sz w:val="16"/>
                <w:szCs w:val="16"/>
              </w:rPr>
              <w:t xml:space="preserve">audit </w:t>
            </w:r>
            <w:r w:rsidRPr="008D1797">
              <w:rPr>
                <w:color w:val="000000"/>
                <w:sz w:val="16"/>
                <w:szCs w:val="16"/>
              </w:rPr>
              <w:t>in ottica di</w:t>
            </w:r>
            <w:r>
              <w:rPr>
                <w:color w:val="000000"/>
                <w:sz w:val="16"/>
                <w:szCs w:val="16"/>
              </w:rPr>
              <w:t xml:space="preserve"> </w:t>
            </w:r>
            <w:r w:rsidRPr="008D1797">
              <w:rPr>
                <w:color w:val="000000"/>
                <w:sz w:val="16"/>
                <w:szCs w:val="16"/>
              </w:rPr>
              <w:t>prevenzione della</w:t>
            </w:r>
            <w:r>
              <w:rPr>
                <w:color w:val="000000"/>
                <w:sz w:val="16"/>
                <w:szCs w:val="16"/>
              </w:rPr>
              <w:t xml:space="preserve"> </w:t>
            </w:r>
            <w:r w:rsidRPr="008D1797">
              <w:rPr>
                <w:color w:val="000000"/>
                <w:sz w:val="16"/>
                <w:szCs w:val="16"/>
              </w:rPr>
              <w:t>corruzione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1362" w:type="dxa"/>
            <w:gridSpan w:val="4"/>
            <w:tcBorders>
              <w:left w:val="single" w:sz="4" w:space="0" w:color="auto"/>
            </w:tcBorders>
            <w:vAlign w:val="center"/>
          </w:tcPr>
          <w:p w:rsidR="00140BC7" w:rsidRPr="00044798" w:rsidRDefault="00140BC7" w:rsidP="000828AB">
            <w:pPr>
              <w:jc w:val="center"/>
              <w:rPr>
                <w:bCs/>
                <w:sz w:val="16"/>
                <w:szCs w:val="16"/>
              </w:rPr>
            </w:pPr>
            <w:r w:rsidRPr="00044798">
              <w:rPr>
                <w:bCs/>
                <w:sz w:val="16"/>
                <w:szCs w:val="16"/>
              </w:rPr>
              <w:t>Peso</w:t>
            </w:r>
          </w:p>
        </w:tc>
        <w:tc>
          <w:tcPr>
            <w:tcW w:w="1061" w:type="dxa"/>
            <w:gridSpan w:val="2"/>
          </w:tcPr>
          <w:p w:rsidR="00140BC7" w:rsidRDefault="00140BC7" w:rsidP="000828AB">
            <w:pPr>
              <w:jc w:val="center"/>
              <w:rPr>
                <w:bCs/>
                <w:sz w:val="16"/>
                <w:szCs w:val="16"/>
              </w:rPr>
            </w:pPr>
            <w:r>
              <w:rPr>
                <w:bCs/>
                <w:sz w:val="16"/>
                <w:szCs w:val="16"/>
              </w:rPr>
              <w:t>33%</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2423" w:type="dxa"/>
            <w:gridSpan w:val="6"/>
            <w:tcBorders>
              <w:left w:val="single" w:sz="4" w:space="0" w:color="auto"/>
            </w:tcBorders>
          </w:tcPr>
          <w:p w:rsidR="00140BC7" w:rsidRDefault="00140BC7" w:rsidP="000828AB">
            <w:pPr>
              <w:rPr>
                <w:bCs/>
                <w:sz w:val="16"/>
                <w:szCs w:val="16"/>
              </w:rPr>
            </w:pPr>
            <w:r w:rsidRPr="008D1797">
              <w:rPr>
                <w:color w:val="000000"/>
                <w:sz w:val="16"/>
                <w:szCs w:val="16"/>
              </w:rPr>
              <w:t>Interventi</w:t>
            </w:r>
            <w:r>
              <w:rPr>
                <w:color w:val="000000"/>
                <w:sz w:val="16"/>
                <w:szCs w:val="16"/>
              </w:rPr>
              <w:t xml:space="preserve"> </w:t>
            </w:r>
            <w:r w:rsidRPr="008D1797">
              <w:rPr>
                <w:color w:val="000000"/>
                <w:sz w:val="16"/>
                <w:szCs w:val="16"/>
              </w:rPr>
              <w:t>formativi adottati in</w:t>
            </w:r>
            <w:r>
              <w:rPr>
                <w:color w:val="000000"/>
                <w:sz w:val="16"/>
                <w:szCs w:val="16"/>
              </w:rPr>
              <w:t xml:space="preserve"> </w:t>
            </w:r>
            <w:r w:rsidRPr="008D1797">
              <w:rPr>
                <w:color w:val="000000"/>
                <w:sz w:val="16"/>
                <w:szCs w:val="16"/>
              </w:rPr>
              <w:t>ottica anticorruzione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Borders>
              <w:top w:val="single" w:sz="4" w:space="0" w:color="auto"/>
              <w:bottom w:val="single" w:sz="4" w:space="0" w:color="auto"/>
              <w:right w:val="single" w:sz="4" w:space="0" w:color="auto"/>
            </w:tcBorders>
          </w:tcPr>
          <w:p w:rsidR="00140BC7" w:rsidRPr="0038032A" w:rsidRDefault="00140BC7" w:rsidP="000828AB">
            <w:pPr>
              <w:pStyle w:val="Corpotesto"/>
              <w:spacing w:after="0"/>
              <w:rPr>
                <w:bCs/>
                <w:sz w:val="16"/>
                <w:szCs w:val="16"/>
                <w:highlight w:val="yellow"/>
              </w:rPr>
            </w:pPr>
          </w:p>
        </w:tc>
        <w:tc>
          <w:tcPr>
            <w:tcW w:w="1362" w:type="dxa"/>
            <w:gridSpan w:val="4"/>
            <w:tcBorders>
              <w:left w:val="single" w:sz="4" w:space="0" w:color="auto"/>
            </w:tcBorders>
            <w:vAlign w:val="center"/>
          </w:tcPr>
          <w:p w:rsidR="00140BC7" w:rsidRPr="00044798" w:rsidRDefault="00140BC7" w:rsidP="000828AB">
            <w:pPr>
              <w:jc w:val="center"/>
              <w:rPr>
                <w:bCs/>
                <w:sz w:val="16"/>
                <w:szCs w:val="16"/>
              </w:rPr>
            </w:pPr>
            <w:r w:rsidRPr="00044798">
              <w:rPr>
                <w:bCs/>
                <w:sz w:val="16"/>
                <w:szCs w:val="16"/>
              </w:rPr>
              <w:t>Peso</w:t>
            </w:r>
          </w:p>
        </w:tc>
        <w:tc>
          <w:tcPr>
            <w:tcW w:w="1061" w:type="dxa"/>
            <w:gridSpan w:val="2"/>
          </w:tcPr>
          <w:p w:rsidR="00140BC7" w:rsidRDefault="00140BC7" w:rsidP="000828AB">
            <w:pPr>
              <w:jc w:val="center"/>
              <w:rPr>
                <w:bCs/>
                <w:sz w:val="16"/>
                <w:szCs w:val="16"/>
              </w:rPr>
            </w:pPr>
            <w:r>
              <w:rPr>
                <w:bCs/>
                <w:sz w:val="16"/>
                <w:szCs w:val="16"/>
              </w:rPr>
              <w:t>33%</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Borders>
              <w:top w:val="single" w:sz="4" w:space="0" w:color="auto"/>
              <w:bottom w:val="single" w:sz="4" w:space="0" w:color="auto"/>
              <w:right w:val="single" w:sz="4" w:space="0" w:color="auto"/>
            </w:tcBorders>
          </w:tcPr>
          <w:p w:rsidR="00D93D7F" w:rsidRPr="0038032A" w:rsidRDefault="00D93D7F" w:rsidP="000828AB">
            <w:pPr>
              <w:pStyle w:val="Corpotesto"/>
              <w:spacing w:after="0"/>
              <w:rPr>
                <w:bCs/>
                <w:sz w:val="16"/>
                <w:szCs w:val="16"/>
                <w:highlight w:val="yellow"/>
              </w:rPr>
            </w:pPr>
          </w:p>
        </w:tc>
        <w:tc>
          <w:tcPr>
            <w:tcW w:w="1362" w:type="dxa"/>
            <w:gridSpan w:val="4"/>
            <w:tcBorders>
              <w:left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1061" w:type="dxa"/>
            <w:gridSpan w:val="2"/>
          </w:tcPr>
          <w:p w:rsidR="00D93D7F" w:rsidRDefault="00D93D7F" w:rsidP="000828AB">
            <w:pPr>
              <w:jc w:val="center"/>
              <w:rPr>
                <w:bCs/>
                <w:sz w:val="16"/>
                <w:szCs w:val="16"/>
              </w:rPr>
            </w:pPr>
            <w:r w:rsidRPr="007B3468">
              <w:rPr>
                <w:color w:val="000000"/>
                <w:sz w:val="16"/>
                <w:szCs w:val="16"/>
              </w:rPr>
              <w:t>≥2</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auto"/>
          </w:tcPr>
          <w:p w:rsidR="00D93D7F" w:rsidRPr="0038032A" w:rsidRDefault="00D93D7F" w:rsidP="000828AB">
            <w:pPr>
              <w:pStyle w:val="Corpotesto"/>
              <w:spacing w:after="0"/>
              <w:jc w:val="center"/>
              <w:rPr>
                <w:bCs/>
                <w:sz w:val="16"/>
                <w:szCs w:val="16"/>
              </w:rPr>
            </w:pPr>
          </w:p>
        </w:tc>
      </w:tr>
      <w:tr w:rsidR="00140BC7" w:rsidRPr="0038032A" w:rsidTr="000828AB">
        <w:tc>
          <w:tcPr>
            <w:tcW w:w="1658" w:type="dxa"/>
            <w:tcBorders>
              <w:top w:val="single" w:sz="4" w:space="0" w:color="auto"/>
            </w:tcBorders>
            <w:shd w:val="clear" w:color="auto" w:fill="9BBB59" w:themeFill="accent3"/>
          </w:tcPr>
          <w:p w:rsidR="00140BC7" w:rsidRPr="0038032A" w:rsidRDefault="00140BC7" w:rsidP="000828AB">
            <w:pPr>
              <w:pStyle w:val="Corpotesto"/>
              <w:spacing w:after="0"/>
              <w:rPr>
                <w:bCs/>
                <w:sz w:val="16"/>
                <w:szCs w:val="16"/>
                <w:highlight w:val="yellow"/>
              </w:rPr>
            </w:pPr>
            <w:r w:rsidRPr="0038032A">
              <w:rPr>
                <w:bCs/>
                <w:sz w:val="16"/>
                <w:szCs w:val="16"/>
              </w:rPr>
              <w:t>Area strategica (</w:t>
            </w:r>
            <w:r w:rsidRPr="0038032A">
              <w:rPr>
                <w:bCs/>
                <w:i/>
                <w:sz w:val="16"/>
                <w:szCs w:val="16"/>
              </w:rPr>
              <w:t>mission)</w:t>
            </w:r>
          </w:p>
        </w:tc>
        <w:tc>
          <w:tcPr>
            <w:tcW w:w="2423" w:type="dxa"/>
            <w:gridSpan w:val="6"/>
            <w:tcBorders>
              <w:bottom w:val="single" w:sz="4" w:space="0" w:color="auto"/>
            </w:tcBorders>
          </w:tcPr>
          <w:p w:rsidR="00140BC7" w:rsidRPr="0038032A" w:rsidRDefault="00140BC7" w:rsidP="000828AB">
            <w:pPr>
              <w:pStyle w:val="Corpotesto"/>
              <w:spacing w:after="0"/>
              <w:jc w:val="center"/>
              <w:rPr>
                <w:bCs/>
                <w:sz w:val="16"/>
                <w:szCs w:val="16"/>
              </w:rPr>
            </w:pPr>
          </w:p>
        </w:tc>
        <w:tc>
          <w:tcPr>
            <w:tcW w:w="1869" w:type="dxa"/>
            <w:tcBorders>
              <w:bottom w:val="single" w:sz="4" w:space="0" w:color="000000"/>
            </w:tcBorders>
          </w:tcPr>
          <w:p w:rsidR="00140BC7" w:rsidRPr="0038032A" w:rsidRDefault="00140BC7" w:rsidP="000828AB">
            <w:pPr>
              <w:pStyle w:val="Corpotesto"/>
              <w:spacing w:after="0"/>
              <w:rPr>
                <w:bCs/>
                <w:sz w:val="16"/>
                <w:szCs w:val="16"/>
              </w:rPr>
            </w:pPr>
          </w:p>
        </w:tc>
        <w:tc>
          <w:tcPr>
            <w:tcW w:w="3656" w:type="dxa"/>
            <w:gridSpan w:val="3"/>
            <w:vMerge w:val="restart"/>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val="restart"/>
          </w:tcPr>
          <w:p w:rsidR="00140BC7" w:rsidRPr="0038032A" w:rsidRDefault="00140BC7" w:rsidP="000828AB">
            <w:pPr>
              <w:pStyle w:val="Corpotesto"/>
              <w:spacing w:after="0"/>
              <w:rPr>
                <w:bCs/>
                <w:sz w:val="16"/>
                <w:szCs w:val="16"/>
                <w:highlight w:val="yellow"/>
              </w:rPr>
            </w:pPr>
            <w:r w:rsidRPr="0038032A">
              <w:rPr>
                <w:bCs/>
                <w:sz w:val="16"/>
                <w:szCs w:val="16"/>
              </w:rPr>
              <w:t>Regolazione dei mercati (cod.012)</w:t>
            </w:r>
          </w:p>
        </w:tc>
        <w:tc>
          <w:tcPr>
            <w:tcW w:w="2423" w:type="dxa"/>
            <w:gridSpan w:val="6"/>
            <w:shd w:val="clear" w:color="auto" w:fill="4BACC6" w:themeFill="accent5"/>
          </w:tcPr>
          <w:p w:rsidR="00140BC7" w:rsidRPr="0038032A" w:rsidRDefault="00140BC7" w:rsidP="000828AB">
            <w:pPr>
              <w:pStyle w:val="Corpotesto"/>
              <w:spacing w:after="0"/>
              <w:rPr>
                <w:bCs/>
                <w:sz w:val="16"/>
                <w:szCs w:val="16"/>
              </w:rPr>
            </w:pPr>
            <w:r w:rsidRPr="0038032A">
              <w:rPr>
                <w:bCs/>
                <w:sz w:val="16"/>
                <w:szCs w:val="16"/>
              </w:rPr>
              <w:t>Obiettivo strategico</w:t>
            </w:r>
          </w:p>
        </w:tc>
        <w:tc>
          <w:tcPr>
            <w:tcW w:w="1869" w:type="dxa"/>
            <w:shd w:val="clear" w:color="auto" w:fill="F79646" w:themeFill="accent6"/>
          </w:tcPr>
          <w:p w:rsidR="00140BC7" w:rsidRPr="0038032A" w:rsidRDefault="00140BC7" w:rsidP="000828AB">
            <w:pPr>
              <w:pStyle w:val="Corpotesto"/>
              <w:spacing w:after="0"/>
              <w:rPr>
                <w:bCs/>
                <w:sz w:val="16"/>
                <w:szCs w:val="16"/>
              </w:rPr>
            </w:pPr>
            <w:r w:rsidRPr="0038032A">
              <w:rPr>
                <w:bCs/>
                <w:sz w:val="16"/>
                <w:szCs w:val="16"/>
              </w:rPr>
              <w:t>Programma</w:t>
            </w: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Pr>
          <w:p w:rsidR="00140BC7" w:rsidRPr="0038032A" w:rsidRDefault="00140BC7" w:rsidP="000828AB">
            <w:pPr>
              <w:pStyle w:val="Corpotesto"/>
              <w:spacing w:after="0"/>
              <w:jc w:val="both"/>
              <w:rPr>
                <w:bCs/>
                <w:sz w:val="16"/>
                <w:szCs w:val="16"/>
              </w:rPr>
            </w:pPr>
            <w:r w:rsidRPr="0038032A">
              <w:rPr>
                <w:bCs/>
                <w:sz w:val="16"/>
                <w:szCs w:val="16"/>
              </w:rPr>
              <w:t>Rafforzare le attività di ispezione e controllo garantendo la tutela del consumatore</w:t>
            </w:r>
          </w:p>
        </w:tc>
        <w:tc>
          <w:tcPr>
            <w:tcW w:w="1869" w:type="dxa"/>
            <w:vMerge w:val="restart"/>
          </w:tcPr>
          <w:p w:rsidR="00140BC7" w:rsidRPr="0038032A" w:rsidRDefault="00140BC7" w:rsidP="000828AB">
            <w:pPr>
              <w:pStyle w:val="Corpotesto"/>
              <w:spacing w:after="0"/>
              <w:jc w:val="both"/>
              <w:rPr>
                <w:bCs/>
                <w:sz w:val="16"/>
                <w:szCs w:val="16"/>
              </w:rPr>
            </w:pPr>
            <w:r w:rsidRPr="0038032A">
              <w:rPr>
                <w:bCs/>
                <w:sz w:val="16"/>
                <w:szCs w:val="16"/>
              </w:rPr>
              <w:t>Vigilanza sui mercati e sui prodotti promozione della concorrenza e tutela dei consumatori (COD.004)</w:t>
            </w: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shd w:val="clear" w:color="auto" w:fill="EEECE1" w:themeFill="background2"/>
          </w:tcPr>
          <w:p w:rsidR="00140BC7" w:rsidRPr="0038032A" w:rsidRDefault="00140BC7" w:rsidP="000828AB">
            <w:pPr>
              <w:pStyle w:val="Corpotesto"/>
              <w:spacing w:after="0"/>
              <w:rPr>
                <w:bCs/>
                <w:sz w:val="16"/>
                <w:szCs w:val="16"/>
              </w:rPr>
            </w:pPr>
            <w:r w:rsidRPr="0038032A">
              <w:rPr>
                <w:bCs/>
                <w:sz w:val="16"/>
                <w:szCs w:val="16"/>
              </w:rPr>
              <w:t>indicatori</w:t>
            </w:r>
          </w:p>
        </w:tc>
        <w:tc>
          <w:tcPr>
            <w:tcW w:w="1869" w:type="dxa"/>
            <w:vMerge/>
            <w:shd w:val="clear" w:color="auto" w:fill="auto"/>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Pr>
          <w:p w:rsidR="00140BC7" w:rsidRPr="00DC7971" w:rsidRDefault="00C52EF3" w:rsidP="000828AB">
            <w:pPr>
              <w:pStyle w:val="Corpotesto"/>
              <w:spacing w:after="0"/>
              <w:rPr>
                <w:bCs/>
                <w:sz w:val="16"/>
                <w:szCs w:val="16"/>
              </w:rPr>
            </w:pPr>
            <w:r w:rsidRPr="00DC7971">
              <w:rPr>
                <w:bCs/>
                <w:sz w:val="16"/>
                <w:szCs w:val="16"/>
              </w:rPr>
              <w:t>Tasso di evasione verifiche metriche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auto"/>
          </w:tcPr>
          <w:p w:rsidR="00140BC7" w:rsidRPr="0038032A" w:rsidRDefault="00140BC7"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1733" w:type="dxa"/>
            <w:gridSpan w:val="5"/>
          </w:tcPr>
          <w:p w:rsidR="00140BC7" w:rsidRPr="00DC7971" w:rsidRDefault="00140BC7" w:rsidP="000828AB">
            <w:pPr>
              <w:pStyle w:val="Corpotesto"/>
              <w:spacing w:after="0"/>
              <w:rPr>
                <w:bCs/>
                <w:sz w:val="16"/>
                <w:szCs w:val="16"/>
              </w:rPr>
            </w:pPr>
            <w:r w:rsidRPr="00DC7971">
              <w:rPr>
                <w:bCs/>
                <w:sz w:val="16"/>
                <w:szCs w:val="16"/>
              </w:rPr>
              <w:t>peso</w:t>
            </w:r>
          </w:p>
        </w:tc>
        <w:tc>
          <w:tcPr>
            <w:tcW w:w="690" w:type="dxa"/>
          </w:tcPr>
          <w:p w:rsidR="00140BC7" w:rsidRPr="00DC7971" w:rsidRDefault="00C52EF3" w:rsidP="000828AB">
            <w:pPr>
              <w:pStyle w:val="Corpotesto"/>
              <w:spacing w:after="0"/>
              <w:rPr>
                <w:bCs/>
                <w:sz w:val="16"/>
                <w:szCs w:val="16"/>
              </w:rPr>
            </w:pPr>
            <w:r w:rsidRPr="00DC7971">
              <w:rPr>
                <w:bCs/>
                <w:sz w:val="16"/>
                <w:szCs w:val="16"/>
              </w:rPr>
              <w:t>75%</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shd w:val="clear" w:color="auto" w:fill="EEECE1" w:themeFill="background2"/>
          </w:tcPr>
          <w:p w:rsidR="00140BC7" w:rsidRPr="0038032A" w:rsidRDefault="00140BC7" w:rsidP="000828AB">
            <w:pPr>
              <w:pStyle w:val="Corpotesto"/>
              <w:spacing w:after="0"/>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690" w:type="dxa"/>
          </w:tcPr>
          <w:p w:rsidR="00D93D7F" w:rsidRPr="00DC7971" w:rsidRDefault="00D93D7F" w:rsidP="000828AB">
            <w:pPr>
              <w:pStyle w:val="Corpotesto"/>
              <w:spacing w:after="0"/>
              <w:rPr>
                <w:bCs/>
                <w:sz w:val="16"/>
                <w:szCs w:val="16"/>
              </w:rPr>
            </w:pPr>
            <w:r w:rsidRPr="00DC7971">
              <w:rPr>
                <w:bCs/>
                <w:sz w:val="16"/>
                <w:szCs w:val="16"/>
              </w:rPr>
              <w:t>90%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690" w:type="dxa"/>
          </w:tcPr>
          <w:p w:rsidR="00D93D7F" w:rsidRPr="00DC7971" w:rsidRDefault="00D93D7F" w:rsidP="000828AB">
            <w:pPr>
              <w:pStyle w:val="Corpotesto"/>
              <w:spacing w:after="0"/>
              <w:rPr>
                <w:bCs/>
                <w:sz w:val="16"/>
                <w:szCs w:val="16"/>
              </w:rPr>
            </w:pPr>
            <w:r w:rsidRPr="00DC7971">
              <w:rPr>
                <w:bCs/>
                <w:sz w:val="16"/>
                <w:szCs w:val="16"/>
              </w:rPr>
              <w:t>90%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690" w:type="dxa"/>
          </w:tcPr>
          <w:p w:rsidR="00D93D7F" w:rsidRPr="00DC7971" w:rsidRDefault="00D93D7F" w:rsidP="000828AB">
            <w:pPr>
              <w:pStyle w:val="Corpotesto"/>
              <w:spacing w:after="0"/>
              <w:rPr>
                <w:bCs/>
                <w:sz w:val="16"/>
                <w:szCs w:val="16"/>
              </w:rPr>
            </w:pPr>
            <w:r w:rsidRPr="00DC7971">
              <w:rPr>
                <w:bCs/>
                <w:sz w:val="16"/>
                <w:szCs w:val="16"/>
              </w:rPr>
              <w:t>90%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Pr>
          <w:p w:rsidR="00140BC7" w:rsidRPr="00DC7971" w:rsidRDefault="00C52EF3" w:rsidP="000828AB">
            <w:pPr>
              <w:rPr>
                <w:bCs/>
                <w:sz w:val="16"/>
                <w:szCs w:val="16"/>
              </w:rPr>
            </w:pPr>
            <w:r w:rsidRPr="00DC7971">
              <w:rPr>
                <w:bCs/>
                <w:sz w:val="16"/>
                <w:szCs w:val="16"/>
              </w:rPr>
              <w:t>Verifiche con forze dell’ordine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Pr="0038032A" w:rsidRDefault="00140BC7"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1733" w:type="dxa"/>
            <w:gridSpan w:val="5"/>
          </w:tcPr>
          <w:p w:rsidR="00140BC7" w:rsidRPr="00DC7971" w:rsidRDefault="00140BC7" w:rsidP="000828AB">
            <w:pPr>
              <w:pStyle w:val="Corpotesto"/>
              <w:spacing w:after="0"/>
              <w:rPr>
                <w:bCs/>
                <w:sz w:val="16"/>
                <w:szCs w:val="16"/>
              </w:rPr>
            </w:pPr>
            <w:r w:rsidRPr="00DC7971">
              <w:rPr>
                <w:bCs/>
                <w:sz w:val="16"/>
                <w:szCs w:val="16"/>
              </w:rPr>
              <w:t>peso</w:t>
            </w:r>
          </w:p>
        </w:tc>
        <w:tc>
          <w:tcPr>
            <w:tcW w:w="690" w:type="dxa"/>
          </w:tcPr>
          <w:p w:rsidR="00140BC7" w:rsidRPr="00DC7971" w:rsidRDefault="00C52EF3" w:rsidP="000828AB">
            <w:pPr>
              <w:pStyle w:val="Corpotesto"/>
              <w:spacing w:after="0"/>
              <w:rPr>
                <w:bCs/>
                <w:sz w:val="16"/>
                <w:szCs w:val="16"/>
              </w:rPr>
            </w:pPr>
            <w:r w:rsidRPr="00DC7971">
              <w:rPr>
                <w:bCs/>
                <w:sz w:val="16"/>
                <w:szCs w:val="16"/>
              </w:rPr>
              <w:t>25%</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Pr="0038032A" w:rsidRDefault="00140BC7" w:rsidP="000828AB">
            <w:pPr>
              <w:pStyle w:val="Corpotesto"/>
              <w:spacing w:after="0"/>
              <w:jc w:val="center"/>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690" w:type="dxa"/>
          </w:tcPr>
          <w:p w:rsidR="00D93D7F" w:rsidRPr="00DC7971" w:rsidRDefault="00D93D7F" w:rsidP="000828AB">
            <w:pPr>
              <w:pStyle w:val="Corpotesto"/>
              <w:spacing w:after="0"/>
              <w:rPr>
                <w:bCs/>
                <w:sz w:val="16"/>
                <w:szCs w:val="16"/>
              </w:rPr>
            </w:pPr>
            <w:r w:rsidRPr="00DC7971">
              <w:rPr>
                <w:bCs/>
                <w:sz w:val="16"/>
                <w:szCs w:val="16"/>
              </w:rPr>
              <w:t>100%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690" w:type="dxa"/>
          </w:tcPr>
          <w:p w:rsidR="00D93D7F" w:rsidRPr="00DC7971" w:rsidRDefault="00D93D7F" w:rsidP="000828AB">
            <w:pPr>
              <w:pStyle w:val="Corpotesto"/>
              <w:spacing w:after="0"/>
              <w:rPr>
                <w:bCs/>
                <w:sz w:val="16"/>
                <w:szCs w:val="16"/>
              </w:rPr>
            </w:pPr>
            <w:r w:rsidRPr="00DC7971">
              <w:rPr>
                <w:bCs/>
                <w:sz w:val="16"/>
                <w:szCs w:val="16"/>
              </w:rPr>
              <w:t>100%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jc w:val="center"/>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690" w:type="dxa"/>
          </w:tcPr>
          <w:p w:rsidR="00D93D7F" w:rsidRPr="00DC7971" w:rsidRDefault="00D93D7F" w:rsidP="000828AB">
            <w:pPr>
              <w:pStyle w:val="Corpotesto"/>
              <w:spacing w:after="0"/>
              <w:rPr>
                <w:bCs/>
                <w:sz w:val="16"/>
                <w:szCs w:val="16"/>
              </w:rPr>
            </w:pPr>
            <w:r w:rsidRPr="00DC7971">
              <w:rPr>
                <w:bCs/>
                <w:sz w:val="16"/>
                <w:szCs w:val="16"/>
              </w:rPr>
              <w:t>100%</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Borders>
              <w:bottom w:val="single" w:sz="4" w:space="0" w:color="auto"/>
            </w:tcBorders>
            <w:shd w:val="clear" w:color="auto" w:fill="auto"/>
          </w:tcPr>
          <w:p w:rsidR="00D93D7F" w:rsidRPr="0038032A" w:rsidRDefault="00D93D7F"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val="restart"/>
          </w:tcPr>
          <w:p w:rsidR="00140BC7" w:rsidRPr="0038032A" w:rsidRDefault="00140BC7" w:rsidP="000828AB">
            <w:pPr>
              <w:pStyle w:val="Corpotesto"/>
              <w:spacing w:after="0"/>
              <w:jc w:val="center"/>
              <w:rPr>
                <w:bCs/>
                <w:sz w:val="16"/>
                <w:szCs w:val="16"/>
              </w:rPr>
            </w:pPr>
          </w:p>
        </w:tc>
        <w:tc>
          <w:tcPr>
            <w:tcW w:w="1869" w:type="dxa"/>
            <w:vMerge w:val="restart"/>
          </w:tcPr>
          <w:p w:rsidR="00140BC7" w:rsidRPr="0038032A" w:rsidRDefault="00734B56" w:rsidP="000828AB">
            <w:pPr>
              <w:pStyle w:val="Corpotesto"/>
              <w:spacing w:after="0"/>
              <w:rPr>
                <w:bCs/>
                <w:sz w:val="16"/>
                <w:szCs w:val="16"/>
              </w:rPr>
            </w:pPr>
            <w:r>
              <w:rPr>
                <w:bCs/>
                <w:sz w:val="16"/>
                <w:szCs w:val="16"/>
              </w:rPr>
              <w:t>servizio</w:t>
            </w:r>
            <w:r w:rsidR="00140BC7" w:rsidRPr="0038032A">
              <w:rPr>
                <w:bCs/>
                <w:sz w:val="16"/>
                <w:szCs w:val="16"/>
              </w:rPr>
              <w:t xml:space="preserve"> metrico</w:t>
            </w:r>
            <w:r>
              <w:rPr>
                <w:bCs/>
                <w:sz w:val="16"/>
                <w:szCs w:val="16"/>
              </w:rPr>
              <w:t xml:space="preserve"> agricoltura</w:t>
            </w:r>
          </w:p>
        </w:tc>
        <w:tc>
          <w:tcPr>
            <w:tcW w:w="3656" w:type="dxa"/>
            <w:gridSpan w:val="3"/>
            <w:tcBorders>
              <w:bottom w:val="single" w:sz="4" w:space="0" w:color="auto"/>
            </w:tcBorders>
            <w:shd w:val="clear" w:color="auto" w:fill="FFFF00"/>
          </w:tcPr>
          <w:p w:rsidR="00140BC7" w:rsidRPr="0038032A"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rPr>
          <w:trHeight w:val="378"/>
        </w:trPr>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auto"/>
          </w:tcPr>
          <w:p w:rsidR="00140BC7" w:rsidRDefault="00140BC7" w:rsidP="000828AB">
            <w:pPr>
              <w:pStyle w:val="Corpotesto"/>
              <w:spacing w:after="0"/>
              <w:rPr>
                <w:b/>
                <w:bCs/>
                <w:sz w:val="16"/>
                <w:szCs w:val="16"/>
              </w:rPr>
            </w:pPr>
            <w:r w:rsidRPr="008C633A">
              <w:rPr>
                <w:b/>
                <w:bCs/>
                <w:sz w:val="16"/>
                <w:szCs w:val="16"/>
              </w:rPr>
              <w:t>Miglioramento dell’efficienza del servizio metrico</w:t>
            </w:r>
          </w:p>
          <w:p w:rsidR="00D93D7F" w:rsidRDefault="00D93D7F" w:rsidP="000828AB">
            <w:pPr>
              <w:pStyle w:val="Corpotesto"/>
              <w:spacing w:after="0"/>
              <w:rPr>
                <w:b/>
                <w:bCs/>
                <w:sz w:val="16"/>
                <w:szCs w:val="16"/>
              </w:rPr>
            </w:pPr>
          </w:p>
          <w:p w:rsidR="00D93D7F" w:rsidRPr="0038032A" w:rsidRDefault="00D93D7F"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38032A" w:rsidRDefault="00140BC7" w:rsidP="000828AB">
            <w:pPr>
              <w:pStyle w:val="Corpotesto"/>
              <w:spacing w:after="0"/>
              <w:rPr>
                <w:bCs/>
                <w:sz w:val="16"/>
                <w:szCs w:val="16"/>
              </w:rPr>
            </w:pPr>
            <w:r w:rsidRPr="0038032A">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8C633A" w:rsidRDefault="00140BC7" w:rsidP="000828AB">
            <w:pPr>
              <w:pStyle w:val="Corpotesto"/>
              <w:spacing w:after="0"/>
              <w:rPr>
                <w:bCs/>
                <w:sz w:val="16"/>
                <w:szCs w:val="16"/>
              </w:rPr>
            </w:pPr>
            <w:r w:rsidRPr="008C633A">
              <w:rPr>
                <w:bCs/>
                <w:sz w:val="16"/>
                <w:szCs w:val="16"/>
              </w:rPr>
              <w:t>Tasso di evasione verifiche metriche</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C52EF3" w:rsidP="000828AB">
            <w:pPr>
              <w:pStyle w:val="Corpotesto"/>
              <w:spacing w:after="0"/>
              <w:jc w:val="center"/>
              <w:rPr>
                <w:bCs/>
                <w:sz w:val="16"/>
                <w:szCs w:val="16"/>
              </w:rPr>
            </w:pPr>
            <w:r>
              <w:rPr>
                <w:bCs/>
                <w:sz w:val="16"/>
                <w:szCs w:val="16"/>
              </w:rPr>
              <w:t>75</w:t>
            </w:r>
            <w:r w:rsidR="00140BC7">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Target 201</w:t>
            </w:r>
            <w:r w:rsidR="00D93D7F">
              <w:rPr>
                <w:bCs/>
                <w:sz w:val="16"/>
                <w:szCs w:val="16"/>
              </w:rPr>
              <w:t>9</w:t>
            </w:r>
          </w:p>
        </w:tc>
        <w:tc>
          <w:tcPr>
            <w:tcW w:w="1164" w:type="dxa"/>
          </w:tcPr>
          <w:p w:rsidR="00140BC7" w:rsidRPr="0038032A" w:rsidRDefault="00C52EF3" w:rsidP="000828AB">
            <w:pPr>
              <w:pStyle w:val="Corpotesto"/>
              <w:spacing w:after="0"/>
              <w:jc w:val="center"/>
              <w:rPr>
                <w:bCs/>
                <w:sz w:val="16"/>
                <w:szCs w:val="16"/>
              </w:rPr>
            </w:pPr>
            <w:r>
              <w:rPr>
                <w:bCs/>
                <w:sz w:val="16"/>
                <w:szCs w:val="16"/>
              </w:rPr>
              <w:t>90</w:t>
            </w:r>
            <w:r w:rsidR="00140BC7" w:rsidRPr="0038032A">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8C633A" w:rsidRDefault="00C52EF3" w:rsidP="000828AB">
            <w:pPr>
              <w:pStyle w:val="Corpotesto"/>
              <w:spacing w:after="0"/>
              <w:rPr>
                <w:bCs/>
                <w:sz w:val="16"/>
                <w:szCs w:val="16"/>
              </w:rPr>
            </w:pPr>
            <w:r>
              <w:rPr>
                <w:bCs/>
                <w:sz w:val="16"/>
                <w:szCs w:val="16"/>
              </w:rPr>
              <w:t>Verifiche con forze dell’ordine</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C52EF3" w:rsidP="000828AB">
            <w:pPr>
              <w:pStyle w:val="Corpotesto"/>
              <w:spacing w:after="0"/>
              <w:jc w:val="center"/>
              <w:rPr>
                <w:bCs/>
                <w:sz w:val="16"/>
                <w:szCs w:val="16"/>
              </w:rPr>
            </w:pPr>
            <w:r>
              <w:rPr>
                <w:bCs/>
                <w:sz w:val="16"/>
                <w:szCs w:val="16"/>
              </w:rPr>
              <w:t>25</w:t>
            </w:r>
            <w:r w:rsidR="00140BC7">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Target 201</w:t>
            </w:r>
            <w:r w:rsidR="00D93D7F">
              <w:rPr>
                <w:bCs/>
                <w:sz w:val="16"/>
                <w:szCs w:val="16"/>
              </w:rPr>
              <w:t>9</w:t>
            </w:r>
          </w:p>
        </w:tc>
        <w:tc>
          <w:tcPr>
            <w:tcW w:w="1164" w:type="dxa"/>
          </w:tcPr>
          <w:p w:rsidR="00140BC7" w:rsidRPr="0038032A" w:rsidRDefault="00140BC7" w:rsidP="000828AB">
            <w:pPr>
              <w:pStyle w:val="Corpotesto"/>
              <w:spacing w:after="0"/>
              <w:jc w:val="center"/>
              <w:rPr>
                <w:bCs/>
                <w:sz w:val="16"/>
                <w:szCs w:val="16"/>
              </w:rPr>
            </w:pPr>
            <w:r>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000000"/>
            </w:tcBorders>
          </w:tcPr>
          <w:p w:rsidR="00140BC7" w:rsidRPr="00C52EF3" w:rsidRDefault="00140BC7" w:rsidP="000828AB">
            <w:pPr>
              <w:pStyle w:val="Corpotesto"/>
              <w:spacing w:after="0"/>
              <w:rPr>
                <w:b/>
                <w:bCs/>
                <w:sz w:val="16"/>
                <w:szCs w:val="16"/>
              </w:rPr>
            </w:pPr>
            <w:r w:rsidRPr="00C52EF3">
              <w:rPr>
                <w:b/>
                <w:sz w:val="16"/>
                <w:szCs w:val="16"/>
              </w:rPr>
              <w:t>miglioramento efficacia ed efficienza delle attività svolte dal Servizio metrico - Agricoltura</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D9D9D9" w:themeFill="background1" w:themeFillShade="D9"/>
          </w:tcPr>
          <w:p w:rsidR="00140BC7" w:rsidRDefault="00140BC7" w:rsidP="000828AB">
            <w:pPr>
              <w:pStyle w:val="Corpotesto"/>
              <w:spacing w:after="0"/>
              <w:rPr>
                <w:bCs/>
                <w:sz w:val="16"/>
                <w:szCs w:val="16"/>
              </w:rPr>
            </w:pPr>
            <w:r w:rsidRPr="00F85BDC">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Borders>
              <w:bottom w:val="nil"/>
            </w:tcBorders>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rPr>
                <w:bCs/>
                <w:sz w:val="16"/>
                <w:szCs w:val="16"/>
              </w:rPr>
            </w:pPr>
            <w:r w:rsidRPr="00491468">
              <w:rPr>
                <w:bCs/>
                <w:sz w:val="16"/>
                <w:szCs w:val="16"/>
              </w:rPr>
              <w:t>Tempo medio lavorazione processo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val="restart"/>
            <w:tcBorders>
              <w:top w:val="nil"/>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val="restart"/>
            <w:tcBorders>
              <w:top w:val="nil"/>
            </w:tcBorders>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top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&lt;=18gg.</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top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rPr>
                <w:bCs/>
                <w:sz w:val="16"/>
                <w:szCs w:val="16"/>
              </w:rPr>
            </w:pPr>
            <w:r w:rsidRPr="00491468">
              <w:rPr>
                <w:bCs/>
                <w:sz w:val="16"/>
                <w:szCs w:val="16"/>
              </w:rPr>
              <w:t>Tempo medio lavorazione processo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top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top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&lt;=</w:t>
            </w:r>
            <w:r>
              <w:rPr>
                <w:bCs/>
                <w:sz w:val="16"/>
                <w:szCs w:val="16"/>
              </w:rPr>
              <w:t>26</w:t>
            </w:r>
            <w:r w:rsidRPr="00491468">
              <w:rPr>
                <w:bCs/>
                <w:sz w:val="16"/>
                <w:szCs w:val="16"/>
              </w:rPr>
              <w:t>gg.</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shd w:val="clear" w:color="auto" w:fill="4BACC6" w:themeFill="accent5"/>
          </w:tcPr>
          <w:p w:rsidR="00140BC7" w:rsidRPr="008C633A" w:rsidRDefault="00140BC7" w:rsidP="000828AB">
            <w:pPr>
              <w:pStyle w:val="Corpotesto"/>
              <w:spacing w:after="0"/>
              <w:jc w:val="both"/>
              <w:rPr>
                <w:bCs/>
                <w:sz w:val="16"/>
                <w:szCs w:val="16"/>
              </w:rPr>
            </w:pPr>
            <w:r w:rsidRPr="008C633A">
              <w:rPr>
                <w:bCs/>
                <w:sz w:val="16"/>
                <w:szCs w:val="16"/>
              </w:rPr>
              <w:t>Obiettivo strategico</w:t>
            </w:r>
          </w:p>
        </w:tc>
        <w:tc>
          <w:tcPr>
            <w:tcW w:w="1869" w:type="dxa"/>
            <w:vMerge w:val="restart"/>
          </w:tcPr>
          <w:p w:rsidR="00140BC7" w:rsidRPr="0038032A" w:rsidRDefault="00140BC7" w:rsidP="000828AB">
            <w:pPr>
              <w:pStyle w:val="Corpotesto"/>
              <w:spacing w:after="0"/>
              <w:rPr>
                <w:bCs/>
                <w:sz w:val="16"/>
                <w:szCs w:val="16"/>
              </w:rPr>
            </w:pPr>
          </w:p>
        </w:tc>
        <w:tc>
          <w:tcPr>
            <w:tcW w:w="3656" w:type="dxa"/>
            <w:gridSpan w:val="3"/>
            <w:vMerge w:val="restart"/>
          </w:tcPr>
          <w:p w:rsidR="00140BC7"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Borders>
              <w:bottom w:val="single" w:sz="4" w:space="0" w:color="auto"/>
            </w:tcBorders>
          </w:tcPr>
          <w:p w:rsidR="00140BC7" w:rsidRPr="008C633A" w:rsidRDefault="00140BC7" w:rsidP="000828AB">
            <w:pPr>
              <w:pStyle w:val="Corpotesto"/>
              <w:spacing w:after="0"/>
              <w:jc w:val="both"/>
              <w:rPr>
                <w:bCs/>
                <w:sz w:val="16"/>
                <w:szCs w:val="16"/>
              </w:rPr>
            </w:pPr>
            <w:r w:rsidRPr="008C633A">
              <w:rPr>
                <w:bCs/>
                <w:sz w:val="16"/>
                <w:szCs w:val="16"/>
              </w:rPr>
              <w:t>Garantire un adeguato livello di servizio delle attività anagrafiche-certificative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shd w:val="clear" w:color="auto" w:fill="EEECE1" w:themeFill="background2"/>
          </w:tcPr>
          <w:p w:rsidR="00140BC7" w:rsidRPr="008C633A" w:rsidRDefault="00140BC7" w:rsidP="000828AB">
            <w:pPr>
              <w:pStyle w:val="Corpotesto"/>
              <w:spacing w:after="0"/>
              <w:jc w:val="both"/>
              <w:rPr>
                <w:bCs/>
                <w:sz w:val="16"/>
                <w:szCs w:val="16"/>
              </w:rPr>
            </w:pPr>
            <w:r w:rsidRPr="008C633A">
              <w:rPr>
                <w:bCs/>
                <w:sz w:val="16"/>
                <w:szCs w:val="16"/>
              </w:rPr>
              <w:t>indicatori</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Pr>
          <w:p w:rsidR="00140BC7" w:rsidRPr="0038032A" w:rsidRDefault="00140BC7" w:rsidP="000828AB">
            <w:pPr>
              <w:rPr>
                <w:bCs/>
                <w:sz w:val="16"/>
                <w:szCs w:val="16"/>
              </w:rPr>
            </w:pPr>
            <w:r w:rsidRPr="000E395F">
              <w:rPr>
                <w:bCs/>
                <w:sz w:val="16"/>
                <w:szCs w:val="16"/>
              </w:rPr>
              <w:t>Tasso evasione pratiche registro imprese</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1733" w:type="dxa"/>
            <w:gridSpan w:val="5"/>
            <w:vAlign w:val="center"/>
          </w:tcPr>
          <w:p w:rsidR="00140BC7" w:rsidRPr="0038032A" w:rsidRDefault="00140BC7" w:rsidP="000828AB">
            <w:pPr>
              <w:pStyle w:val="Corpotesto"/>
              <w:spacing w:after="0"/>
              <w:jc w:val="center"/>
              <w:rPr>
                <w:bCs/>
                <w:sz w:val="16"/>
                <w:szCs w:val="16"/>
              </w:rPr>
            </w:pPr>
            <w:r w:rsidRPr="0038032A">
              <w:rPr>
                <w:bCs/>
                <w:sz w:val="16"/>
                <w:szCs w:val="16"/>
              </w:rPr>
              <w:t>peso</w:t>
            </w:r>
          </w:p>
        </w:tc>
        <w:tc>
          <w:tcPr>
            <w:tcW w:w="690" w:type="dxa"/>
            <w:vAlign w:val="center"/>
          </w:tcPr>
          <w:p w:rsidR="00140BC7" w:rsidRPr="0038032A" w:rsidRDefault="00140BC7" w:rsidP="000828AB">
            <w:pPr>
              <w:pStyle w:val="Corpotesto"/>
              <w:spacing w:after="0"/>
              <w:jc w:val="center"/>
              <w:rPr>
                <w:bCs/>
                <w:sz w:val="16"/>
                <w:szCs w:val="16"/>
              </w:rPr>
            </w:pPr>
            <w:r>
              <w:rPr>
                <w:bCs/>
                <w:sz w:val="16"/>
                <w:szCs w:val="16"/>
              </w:rPr>
              <w:t>10</w:t>
            </w:r>
            <w:r w:rsidRPr="0038032A">
              <w:rPr>
                <w:bCs/>
                <w:sz w:val="16"/>
                <w:szCs w:val="16"/>
              </w:rPr>
              <w:t>0</w:t>
            </w:r>
            <w:r>
              <w:rPr>
                <w:bCs/>
                <w:sz w:val="16"/>
                <w:szCs w:val="16"/>
              </w:rPr>
              <w:t>%</w:t>
            </w:r>
          </w:p>
        </w:tc>
        <w:tc>
          <w:tcPr>
            <w:tcW w:w="1869" w:type="dxa"/>
            <w:vMerge/>
          </w:tcPr>
          <w:p w:rsidR="00140BC7" w:rsidRPr="0038032A" w:rsidRDefault="00140BC7" w:rsidP="000828AB">
            <w:pPr>
              <w:pStyle w:val="Corpotesto"/>
              <w:spacing w:after="0"/>
              <w:rPr>
                <w:bCs/>
                <w:sz w:val="16"/>
                <w:szCs w:val="16"/>
              </w:rPr>
            </w:pPr>
          </w:p>
        </w:tc>
        <w:tc>
          <w:tcPr>
            <w:tcW w:w="3656" w:type="dxa"/>
            <w:gridSpan w:val="3"/>
            <w:vMerge/>
          </w:tcPr>
          <w:p w:rsidR="00140BC7" w:rsidRDefault="00140BC7" w:rsidP="000828AB">
            <w:pPr>
              <w:pStyle w:val="Corpotesto"/>
              <w:spacing w:after="0"/>
              <w:jc w:val="center"/>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201</w:t>
            </w:r>
            <w:r>
              <w:rPr>
                <w:sz w:val="16"/>
                <w:szCs w:val="16"/>
              </w:rPr>
              <w:t>9</w:t>
            </w:r>
          </w:p>
        </w:tc>
        <w:tc>
          <w:tcPr>
            <w:tcW w:w="690" w:type="dxa"/>
            <w:vAlign w:val="center"/>
          </w:tcPr>
          <w:p w:rsidR="00D93D7F" w:rsidRPr="0038032A" w:rsidRDefault="00D93D7F" w:rsidP="000828AB">
            <w:pPr>
              <w:pStyle w:val="Corpotesto"/>
              <w:spacing w:after="0"/>
              <w:jc w:val="center"/>
              <w:rPr>
                <w:bCs/>
                <w:sz w:val="16"/>
                <w:szCs w:val="16"/>
              </w:rPr>
            </w:pPr>
            <w:r>
              <w:rPr>
                <w:bCs/>
                <w:sz w:val="16"/>
                <w:szCs w:val="16"/>
              </w:rPr>
              <w:t>&gt;=65%</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Pr>
          <w:p w:rsidR="00D93D7F" w:rsidRPr="0038032A" w:rsidRDefault="00D93D7F" w:rsidP="000828AB">
            <w:pPr>
              <w:pStyle w:val="Corpotesto"/>
              <w:spacing w:after="0"/>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Pr>
          <w:p w:rsidR="00D93D7F" w:rsidRPr="0038032A" w:rsidRDefault="00D93D7F" w:rsidP="000828AB">
            <w:pPr>
              <w:jc w:val="center"/>
              <w:rPr>
                <w:sz w:val="16"/>
                <w:szCs w:val="16"/>
              </w:rPr>
            </w:pPr>
            <w:r w:rsidRPr="0038032A">
              <w:rPr>
                <w:sz w:val="16"/>
                <w:szCs w:val="16"/>
              </w:rPr>
              <w:t>Target 20</w:t>
            </w:r>
            <w:r>
              <w:rPr>
                <w:sz w:val="16"/>
                <w:szCs w:val="16"/>
              </w:rPr>
              <w:t>20</w:t>
            </w:r>
          </w:p>
        </w:tc>
        <w:tc>
          <w:tcPr>
            <w:tcW w:w="690" w:type="dxa"/>
            <w:vAlign w:val="center"/>
          </w:tcPr>
          <w:p w:rsidR="00D93D7F" w:rsidRPr="0038032A" w:rsidRDefault="00D93D7F" w:rsidP="000828AB">
            <w:pPr>
              <w:pStyle w:val="Corpotesto"/>
              <w:spacing w:after="0"/>
              <w:jc w:val="center"/>
              <w:rPr>
                <w:bCs/>
                <w:sz w:val="16"/>
                <w:szCs w:val="16"/>
              </w:rPr>
            </w:pPr>
            <w:r>
              <w:rPr>
                <w:bCs/>
                <w:sz w:val="16"/>
                <w:szCs w:val="16"/>
              </w:rPr>
              <w:t>&gt;=65%</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shd w:val="clear" w:color="auto" w:fill="EEECE1" w:themeFill="background2"/>
          </w:tcPr>
          <w:p w:rsidR="00D93D7F" w:rsidRPr="0038032A" w:rsidRDefault="00D93D7F" w:rsidP="000828AB">
            <w:pPr>
              <w:pStyle w:val="Corpotesto"/>
              <w:spacing w:after="0"/>
              <w:rPr>
                <w:bCs/>
                <w:sz w:val="16"/>
                <w:szCs w:val="16"/>
              </w:rPr>
            </w:pPr>
          </w:p>
        </w:tc>
      </w:tr>
      <w:tr w:rsidR="00D93D7F" w:rsidRPr="0038032A" w:rsidTr="000828AB">
        <w:tc>
          <w:tcPr>
            <w:tcW w:w="1658" w:type="dxa"/>
            <w:vMerge/>
          </w:tcPr>
          <w:p w:rsidR="00D93D7F" w:rsidRPr="0038032A" w:rsidRDefault="00D93D7F" w:rsidP="000828AB">
            <w:pPr>
              <w:pStyle w:val="Corpotesto"/>
              <w:spacing w:after="0"/>
              <w:rPr>
                <w:bCs/>
                <w:sz w:val="16"/>
                <w:szCs w:val="16"/>
              </w:rPr>
            </w:pPr>
          </w:p>
        </w:tc>
        <w:tc>
          <w:tcPr>
            <w:tcW w:w="1733" w:type="dxa"/>
            <w:gridSpan w:val="5"/>
            <w:tcBorders>
              <w:bottom w:val="single" w:sz="4" w:space="0" w:color="auto"/>
            </w:tcBorders>
          </w:tcPr>
          <w:p w:rsidR="00D93D7F" w:rsidRPr="0038032A" w:rsidRDefault="00D93D7F" w:rsidP="000828AB">
            <w:pPr>
              <w:jc w:val="center"/>
              <w:rPr>
                <w:sz w:val="16"/>
                <w:szCs w:val="16"/>
              </w:rPr>
            </w:pPr>
            <w:r w:rsidRPr="0038032A">
              <w:rPr>
                <w:sz w:val="16"/>
                <w:szCs w:val="16"/>
              </w:rPr>
              <w:t>Target 20</w:t>
            </w:r>
            <w:r>
              <w:rPr>
                <w:sz w:val="16"/>
                <w:szCs w:val="16"/>
              </w:rPr>
              <w:t>21</w:t>
            </w:r>
          </w:p>
        </w:tc>
        <w:tc>
          <w:tcPr>
            <w:tcW w:w="690" w:type="dxa"/>
            <w:tcBorders>
              <w:bottom w:val="single" w:sz="4" w:space="0" w:color="auto"/>
            </w:tcBorders>
            <w:vAlign w:val="center"/>
          </w:tcPr>
          <w:p w:rsidR="00D93D7F" w:rsidRPr="0038032A" w:rsidRDefault="00D93D7F" w:rsidP="000828AB">
            <w:pPr>
              <w:pStyle w:val="Corpotesto"/>
              <w:spacing w:after="0"/>
              <w:jc w:val="center"/>
              <w:rPr>
                <w:bCs/>
                <w:sz w:val="16"/>
                <w:szCs w:val="16"/>
              </w:rPr>
            </w:pPr>
            <w:r>
              <w:rPr>
                <w:bCs/>
                <w:sz w:val="16"/>
                <w:szCs w:val="16"/>
              </w:rPr>
              <w:t>&gt;=65%</w:t>
            </w:r>
          </w:p>
        </w:tc>
        <w:tc>
          <w:tcPr>
            <w:tcW w:w="1869" w:type="dxa"/>
            <w:vMerge/>
          </w:tcPr>
          <w:p w:rsidR="00D93D7F" w:rsidRPr="0038032A" w:rsidRDefault="00D93D7F" w:rsidP="000828AB">
            <w:pPr>
              <w:pStyle w:val="Corpotesto"/>
              <w:spacing w:after="0"/>
              <w:rPr>
                <w:bCs/>
                <w:sz w:val="16"/>
                <w:szCs w:val="16"/>
              </w:rPr>
            </w:pPr>
          </w:p>
        </w:tc>
        <w:tc>
          <w:tcPr>
            <w:tcW w:w="3656" w:type="dxa"/>
            <w:gridSpan w:val="3"/>
            <w:vMerge/>
            <w:tcBorders>
              <w:bottom w:val="single" w:sz="4" w:space="0" w:color="auto"/>
            </w:tcBorders>
          </w:tcPr>
          <w:p w:rsidR="00D93D7F" w:rsidRPr="0038032A" w:rsidRDefault="00D93D7F"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val="restart"/>
            <w:tcBorders>
              <w:top w:val="single" w:sz="4" w:space="0" w:color="auto"/>
              <w:bottom w:val="nil"/>
            </w:tcBorders>
          </w:tcPr>
          <w:p w:rsidR="00140BC7" w:rsidRPr="0038032A" w:rsidRDefault="00140BC7" w:rsidP="000828AB">
            <w:pPr>
              <w:pStyle w:val="Corpotesto"/>
              <w:spacing w:after="0"/>
              <w:jc w:val="center"/>
              <w:rPr>
                <w:bCs/>
                <w:sz w:val="16"/>
                <w:szCs w:val="16"/>
              </w:rPr>
            </w:pPr>
          </w:p>
        </w:tc>
        <w:tc>
          <w:tcPr>
            <w:tcW w:w="1869" w:type="dxa"/>
            <w:vMerge w:val="restart"/>
          </w:tcPr>
          <w:p w:rsidR="00140BC7" w:rsidRPr="0038032A" w:rsidRDefault="00140BC7" w:rsidP="000828AB">
            <w:pPr>
              <w:pStyle w:val="Corpotesto"/>
              <w:spacing w:after="0"/>
              <w:rPr>
                <w:bCs/>
                <w:sz w:val="16"/>
                <w:szCs w:val="16"/>
              </w:rPr>
            </w:pPr>
            <w:r>
              <w:rPr>
                <w:bCs/>
                <w:sz w:val="16"/>
                <w:szCs w:val="16"/>
              </w:rPr>
              <w:t>Registro imprese</w:t>
            </w:r>
          </w:p>
        </w:tc>
        <w:tc>
          <w:tcPr>
            <w:tcW w:w="3656" w:type="dxa"/>
            <w:gridSpan w:val="3"/>
            <w:shd w:val="clear" w:color="auto" w:fill="FFFF00"/>
          </w:tcPr>
          <w:p w:rsidR="00140BC7" w:rsidRPr="0038032A"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F85BDC" w:rsidRDefault="00140BC7" w:rsidP="000828AB">
            <w:pPr>
              <w:pStyle w:val="Corpotesto"/>
              <w:spacing w:after="0"/>
              <w:jc w:val="both"/>
              <w:rPr>
                <w:bCs/>
                <w:sz w:val="16"/>
                <w:szCs w:val="16"/>
              </w:rPr>
            </w:pPr>
            <w:r w:rsidRPr="00F85BDC">
              <w:rPr>
                <w:b/>
                <w:bCs/>
                <w:sz w:val="16"/>
                <w:szCs w:val="16"/>
              </w:rPr>
              <w:t>Mantenimento degli standard dei tempi di evasione delle pratiche</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F85BDC" w:rsidRDefault="00140BC7" w:rsidP="000828AB">
            <w:pPr>
              <w:pStyle w:val="Corpotesto"/>
              <w:spacing w:after="0"/>
              <w:rPr>
                <w:bCs/>
                <w:sz w:val="16"/>
                <w:szCs w:val="16"/>
              </w:rPr>
            </w:pPr>
            <w:r w:rsidRPr="00F85BDC">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F85BDC" w:rsidRDefault="00140BC7" w:rsidP="000828AB">
            <w:pPr>
              <w:pStyle w:val="Corpotesto"/>
              <w:spacing w:after="0"/>
              <w:rPr>
                <w:bCs/>
                <w:sz w:val="16"/>
                <w:szCs w:val="16"/>
              </w:rPr>
            </w:pPr>
            <w:r w:rsidRPr="00F85BDC">
              <w:rPr>
                <w:bCs/>
                <w:sz w:val="16"/>
                <w:szCs w:val="16"/>
              </w:rPr>
              <w:t xml:space="preserve">Iscrizione delle domande/denunce </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F85BDC" w:rsidRDefault="00140BC7" w:rsidP="000828AB">
            <w:pPr>
              <w:pStyle w:val="Corpotesto"/>
              <w:spacing w:after="0"/>
              <w:rPr>
                <w:bCs/>
                <w:sz w:val="16"/>
                <w:szCs w:val="16"/>
              </w:rPr>
            </w:pPr>
            <w:r w:rsidRPr="00F85BDC">
              <w:rPr>
                <w:bCs/>
                <w:sz w:val="16"/>
                <w:szCs w:val="16"/>
              </w:rPr>
              <w:t>Peso</w:t>
            </w:r>
          </w:p>
        </w:tc>
        <w:tc>
          <w:tcPr>
            <w:tcW w:w="1164" w:type="dxa"/>
          </w:tcPr>
          <w:p w:rsidR="00140BC7" w:rsidRPr="00F85BDC" w:rsidRDefault="00140BC7" w:rsidP="000828AB">
            <w:pPr>
              <w:pStyle w:val="Corpotesto"/>
              <w:spacing w:after="0"/>
              <w:jc w:val="center"/>
              <w:rPr>
                <w:bCs/>
                <w:sz w:val="16"/>
                <w:szCs w:val="16"/>
              </w:rPr>
            </w:pPr>
            <w:r w:rsidRPr="00F85BDC">
              <w:rPr>
                <w:bCs/>
                <w:sz w:val="16"/>
                <w:szCs w:val="16"/>
              </w:rPr>
              <w:t>70%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F85BDC"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F85BDC" w:rsidRDefault="00140BC7" w:rsidP="000828AB">
            <w:pPr>
              <w:pStyle w:val="Corpotesto"/>
              <w:spacing w:after="0"/>
              <w:jc w:val="center"/>
              <w:rPr>
                <w:bCs/>
                <w:sz w:val="16"/>
                <w:szCs w:val="16"/>
              </w:rPr>
            </w:pPr>
            <w:r w:rsidRPr="00F85BDC">
              <w:rPr>
                <w:bCs/>
                <w:sz w:val="16"/>
                <w:szCs w:val="16"/>
              </w:rPr>
              <w:t>&gt;=</w:t>
            </w:r>
            <w:r w:rsidR="00D93D7F">
              <w:rPr>
                <w:bCs/>
                <w:sz w:val="16"/>
                <w:szCs w:val="16"/>
              </w:rPr>
              <w:t>65</w:t>
            </w:r>
            <w:r w:rsidRPr="00F85BDC">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F85BDC" w:rsidRDefault="00140BC7" w:rsidP="000828AB">
            <w:pPr>
              <w:pStyle w:val="Corpotesto"/>
              <w:spacing w:after="0"/>
              <w:rPr>
                <w:bCs/>
                <w:sz w:val="16"/>
                <w:szCs w:val="16"/>
              </w:rPr>
            </w:pPr>
            <w:r>
              <w:rPr>
                <w:bCs/>
                <w:sz w:val="16"/>
                <w:szCs w:val="16"/>
              </w:rPr>
              <w:t>Evasione pratiche albo artigiani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F85BDC" w:rsidRDefault="00140BC7" w:rsidP="000828AB">
            <w:pPr>
              <w:pStyle w:val="Corpotesto"/>
              <w:spacing w:after="0"/>
              <w:rPr>
                <w:bCs/>
                <w:sz w:val="16"/>
                <w:szCs w:val="16"/>
              </w:rPr>
            </w:pPr>
            <w:r w:rsidRPr="00F85BDC">
              <w:rPr>
                <w:bCs/>
                <w:sz w:val="16"/>
                <w:szCs w:val="16"/>
              </w:rPr>
              <w:t>Peso</w:t>
            </w:r>
          </w:p>
        </w:tc>
        <w:tc>
          <w:tcPr>
            <w:tcW w:w="1164" w:type="dxa"/>
          </w:tcPr>
          <w:p w:rsidR="00140BC7" w:rsidRPr="00F85BDC" w:rsidRDefault="00140BC7" w:rsidP="000828AB">
            <w:pPr>
              <w:pStyle w:val="Corpotesto"/>
              <w:spacing w:after="0"/>
              <w:jc w:val="center"/>
              <w:rPr>
                <w:bCs/>
                <w:sz w:val="16"/>
                <w:szCs w:val="16"/>
              </w:rPr>
            </w:pPr>
            <w:r>
              <w:rPr>
                <w:bCs/>
                <w:sz w:val="16"/>
                <w:szCs w:val="16"/>
              </w:rPr>
              <w:t>3</w:t>
            </w:r>
            <w:r w:rsidRPr="00F85BDC">
              <w:rPr>
                <w:bCs/>
                <w:sz w:val="16"/>
                <w:szCs w:val="16"/>
              </w:rPr>
              <w:t>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Borders>
              <w:bottom w:val="single" w:sz="4" w:space="0" w:color="auto"/>
            </w:tcBorders>
          </w:tcPr>
          <w:p w:rsidR="00140BC7" w:rsidRPr="00F85BDC"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Borders>
              <w:bottom w:val="single" w:sz="4" w:space="0" w:color="auto"/>
            </w:tcBorders>
          </w:tcPr>
          <w:p w:rsidR="00140BC7" w:rsidRPr="00F85BDC" w:rsidRDefault="00094B38" w:rsidP="000828AB">
            <w:pPr>
              <w:pStyle w:val="Corpotesto"/>
              <w:spacing w:after="0"/>
              <w:jc w:val="center"/>
              <w:rPr>
                <w:bCs/>
                <w:sz w:val="16"/>
                <w:szCs w:val="16"/>
              </w:rPr>
            </w:pPr>
            <w:r w:rsidRPr="00F85BDC">
              <w:rPr>
                <w:bCs/>
                <w:sz w:val="16"/>
                <w:szCs w:val="16"/>
              </w:rPr>
              <w:t>&gt;=</w:t>
            </w:r>
            <w:r w:rsidR="00D93D7F">
              <w:rPr>
                <w:bCs/>
                <w:sz w:val="16"/>
                <w:szCs w:val="16"/>
              </w:rPr>
              <w:t>65</w:t>
            </w:r>
            <w:r w:rsidR="00140BC7">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val="restart"/>
          </w:tcPr>
          <w:p w:rsidR="00140BC7" w:rsidRPr="0038032A" w:rsidRDefault="00140BC7" w:rsidP="000828AB">
            <w:pPr>
              <w:pStyle w:val="Corpotesto"/>
              <w:spacing w:after="0"/>
              <w:rPr>
                <w:bCs/>
                <w:sz w:val="16"/>
                <w:szCs w:val="16"/>
              </w:rPr>
            </w:pPr>
            <w:r>
              <w:rPr>
                <w:bCs/>
                <w:sz w:val="16"/>
                <w:szCs w:val="16"/>
              </w:rPr>
              <w:t>Azienda speciale Isfores</w:t>
            </w:r>
          </w:p>
        </w:tc>
        <w:tc>
          <w:tcPr>
            <w:tcW w:w="3656" w:type="dxa"/>
            <w:gridSpan w:val="3"/>
            <w:shd w:val="clear" w:color="auto" w:fill="FFFF00"/>
          </w:tcPr>
          <w:p w:rsidR="00140BC7" w:rsidRPr="0038032A"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F85BDC" w:rsidRDefault="00140BC7" w:rsidP="000828AB">
            <w:pPr>
              <w:pStyle w:val="Corpotesto"/>
              <w:spacing w:after="0"/>
              <w:jc w:val="both"/>
              <w:rPr>
                <w:bCs/>
                <w:sz w:val="16"/>
                <w:szCs w:val="16"/>
              </w:rPr>
            </w:pPr>
            <w:r w:rsidRPr="00F85BDC">
              <w:rPr>
                <w:b/>
                <w:bCs/>
                <w:sz w:val="16"/>
                <w:szCs w:val="16"/>
              </w:rPr>
              <w:t>Servizi per favorire la reinternalizzazione</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F85BDC" w:rsidRDefault="00140BC7" w:rsidP="000828AB">
            <w:pPr>
              <w:pStyle w:val="Corpotesto"/>
              <w:spacing w:after="0"/>
              <w:jc w:val="both"/>
              <w:rPr>
                <w:bCs/>
                <w:sz w:val="16"/>
                <w:szCs w:val="16"/>
              </w:rPr>
            </w:pPr>
            <w:r w:rsidRPr="00F85BDC">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F85BDC" w:rsidRDefault="00140BC7" w:rsidP="000828AB">
            <w:pPr>
              <w:pStyle w:val="Corpotesto"/>
              <w:spacing w:after="0"/>
              <w:jc w:val="both"/>
              <w:rPr>
                <w:bCs/>
                <w:sz w:val="16"/>
                <w:szCs w:val="16"/>
              </w:rPr>
            </w:pPr>
            <w:r w:rsidRPr="00F85BDC">
              <w:rPr>
                <w:bCs/>
                <w:sz w:val="16"/>
                <w:szCs w:val="16"/>
              </w:rPr>
              <w:t xml:space="preserve">attività commissionate dall’ente camerale a supporto dell’erogazione dei servizi istituzionali </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shd w:val="clear" w:color="auto" w:fill="EEECE1" w:themeFill="background2"/>
          </w:tcPr>
          <w:p w:rsidR="00140BC7" w:rsidRPr="0038032A" w:rsidRDefault="00140BC7" w:rsidP="000828AB">
            <w:pPr>
              <w:pStyle w:val="Corpotesto"/>
              <w:spacing w:after="0"/>
              <w:rPr>
                <w:bCs/>
                <w:sz w:val="16"/>
                <w:szCs w:val="16"/>
              </w:rPr>
            </w:pPr>
          </w:p>
        </w:tc>
        <w:tc>
          <w:tcPr>
            <w:tcW w:w="1869" w:type="dxa"/>
            <w:vMerge/>
            <w:shd w:val="clear" w:color="auto" w:fill="auto"/>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si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both"/>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F85BDC" w:rsidRDefault="00140BC7" w:rsidP="000828AB">
            <w:pPr>
              <w:pStyle w:val="Corpotesto"/>
              <w:spacing w:after="0"/>
              <w:rPr>
                <w:bCs/>
                <w:sz w:val="16"/>
                <w:szCs w:val="16"/>
              </w:rPr>
            </w:pPr>
            <w:r w:rsidRPr="00F85BDC">
              <w:rPr>
                <w:bCs/>
                <w:sz w:val="16"/>
                <w:szCs w:val="16"/>
              </w:rPr>
              <w:t>Gestione sportello rilascio smart card</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38032A" w:rsidRDefault="00140BC7" w:rsidP="000828AB">
            <w:pPr>
              <w:pStyle w:val="Corpotesto"/>
              <w:spacing w:after="0"/>
              <w:jc w:val="center"/>
              <w:rPr>
                <w:bCs/>
                <w:sz w:val="16"/>
                <w:szCs w:val="16"/>
              </w:rPr>
            </w:pPr>
            <w:r>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D93D7F" w:rsidP="000828AB">
            <w:pPr>
              <w:pStyle w:val="Corpotesto"/>
              <w:spacing w:after="0"/>
              <w:jc w:val="both"/>
              <w:rPr>
                <w:bCs/>
                <w:sz w:val="16"/>
                <w:szCs w:val="16"/>
              </w:rPr>
            </w:pPr>
            <w:r>
              <w:rPr>
                <w:bCs/>
                <w:sz w:val="16"/>
                <w:szCs w:val="16"/>
              </w:rPr>
              <w:t>gestione sportello rilascio SPID</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si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jc w:val="both"/>
              <w:rPr>
                <w:bCs/>
                <w:sz w:val="16"/>
                <w:szCs w:val="16"/>
              </w:rPr>
            </w:pPr>
            <w:r w:rsidRPr="00491468">
              <w:rPr>
                <w:bCs/>
                <w:sz w:val="16"/>
                <w:szCs w:val="16"/>
              </w:rPr>
              <w:t>Gestione sportello borsa merci telematica</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38032A" w:rsidRDefault="00140BC7" w:rsidP="000828AB">
            <w:pPr>
              <w:pStyle w:val="Corpotesto"/>
              <w:spacing w:after="0"/>
              <w:rPr>
                <w:bCs/>
                <w:sz w:val="16"/>
                <w:szCs w:val="16"/>
              </w:rPr>
            </w:pPr>
            <w:r w:rsidRPr="0038032A">
              <w:rPr>
                <w:bCs/>
                <w:sz w:val="16"/>
                <w:szCs w:val="16"/>
              </w:rPr>
              <w:t>Peso</w:t>
            </w:r>
          </w:p>
        </w:tc>
        <w:tc>
          <w:tcPr>
            <w:tcW w:w="1164" w:type="dxa"/>
          </w:tcPr>
          <w:p w:rsidR="00140BC7" w:rsidRPr="0038032A" w:rsidRDefault="00140BC7" w:rsidP="000828AB">
            <w:pPr>
              <w:pStyle w:val="Corpotesto"/>
              <w:spacing w:after="0"/>
              <w:jc w:val="center"/>
              <w:rPr>
                <w:bCs/>
                <w:sz w:val="16"/>
                <w:szCs w:val="16"/>
              </w:rPr>
            </w:pPr>
            <w:r w:rsidRPr="0038032A">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Borders>
              <w:bottom w:val="single" w:sz="4" w:space="0" w:color="auto"/>
            </w:tcBorders>
          </w:tcPr>
          <w:p w:rsidR="00140BC7" w:rsidRPr="0038032A" w:rsidRDefault="00140BC7" w:rsidP="000828AB">
            <w:pPr>
              <w:pStyle w:val="Corpotesto"/>
              <w:spacing w:after="0"/>
              <w:rPr>
                <w:bCs/>
                <w:sz w:val="16"/>
                <w:szCs w:val="16"/>
              </w:rPr>
            </w:pPr>
            <w:r>
              <w:rPr>
                <w:bCs/>
                <w:sz w:val="16"/>
                <w:szCs w:val="16"/>
              </w:rPr>
              <w:t>Target 201</w:t>
            </w:r>
            <w:r w:rsidR="00D93D7F">
              <w:rPr>
                <w:bCs/>
                <w:sz w:val="16"/>
                <w:szCs w:val="16"/>
              </w:rPr>
              <w:t>9</w:t>
            </w:r>
          </w:p>
        </w:tc>
        <w:tc>
          <w:tcPr>
            <w:tcW w:w="1164" w:type="dxa"/>
            <w:tcBorders>
              <w:bottom w:val="single" w:sz="4" w:space="0" w:color="auto"/>
            </w:tcBorders>
          </w:tcPr>
          <w:p w:rsidR="00140BC7" w:rsidRPr="0038032A" w:rsidRDefault="00140BC7" w:rsidP="000828AB">
            <w:pPr>
              <w:pStyle w:val="Corpotesto"/>
              <w:spacing w:after="0"/>
              <w:jc w:val="center"/>
              <w:rPr>
                <w:bCs/>
                <w:sz w:val="16"/>
                <w:szCs w:val="16"/>
              </w:rPr>
            </w:pPr>
            <w:r>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shd w:val="clear" w:color="auto" w:fill="F79646" w:themeFill="accent6"/>
          </w:tcPr>
          <w:p w:rsidR="00140BC7" w:rsidRPr="0038032A" w:rsidRDefault="00140BC7" w:rsidP="000828AB">
            <w:pPr>
              <w:pStyle w:val="Corpotesto"/>
              <w:spacing w:after="0"/>
              <w:jc w:val="center"/>
              <w:rPr>
                <w:bCs/>
                <w:sz w:val="16"/>
                <w:szCs w:val="16"/>
              </w:rPr>
            </w:pPr>
          </w:p>
        </w:tc>
        <w:tc>
          <w:tcPr>
            <w:tcW w:w="1869" w:type="dxa"/>
            <w:vMerge w:val="restart"/>
          </w:tcPr>
          <w:p w:rsidR="00140BC7" w:rsidRPr="00491468" w:rsidRDefault="00140BC7" w:rsidP="000828AB">
            <w:pPr>
              <w:pStyle w:val="Corpotesto"/>
              <w:spacing w:after="0"/>
              <w:jc w:val="both"/>
              <w:rPr>
                <w:bCs/>
                <w:sz w:val="16"/>
                <w:szCs w:val="16"/>
              </w:rPr>
            </w:pPr>
            <w:r w:rsidRPr="00491468">
              <w:rPr>
                <w:bCs/>
                <w:sz w:val="16"/>
                <w:szCs w:val="16"/>
              </w:rPr>
              <w:t>Servizio Regolazione del mercato</w:t>
            </w:r>
            <w:r>
              <w:rPr>
                <w:bCs/>
                <w:sz w:val="16"/>
                <w:szCs w:val="16"/>
              </w:rPr>
              <w:t xml:space="preserve"> Economia locale</w:t>
            </w:r>
          </w:p>
        </w:tc>
        <w:tc>
          <w:tcPr>
            <w:tcW w:w="3656" w:type="dxa"/>
            <w:gridSpan w:val="3"/>
            <w:shd w:val="clear" w:color="auto" w:fill="FFFF00"/>
          </w:tcPr>
          <w:p w:rsidR="00140BC7" w:rsidRPr="0038032A"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491468" w:rsidRDefault="0051217D" w:rsidP="000828AB">
            <w:pPr>
              <w:pStyle w:val="Corpotesto"/>
              <w:spacing w:after="0"/>
              <w:jc w:val="both"/>
              <w:rPr>
                <w:bCs/>
                <w:sz w:val="16"/>
                <w:szCs w:val="16"/>
              </w:rPr>
            </w:pPr>
            <w:r>
              <w:rPr>
                <w:b/>
                <w:bCs/>
                <w:sz w:val="16"/>
                <w:szCs w:val="16"/>
              </w:rPr>
              <w:t>Mantenimento</w:t>
            </w:r>
            <w:r w:rsidR="00140BC7" w:rsidRPr="00491468">
              <w:rPr>
                <w:b/>
                <w:bCs/>
                <w:sz w:val="16"/>
                <w:szCs w:val="16"/>
              </w:rPr>
              <w:t xml:space="preserve"> efficacia ed efficienza delle attività svolte dal Servizio Regolazione del mercato – </w:t>
            </w:r>
            <w:r w:rsidR="00140BC7">
              <w:rPr>
                <w:b/>
                <w:bCs/>
                <w:sz w:val="16"/>
                <w:szCs w:val="16"/>
              </w:rPr>
              <w:t>Economia locale</w:t>
            </w:r>
            <w:r w:rsidR="00140BC7" w:rsidRPr="00491468">
              <w:rPr>
                <w:bCs/>
                <w:sz w:val="16"/>
                <w:szCs w:val="16"/>
              </w:rPr>
              <w:t xml:space="preserve"> </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shd w:val="clear" w:color="auto" w:fill="EEECE1" w:themeFill="background2"/>
          </w:tcPr>
          <w:p w:rsidR="00140BC7" w:rsidRPr="0038032A" w:rsidRDefault="00140BC7" w:rsidP="000828AB">
            <w:pPr>
              <w:pStyle w:val="Corpotesto"/>
              <w:spacing w:after="0"/>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491468" w:rsidRDefault="00140BC7" w:rsidP="000828AB">
            <w:pPr>
              <w:pStyle w:val="Corpotesto"/>
              <w:spacing w:after="0"/>
              <w:rPr>
                <w:bCs/>
                <w:sz w:val="16"/>
                <w:szCs w:val="16"/>
              </w:rPr>
            </w:pPr>
            <w:r w:rsidRPr="00491468">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rPr>
                <w:bCs/>
                <w:sz w:val="16"/>
                <w:szCs w:val="16"/>
              </w:rPr>
            </w:pPr>
            <w:r w:rsidRPr="00491468">
              <w:rPr>
                <w:bCs/>
                <w:sz w:val="16"/>
                <w:szCs w:val="16"/>
              </w:rPr>
              <w:t>Tempo medio di evasione istanze di cancellazione protesti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r>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51217D">
              <w:rPr>
                <w:bCs/>
                <w:sz w:val="16"/>
                <w:szCs w:val="16"/>
              </w:rPr>
              <w:t>9</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&lt;=</w:t>
            </w:r>
            <w:r w:rsidR="0051217D">
              <w:rPr>
                <w:bCs/>
                <w:sz w:val="16"/>
                <w:szCs w:val="16"/>
              </w:rPr>
              <w:t>20</w:t>
            </w:r>
            <w:r w:rsidRPr="00491468">
              <w:rPr>
                <w:bCs/>
                <w:sz w:val="16"/>
                <w:szCs w:val="16"/>
              </w:rPr>
              <w:t>gg.</w:t>
            </w:r>
            <w:r w:rsidR="0051217D">
              <w:rPr>
                <w:bCs/>
                <w:sz w:val="16"/>
                <w:szCs w:val="16"/>
              </w:rPr>
              <w:t>+5</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491468" w:rsidRDefault="00140BC7" w:rsidP="000828AB">
            <w:pPr>
              <w:pStyle w:val="Corpotesto"/>
              <w:spacing w:after="0"/>
              <w:jc w:val="both"/>
              <w:rPr>
                <w:bCs/>
                <w:sz w:val="16"/>
                <w:szCs w:val="16"/>
              </w:rPr>
            </w:pPr>
            <w:r w:rsidRPr="00491468">
              <w:rPr>
                <w:bCs/>
                <w:sz w:val="16"/>
                <w:szCs w:val="16"/>
              </w:rPr>
              <w:t xml:space="preserve">Emissione ordinanze ingiunzione processi verbali </w:t>
            </w:r>
            <w:r>
              <w:rPr>
                <w:bCs/>
                <w:sz w:val="16"/>
                <w:szCs w:val="16"/>
              </w:rPr>
              <w:t>emessi nel</w:t>
            </w:r>
            <w:r w:rsidR="0051217D">
              <w:rPr>
                <w:bCs/>
                <w:sz w:val="16"/>
                <w:szCs w:val="16"/>
              </w:rPr>
              <w:t>la prima metà 2016</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r>
              <w:rPr>
                <w:bCs/>
                <w:sz w:val="16"/>
                <w:szCs w:val="16"/>
              </w:rPr>
              <w:t>%</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51217D">
              <w:rPr>
                <w:bCs/>
                <w:sz w:val="16"/>
                <w:szCs w:val="16"/>
              </w:rPr>
              <w:t>9</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si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rPr>
                <w:bCs/>
                <w:sz w:val="16"/>
                <w:szCs w:val="16"/>
              </w:rPr>
            </w:pPr>
            <w:r w:rsidRPr="00491468">
              <w:rPr>
                <w:bCs/>
                <w:sz w:val="16"/>
                <w:szCs w:val="16"/>
              </w:rPr>
              <w:t>Tasso di istanze evase nei tempi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p>
        </w:tc>
      </w:tr>
      <w:tr w:rsidR="00140BC7" w:rsidRPr="0038032A" w:rsidTr="000828AB">
        <w:tc>
          <w:tcPr>
            <w:tcW w:w="1658" w:type="dxa"/>
            <w:vMerge/>
            <w:tcBorders>
              <w:bottom w:val="nil"/>
            </w:tcBorders>
          </w:tcPr>
          <w:p w:rsidR="00140BC7" w:rsidRPr="0038032A" w:rsidRDefault="00140BC7" w:rsidP="000828AB">
            <w:pPr>
              <w:pStyle w:val="Corpotesto"/>
              <w:spacing w:after="0"/>
              <w:rPr>
                <w:bCs/>
                <w:sz w:val="16"/>
                <w:szCs w:val="16"/>
              </w:rPr>
            </w:pPr>
          </w:p>
        </w:tc>
        <w:tc>
          <w:tcPr>
            <w:tcW w:w="2423" w:type="dxa"/>
            <w:gridSpan w:val="6"/>
            <w:vMerge/>
            <w:tcBorders>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51217D">
              <w:rPr>
                <w:bCs/>
                <w:sz w:val="16"/>
                <w:szCs w:val="16"/>
              </w:rPr>
              <w:t>9</w:t>
            </w:r>
          </w:p>
        </w:tc>
        <w:tc>
          <w:tcPr>
            <w:tcW w:w="1164" w:type="dxa"/>
          </w:tcPr>
          <w:p w:rsidR="00140BC7" w:rsidRPr="00491468" w:rsidRDefault="009F2266" w:rsidP="000828AB">
            <w:pPr>
              <w:pStyle w:val="Corpotesto"/>
              <w:spacing w:after="0"/>
              <w:jc w:val="center"/>
              <w:rPr>
                <w:bCs/>
                <w:sz w:val="16"/>
                <w:szCs w:val="16"/>
              </w:rPr>
            </w:pPr>
            <w:r>
              <w:rPr>
                <w:bCs/>
                <w:sz w:val="16"/>
                <w:szCs w:val="16"/>
              </w:rPr>
              <w:t>100</w:t>
            </w:r>
            <w:r w:rsidR="00140BC7" w:rsidRPr="00491468">
              <w:rPr>
                <w:bCs/>
                <w:sz w:val="16"/>
                <w:szCs w:val="16"/>
              </w:rPr>
              <w:t>%</w:t>
            </w:r>
          </w:p>
        </w:tc>
      </w:tr>
      <w:tr w:rsidR="00140BC7" w:rsidRPr="0038032A" w:rsidTr="000828AB">
        <w:tc>
          <w:tcPr>
            <w:tcW w:w="1658" w:type="dxa"/>
            <w:vMerge w:val="restart"/>
            <w:tcBorders>
              <w:top w:val="nil"/>
              <w:left w:val="single" w:sz="4" w:space="0" w:color="auto"/>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left w:val="single" w:sz="4" w:space="0" w:color="auto"/>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jc w:val="both"/>
              <w:rPr>
                <w:bCs/>
                <w:sz w:val="16"/>
                <w:szCs w:val="16"/>
              </w:rPr>
            </w:pPr>
            <w:r>
              <w:rPr>
                <w:bCs/>
                <w:sz w:val="16"/>
                <w:szCs w:val="16"/>
              </w:rPr>
              <w:t>fungibilità nelle attività e nei procedimenti del servizio anche in caso di assenza o impedimento dei colleghi nel rispetto dei termini dei relativi procedimenti</w:t>
            </w:r>
          </w:p>
        </w:tc>
      </w:tr>
      <w:tr w:rsidR="00140BC7" w:rsidRPr="0038032A" w:rsidTr="000828AB">
        <w:tc>
          <w:tcPr>
            <w:tcW w:w="1658" w:type="dxa"/>
            <w:vMerge/>
            <w:tcBorders>
              <w:left w:val="single" w:sz="4" w:space="0" w:color="auto"/>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left w:val="single" w:sz="4" w:space="0" w:color="auto"/>
              <w:bottom w:val="nil"/>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51217D" w:rsidP="000828AB">
            <w:pPr>
              <w:pStyle w:val="Corpotesto"/>
              <w:spacing w:after="0"/>
              <w:jc w:val="center"/>
              <w:rPr>
                <w:bCs/>
                <w:sz w:val="16"/>
                <w:szCs w:val="16"/>
              </w:rPr>
            </w:pPr>
            <w:r>
              <w:rPr>
                <w:bCs/>
                <w:sz w:val="16"/>
                <w:szCs w:val="16"/>
              </w:rPr>
              <w:t>5</w:t>
            </w:r>
            <w:r w:rsidR="00140BC7" w:rsidRPr="00491468">
              <w:rPr>
                <w:bCs/>
                <w:sz w:val="16"/>
                <w:szCs w:val="16"/>
              </w:rPr>
              <w:t>0</w:t>
            </w:r>
            <w:r w:rsidR="00140BC7">
              <w:rPr>
                <w:bCs/>
                <w:sz w:val="16"/>
                <w:szCs w:val="16"/>
              </w:rPr>
              <w:t>%</w:t>
            </w:r>
          </w:p>
        </w:tc>
      </w:tr>
      <w:tr w:rsidR="0051217D" w:rsidRPr="0038032A" w:rsidTr="000828AB">
        <w:tc>
          <w:tcPr>
            <w:tcW w:w="1658" w:type="dxa"/>
            <w:vMerge/>
            <w:tcBorders>
              <w:left w:val="single" w:sz="4" w:space="0" w:color="auto"/>
              <w:right w:val="single" w:sz="4" w:space="0" w:color="auto"/>
            </w:tcBorders>
          </w:tcPr>
          <w:p w:rsidR="0051217D" w:rsidRPr="0038032A" w:rsidRDefault="0051217D" w:rsidP="000828AB">
            <w:pPr>
              <w:pStyle w:val="Corpotesto"/>
              <w:spacing w:after="0"/>
              <w:rPr>
                <w:bCs/>
                <w:sz w:val="16"/>
                <w:szCs w:val="16"/>
              </w:rPr>
            </w:pPr>
          </w:p>
        </w:tc>
        <w:tc>
          <w:tcPr>
            <w:tcW w:w="2423" w:type="dxa"/>
            <w:gridSpan w:val="6"/>
            <w:vMerge/>
            <w:tcBorders>
              <w:left w:val="single" w:sz="4" w:space="0" w:color="auto"/>
              <w:bottom w:val="nil"/>
            </w:tcBorders>
          </w:tcPr>
          <w:p w:rsidR="0051217D" w:rsidRPr="0038032A" w:rsidRDefault="0051217D" w:rsidP="000828AB">
            <w:pPr>
              <w:pStyle w:val="Corpotesto"/>
              <w:spacing w:after="0"/>
              <w:jc w:val="center"/>
              <w:rPr>
                <w:bCs/>
                <w:sz w:val="16"/>
                <w:szCs w:val="16"/>
              </w:rPr>
            </w:pPr>
          </w:p>
        </w:tc>
        <w:tc>
          <w:tcPr>
            <w:tcW w:w="1869" w:type="dxa"/>
            <w:vMerge/>
          </w:tcPr>
          <w:p w:rsidR="0051217D" w:rsidRPr="0038032A" w:rsidRDefault="0051217D" w:rsidP="000828AB">
            <w:pPr>
              <w:pStyle w:val="Corpotesto"/>
              <w:spacing w:after="0"/>
              <w:rPr>
                <w:bCs/>
                <w:sz w:val="16"/>
                <w:szCs w:val="16"/>
              </w:rPr>
            </w:pPr>
          </w:p>
        </w:tc>
        <w:tc>
          <w:tcPr>
            <w:tcW w:w="2492" w:type="dxa"/>
            <w:gridSpan w:val="2"/>
          </w:tcPr>
          <w:p w:rsidR="0051217D" w:rsidRPr="00491468" w:rsidRDefault="0051217D" w:rsidP="000828AB">
            <w:pPr>
              <w:pStyle w:val="Corpotesto"/>
              <w:spacing w:after="0"/>
              <w:rPr>
                <w:bCs/>
                <w:sz w:val="16"/>
                <w:szCs w:val="16"/>
              </w:rPr>
            </w:pPr>
            <w:r>
              <w:rPr>
                <w:bCs/>
                <w:sz w:val="16"/>
                <w:szCs w:val="16"/>
              </w:rPr>
              <w:t>Target 2019</w:t>
            </w:r>
          </w:p>
        </w:tc>
        <w:tc>
          <w:tcPr>
            <w:tcW w:w="1164" w:type="dxa"/>
          </w:tcPr>
          <w:p w:rsidR="0051217D" w:rsidRPr="00491468" w:rsidRDefault="0051217D" w:rsidP="000828AB">
            <w:pPr>
              <w:pStyle w:val="Corpotesto"/>
              <w:spacing w:after="0"/>
              <w:jc w:val="center"/>
              <w:rPr>
                <w:bCs/>
                <w:sz w:val="16"/>
                <w:szCs w:val="16"/>
              </w:rPr>
            </w:pPr>
            <w:r w:rsidRPr="00491468">
              <w:rPr>
                <w:bCs/>
                <w:sz w:val="16"/>
                <w:szCs w:val="16"/>
              </w:rPr>
              <w:t>si</w:t>
            </w:r>
          </w:p>
        </w:tc>
      </w:tr>
      <w:tr w:rsidR="0051217D" w:rsidRPr="0038032A" w:rsidTr="000828AB">
        <w:tc>
          <w:tcPr>
            <w:tcW w:w="1658" w:type="dxa"/>
            <w:vMerge/>
            <w:tcBorders>
              <w:left w:val="single" w:sz="4" w:space="0" w:color="auto"/>
              <w:right w:val="single" w:sz="4" w:space="0" w:color="auto"/>
            </w:tcBorders>
          </w:tcPr>
          <w:p w:rsidR="0051217D" w:rsidRPr="0038032A" w:rsidRDefault="0051217D" w:rsidP="000828AB">
            <w:pPr>
              <w:pStyle w:val="Corpotesto"/>
              <w:spacing w:after="0"/>
              <w:rPr>
                <w:bCs/>
                <w:sz w:val="16"/>
                <w:szCs w:val="16"/>
              </w:rPr>
            </w:pPr>
          </w:p>
        </w:tc>
        <w:tc>
          <w:tcPr>
            <w:tcW w:w="2423" w:type="dxa"/>
            <w:gridSpan w:val="6"/>
            <w:vMerge/>
            <w:tcBorders>
              <w:left w:val="single" w:sz="4" w:space="0" w:color="auto"/>
              <w:bottom w:val="nil"/>
            </w:tcBorders>
          </w:tcPr>
          <w:p w:rsidR="0051217D" w:rsidRPr="0038032A" w:rsidRDefault="0051217D" w:rsidP="000828AB">
            <w:pPr>
              <w:pStyle w:val="Corpotesto"/>
              <w:spacing w:after="0"/>
              <w:jc w:val="center"/>
              <w:rPr>
                <w:bCs/>
                <w:sz w:val="16"/>
                <w:szCs w:val="16"/>
              </w:rPr>
            </w:pPr>
          </w:p>
        </w:tc>
        <w:tc>
          <w:tcPr>
            <w:tcW w:w="1869" w:type="dxa"/>
            <w:vMerge/>
          </w:tcPr>
          <w:p w:rsidR="0051217D" w:rsidRPr="0038032A" w:rsidRDefault="0051217D" w:rsidP="000828AB">
            <w:pPr>
              <w:pStyle w:val="Corpotesto"/>
              <w:spacing w:after="0"/>
              <w:rPr>
                <w:bCs/>
                <w:sz w:val="16"/>
                <w:szCs w:val="16"/>
              </w:rPr>
            </w:pPr>
          </w:p>
        </w:tc>
        <w:tc>
          <w:tcPr>
            <w:tcW w:w="2492" w:type="dxa"/>
            <w:gridSpan w:val="2"/>
          </w:tcPr>
          <w:p w:rsidR="0051217D" w:rsidRPr="00491468" w:rsidRDefault="0051217D" w:rsidP="000828AB">
            <w:pPr>
              <w:pStyle w:val="Corpotesto"/>
              <w:spacing w:after="0"/>
              <w:rPr>
                <w:bCs/>
                <w:sz w:val="16"/>
                <w:szCs w:val="16"/>
              </w:rPr>
            </w:pPr>
            <w:r w:rsidRPr="00491468">
              <w:rPr>
                <w:bCs/>
                <w:sz w:val="16"/>
                <w:szCs w:val="16"/>
              </w:rPr>
              <w:t>Peso</w:t>
            </w:r>
          </w:p>
        </w:tc>
        <w:tc>
          <w:tcPr>
            <w:tcW w:w="1164" w:type="dxa"/>
          </w:tcPr>
          <w:p w:rsidR="0051217D" w:rsidRPr="00491468" w:rsidRDefault="0051217D" w:rsidP="000828AB">
            <w:pPr>
              <w:pStyle w:val="Corpotesto"/>
              <w:spacing w:after="0"/>
              <w:jc w:val="center"/>
              <w:rPr>
                <w:bCs/>
                <w:sz w:val="16"/>
                <w:szCs w:val="16"/>
              </w:rPr>
            </w:pPr>
            <w:r>
              <w:rPr>
                <w:bCs/>
                <w:sz w:val="16"/>
                <w:szCs w:val="16"/>
              </w:rPr>
              <w:t>5</w:t>
            </w:r>
            <w:r w:rsidRPr="00491468">
              <w:rPr>
                <w:bCs/>
                <w:sz w:val="16"/>
                <w:szCs w:val="16"/>
              </w:rPr>
              <w:t>0</w:t>
            </w:r>
            <w:r>
              <w:rPr>
                <w:bCs/>
                <w:sz w:val="16"/>
                <w:szCs w:val="16"/>
              </w:rPr>
              <w:t>%</w:t>
            </w:r>
          </w:p>
        </w:tc>
      </w:tr>
      <w:tr w:rsidR="0051217D" w:rsidRPr="0038032A" w:rsidTr="000828AB">
        <w:tc>
          <w:tcPr>
            <w:tcW w:w="1658" w:type="dxa"/>
            <w:vMerge/>
            <w:tcBorders>
              <w:left w:val="single" w:sz="4" w:space="0" w:color="auto"/>
              <w:right w:val="single" w:sz="4" w:space="0" w:color="auto"/>
            </w:tcBorders>
          </w:tcPr>
          <w:p w:rsidR="0051217D" w:rsidRPr="0038032A" w:rsidRDefault="0051217D" w:rsidP="000828AB">
            <w:pPr>
              <w:pStyle w:val="Corpotesto"/>
              <w:spacing w:after="0"/>
              <w:rPr>
                <w:bCs/>
                <w:sz w:val="16"/>
                <w:szCs w:val="16"/>
              </w:rPr>
            </w:pPr>
          </w:p>
        </w:tc>
        <w:tc>
          <w:tcPr>
            <w:tcW w:w="2423" w:type="dxa"/>
            <w:gridSpan w:val="6"/>
            <w:vMerge/>
            <w:tcBorders>
              <w:left w:val="single" w:sz="4" w:space="0" w:color="auto"/>
              <w:bottom w:val="nil"/>
            </w:tcBorders>
          </w:tcPr>
          <w:p w:rsidR="0051217D" w:rsidRPr="0038032A" w:rsidRDefault="0051217D" w:rsidP="000828AB">
            <w:pPr>
              <w:pStyle w:val="Corpotesto"/>
              <w:spacing w:after="0"/>
              <w:jc w:val="center"/>
              <w:rPr>
                <w:bCs/>
                <w:sz w:val="16"/>
                <w:szCs w:val="16"/>
              </w:rPr>
            </w:pPr>
          </w:p>
        </w:tc>
        <w:tc>
          <w:tcPr>
            <w:tcW w:w="1869" w:type="dxa"/>
            <w:vMerge/>
          </w:tcPr>
          <w:p w:rsidR="0051217D" w:rsidRPr="0038032A" w:rsidRDefault="0051217D" w:rsidP="000828AB">
            <w:pPr>
              <w:pStyle w:val="Corpotesto"/>
              <w:spacing w:after="0"/>
              <w:rPr>
                <w:bCs/>
                <w:sz w:val="16"/>
                <w:szCs w:val="16"/>
              </w:rPr>
            </w:pPr>
          </w:p>
        </w:tc>
        <w:tc>
          <w:tcPr>
            <w:tcW w:w="2492" w:type="dxa"/>
            <w:gridSpan w:val="2"/>
          </w:tcPr>
          <w:p w:rsidR="0051217D" w:rsidRPr="00491468" w:rsidRDefault="0051217D" w:rsidP="000828AB">
            <w:pPr>
              <w:pStyle w:val="Corpotesto"/>
              <w:spacing w:after="0"/>
              <w:rPr>
                <w:bCs/>
                <w:sz w:val="16"/>
                <w:szCs w:val="16"/>
              </w:rPr>
            </w:pPr>
            <w:r>
              <w:rPr>
                <w:bCs/>
                <w:sz w:val="16"/>
                <w:szCs w:val="16"/>
              </w:rPr>
              <w:t>Target 2019</w:t>
            </w:r>
          </w:p>
        </w:tc>
        <w:tc>
          <w:tcPr>
            <w:tcW w:w="1164" w:type="dxa"/>
          </w:tcPr>
          <w:p w:rsidR="0051217D" w:rsidRPr="00491468" w:rsidRDefault="0051217D" w:rsidP="000828AB">
            <w:pPr>
              <w:pStyle w:val="Corpotesto"/>
              <w:spacing w:after="0"/>
              <w:jc w:val="center"/>
              <w:rPr>
                <w:bCs/>
                <w:sz w:val="16"/>
                <w:szCs w:val="16"/>
              </w:rPr>
            </w:pPr>
            <w:r w:rsidRPr="00491468">
              <w:rPr>
                <w:bCs/>
                <w:sz w:val="16"/>
                <w:szCs w:val="16"/>
              </w:rPr>
              <w:t>si</w:t>
            </w:r>
          </w:p>
        </w:tc>
      </w:tr>
      <w:tr w:rsidR="00140BC7" w:rsidRPr="0038032A" w:rsidTr="000828AB">
        <w:tc>
          <w:tcPr>
            <w:tcW w:w="1658" w:type="dxa"/>
            <w:vMerge/>
            <w:tcBorders>
              <w:left w:val="single" w:sz="4" w:space="0" w:color="auto"/>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val="restart"/>
            <w:tcBorders>
              <w:top w:val="nil"/>
              <w:left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val="restart"/>
          </w:tcPr>
          <w:p w:rsidR="00140BC7" w:rsidRPr="0038032A" w:rsidRDefault="00140BC7" w:rsidP="000828AB">
            <w:pPr>
              <w:pStyle w:val="Corpotesto"/>
              <w:spacing w:after="0"/>
              <w:rPr>
                <w:bCs/>
                <w:sz w:val="16"/>
                <w:szCs w:val="16"/>
              </w:rPr>
            </w:pPr>
            <w:r>
              <w:rPr>
                <w:bCs/>
                <w:sz w:val="16"/>
                <w:szCs w:val="16"/>
              </w:rPr>
              <w:t>Segreteria generale</w:t>
            </w:r>
          </w:p>
        </w:tc>
        <w:tc>
          <w:tcPr>
            <w:tcW w:w="3656" w:type="dxa"/>
            <w:gridSpan w:val="3"/>
          </w:tcPr>
          <w:p w:rsidR="00140BC7" w:rsidRPr="00C52EF3" w:rsidRDefault="00140BC7" w:rsidP="000828AB">
            <w:pPr>
              <w:pStyle w:val="Corpotesto"/>
              <w:spacing w:after="0"/>
              <w:jc w:val="both"/>
              <w:rPr>
                <w:b/>
                <w:bCs/>
                <w:sz w:val="16"/>
                <w:szCs w:val="16"/>
              </w:rPr>
            </w:pPr>
            <w:r w:rsidRPr="00C52EF3">
              <w:rPr>
                <w:b/>
                <w:bCs/>
                <w:sz w:val="16"/>
                <w:szCs w:val="16"/>
              </w:rPr>
              <w:t>Costituzione di start up innovative ufficio assistenza qualificata imprese AQI</w:t>
            </w:r>
          </w:p>
        </w:tc>
      </w:tr>
      <w:tr w:rsidR="00140BC7" w:rsidRPr="0038032A" w:rsidTr="000828AB">
        <w:tc>
          <w:tcPr>
            <w:tcW w:w="1658" w:type="dxa"/>
            <w:vMerge/>
            <w:tcBorders>
              <w:left w:val="single" w:sz="4" w:space="0" w:color="auto"/>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left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491468" w:rsidRDefault="00140BC7" w:rsidP="000828AB">
            <w:pPr>
              <w:pStyle w:val="Corpotesto"/>
              <w:spacing w:after="0"/>
              <w:jc w:val="both"/>
              <w:rPr>
                <w:bCs/>
                <w:sz w:val="16"/>
                <w:szCs w:val="16"/>
              </w:rPr>
            </w:pPr>
            <w:r>
              <w:rPr>
                <w:bCs/>
                <w:sz w:val="16"/>
                <w:szCs w:val="16"/>
              </w:rPr>
              <w:t>realizzazione attività sulla base delle richieste</w:t>
            </w:r>
          </w:p>
        </w:tc>
      </w:tr>
      <w:tr w:rsidR="00140BC7" w:rsidRPr="0038032A" w:rsidTr="000828AB">
        <w:tc>
          <w:tcPr>
            <w:tcW w:w="1658" w:type="dxa"/>
            <w:vMerge/>
            <w:tcBorders>
              <w:left w:val="single" w:sz="4" w:space="0" w:color="auto"/>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left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sidRPr="00491468">
              <w:rPr>
                <w:bCs/>
                <w:sz w:val="16"/>
                <w:szCs w:val="16"/>
              </w:rPr>
              <w:t>Peso</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100</w:t>
            </w:r>
            <w:r>
              <w:rPr>
                <w:bCs/>
                <w:sz w:val="16"/>
                <w:szCs w:val="16"/>
              </w:rPr>
              <w:t>%</w:t>
            </w:r>
          </w:p>
        </w:tc>
      </w:tr>
      <w:tr w:rsidR="00140BC7" w:rsidRPr="0038032A" w:rsidTr="000828AB">
        <w:tc>
          <w:tcPr>
            <w:tcW w:w="1658" w:type="dxa"/>
            <w:vMerge/>
            <w:tcBorders>
              <w:left w:val="single" w:sz="4" w:space="0" w:color="auto"/>
              <w:bottom w:val="nil"/>
              <w:right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left w:val="single" w:sz="4" w:space="0" w:color="auto"/>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491468" w:rsidRDefault="00140BC7" w:rsidP="000828AB">
            <w:pPr>
              <w:pStyle w:val="Corpotesto"/>
              <w:spacing w:after="0"/>
              <w:rPr>
                <w:bCs/>
                <w:sz w:val="16"/>
                <w:szCs w:val="16"/>
              </w:rPr>
            </w:pPr>
            <w:r>
              <w:rPr>
                <w:bCs/>
                <w:sz w:val="16"/>
                <w:szCs w:val="16"/>
              </w:rPr>
              <w:t>Target 201</w:t>
            </w:r>
            <w:r w:rsidR="0051217D">
              <w:rPr>
                <w:bCs/>
                <w:sz w:val="16"/>
                <w:szCs w:val="16"/>
              </w:rPr>
              <w:t>9</w:t>
            </w:r>
          </w:p>
        </w:tc>
        <w:tc>
          <w:tcPr>
            <w:tcW w:w="1164" w:type="dxa"/>
          </w:tcPr>
          <w:p w:rsidR="00140BC7" w:rsidRPr="00491468" w:rsidRDefault="00140BC7" w:rsidP="000828AB">
            <w:pPr>
              <w:pStyle w:val="Corpotesto"/>
              <w:spacing w:after="0"/>
              <w:jc w:val="center"/>
              <w:rPr>
                <w:bCs/>
                <w:sz w:val="16"/>
                <w:szCs w:val="16"/>
              </w:rPr>
            </w:pPr>
            <w:r w:rsidRPr="00491468">
              <w:rPr>
                <w:bCs/>
                <w:sz w:val="16"/>
                <w:szCs w:val="16"/>
              </w:rPr>
              <w:t>si</w:t>
            </w:r>
          </w:p>
        </w:tc>
      </w:tr>
      <w:tr w:rsidR="00140BC7" w:rsidRPr="0038032A" w:rsidTr="000828AB">
        <w:tc>
          <w:tcPr>
            <w:tcW w:w="1658" w:type="dxa"/>
            <w:tcBorders>
              <w:top w:val="nil"/>
              <w:left w:val="single" w:sz="4" w:space="0" w:color="auto"/>
              <w:bottom w:val="single" w:sz="4" w:space="0" w:color="auto"/>
              <w:right w:val="single" w:sz="4" w:space="0" w:color="auto"/>
            </w:tcBorders>
          </w:tcPr>
          <w:p w:rsidR="00140BC7" w:rsidRDefault="00140BC7" w:rsidP="000828AB">
            <w:pPr>
              <w:pStyle w:val="Corpotesto"/>
              <w:spacing w:after="0"/>
              <w:rPr>
                <w:bCs/>
                <w:sz w:val="16"/>
                <w:szCs w:val="16"/>
              </w:rPr>
            </w:pPr>
          </w:p>
          <w:p w:rsidR="00FE5D35" w:rsidRPr="0038032A" w:rsidRDefault="00FE5D35" w:rsidP="000828AB">
            <w:pPr>
              <w:pStyle w:val="Corpotesto"/>
              <w:spacing w:after="0"/>
              <w:rPr>
                <w:bCs/>
                <w:sz w:val="16"/>
                <w:szCs w:val="16"/>
              </w:rPr>
            </w:pPr>
          </w:p>
        </w:tc>
        <w:tc>
          <w:tcPr>
            <w:tcW w:w="2423" w:type="dxa"/>
            <w:gridSpan w:val="6"/>
            <w:vMerge/>
            <w:tcBorders>
              <w:left w:val="single" w:sz="4" w:space="0" w:color="auto"/>
              <w:bottom w:val="nil"/>
            </w:tcBorders>
          </w:tcPr>
          <w:p w:rsidR="00140BC7" w:rsidRPr="0038032A" w:rsidRDefault="00140BC7" w:rsidP="000828AB">
            <w:pPr>
              <w:pStyle w:val="Corpotesto"/>
              <w:spacing w:after="0"/>
              <w:jc w:val="center"/>
              <w:rPr>
                <w:bCs/>
                <w:sz w:val="16"/>
                <w:szCs w:val="16"/>
              </w:rPr>
            </w:pPr>
          </w:p>
        </w:tc>
        <w:tc>
          <w:tcPr>
            <w:tcW w:w="1869" w:type="dxa"/>
            <w:vMerge/>
            <w:tcBorders>
              <w:bottom w:val="nil"/>
            </w:tcBorders>
          </w:tcPr>
          <w:p w:rsidR="00140BC7" w:rsidRPr="0038032A" w:rsidRDefault="00140BC7" w:rsidP="000828AB">
            <w:pPr>
              <w:pStyle w:val="Corpotesto"/>
              <w:spacing w:after="0"/>
              <w:rPr>
                <w:bCs/>
                <w:sz w:val="16"/>
                <w:szCs w:val="16"/>
              </w:rPr>
            </w:pPr>
          </w:p>
        </w:tc>
        <w:tc>
          <w:tcPr>
            <w:tcW w:w="3656" w:type="dxa"/>
            <w:gridSpan w:val="3"/>
            <w:vMerge w:val="restart"/>
          </w:tcPr>
          <w:p w:rsidR="00140BC7" w:rsidRDefault="00140BC7" w:rsidP="000828AB">
            <w:pPr>
              <w:pStyle w:val="Corpotesto"/>
              <w:spacing w:after="0"/>
              <w:rPr>
                <w:bCs/>
                <w:sz w:val="16"/>
                <w:szCs w:val="16"/>
              </w:rPr>
            </w:pPr>
          </w:p>
          <w:p w:rsidR="00140BC7" w:rsidRPr="00491468" w:rsidRDefault="00140BC7" w:rsidP="000828AB">
            <w:pPr>
              <w:tabs>
                <w:tab w:val="left" w:pos="1010"/>
              </w:tabs>
              <w:rPr>
                <w:bCs/>
                <w:sz w:val="16"/>
                <w:szCs w:val="16"/>
              </w:rPr>
            </w:pPr>
          </w:p>
        </w:tc>
      </w:tr>
      <w:tr w:rsidR="00140BC7" w:rsidRPr="0038032A" w:rsidTr="000828AB">
        <w:tc>
          <w:tcPr>
            <w:tcW w:w="1658" w:type="dxa"/>
            <w:tcBorders>
              <w:top w:val="single" w:sz="4" w:space="0" w:color="auto"/>
            </w:tcBorders>
            <w:shd w:val="clear" w:color="auto" w:fill="9BBB59" w:themeFill="accent3"/>
          </w:tcPr>
          <w:p w:rsidR="00140BC7" w:rsidRPr="0038032A" w:rsidRDefault="00140BC7" w:rsidP="000828AB">
            <w:pPr>
              <w:pStyle w:val="Corpotesto"/>
              <w:spacing w:after="0"/>
              <w:rPr>
                <w:bCs/>
                <w:sz w:val="16"/>
                <w:szCs w:val="16"/>
              </w:rPr>
            </w:pPr>
            <w:r w:rsidRPr="0038032A">
              <w:rPr>
                <w:bCs/>
                <w:sz w:val="16"/>
                <w:szCs w:val="16"/>
              </w:rPr>
              <w:t>Area strategica (</w:t>
            </w:r>
            <w:r w:rsidRPr="0038032A">
              <w:rPr>
                <w:bCs/>
                <w:i/>
                <w:sz w:val="16"/>
                <w:szCs w:val="16"/>
              </w:rPr>
              <w:t>mission)</w:t>
            </w:r>
          </w:p>
        </w:tc>
        <w:tc>
          <w:tcPr>
            <w:tcW w:w="2423" w:type="dxa"/>
            <w:gridSpan w:val="6"/>
            <w:tcBorders>
              <w:top w:val="nil"/>
              <w:bottom w:val="single" w:sz="4" w:space="0" w:color="auto"/>
            </w:tcBorders>
          </w:tcPr>
          <w:p w:rsidR="00140BC7" w:rsidRPr="0038032A" w:rsidRDefault="00140BC7" w:rsidP="000828AB">
            <w:pPr>
              <w:pStyle w:val="Corpotesto"/>
              <w:spacing w:after="0"/>
              <w:jc w:val="center"/>
              <w:rPr>
                <w:bCs/>
                <w:sz w:val="16"/>
                <w:szCs w:val="16"/>
              </w:rPr>
            </w:pPr>
          </w:p>
        </w:tc>
        <w:tc>
          <w:tcPr>
            <w:tcW w:w="1869" w:type="dxa"/>
            <w:vMerge w:val="restart"/>
            <w:tcBorders>
              <w:top w:val="nil"/>
              <w:bottom w:val="single" w:sz="4" w:space="0" w:color="auto"/>
            </w:tcBorders>
          </w:tcPr>
          <w:p w:rsidR="00140BC7" w:rsidRPr="0038032A" w:rsidRDefault="00140BC7" w:rsidP="000828AB">
            <w:pPr>
              <w:pStyle w:val="Corpotesto"/>
              <w:spacing w:after="0"/>
              <w:rPr>
                <w:bCs/>
                <w:sz w:val="16"/>
                <w:szCs w:val="16"/>
              </w:rPr>
            </w:pPr>
          </w:p>
        </w:tc>
        <w:tc>
          <w:tcPr>
            <w:tcW w:w="3656" w:type="dxa"/>
            <w:gridSpan w:val="3"/>
            <w:vMerge/>
          </w:tcPr>
          <w:p w:rsidR="00140BC7" w:rsidRPr="00C10852" w:rsidRDefault="00140BC7" w:rsidP="000828AB">
            <w:pPr>
              <w:tabs>
                <w:tab w:val="left" w:pos="1010"/>
              </w:tabs>
              <w:rPr>
                <w:lang w:eastAsia="ar-SA"/>
              </w:rPr>
            </w:pPr>
          </w:p>
        </w:tc>
      </w:tr>
      <w:tr w:rsidR="00140BC7" w:rsidRPr="0038032A" w:rsidTr="000828AB">
        <w:tc>
          <w:tcPr>
            <w:tcW w:w="1658" w:type="dxa"/>
            <w:vMerge w:val="restart"/>
          </w:tcPr>
          <w:p w:rsidR="00140BC7" w:rsidRPr="001E198D" w:rsidRDefault="00140BC7" w:rsidP="000828AB">
            <w:pPr>
              <w:pStyle w:val="Corpotesto"/>
              <w:spacing w:after="0"/>
              <w:jc w:val="both"/>
              <w:rPr>
                <w:bCs/>
                <w:sz w:val="16"/>
                <w:szCs w:val="16"/>
              </w:rPr>
            </w:pPr>
            <w:r w:rsidRPr="001E198D">
              <w:rPr>
                <w:sz w:val="16"/>
                <w:szCs w:val="16"/>
              </w:rPr>
              <w:t>Commercio internazionale ed internazionalizzazione del sistema produttivo</w:t>
            </w:r>
          </w:p>
        </w:tc>
        <w:tc>
          <w:tcPr>
            <w:tcW w:w="2423" w:type="dxa"/>
            <w:gridSpan w:val="6"/>
            <w:shd w:val="clear" w:color="auto" w:fill="4BACC6" w:themeFill="accent5"/>
          </w:tcPr>
          <w:p w:rsidR="00140BC7" w:rsidRPr="0038032A" w:rsidRDefault="00140BC7" w:rsidP="000828AB">
            <w:pPr>
              <w:pStyle w:val="Corpotesto"/>
              <w:spacing w:after="0"/>
              <w:jc w:val="center"/>
              <w:rPr>
                <w:bCs/>
                <w:sz w:val="16"/>
                <w:szCs w:val="16"/>
              </w:rPr>
            </w:pPr>
            <w:r w:rsidRPr="001E198D">
              <w:rPr>
                <w:sz w:val="16"/>
                <w:szCs w:val="16"/>
              </w:rPr>
              <w:t>Obiettivo strategico</w:t>
            </w:r>
          </w:p>
        </w:tc>
        <w:tc>
          <w:tcPr>
            <w:tcW w:w="1869" w:type="dxa"/>
            <w:vMerge/>
            <w:tcBorders>
              <w:bottom w:val="single" w:sz="4" w:space="0" w:color="auto"/>
            </w:tcBorders>
          </w:tcPr>
          <w:p w:rsidR="00140BC7" w:rsidRPr="0038032A" w:rsidRDefault="00140BC7" w:rsidP="000828AB">
            <w:pPr>
              <w:pStyle w:val="Corpotesto"/>
              <w:spacing w:after="0"/>
              <w:rPr>
                <w:bCs/>
                <w:sz w:val="16"/>
                <w:szCs w:val="16"/>
              </w:rPr>
            </w:pPr>
          </w:p>
        </w:tc>
        <w:tc>
          <w:tcPr>
            <w:tcW w:w="3656" w:type="dxa"/>
            <w:gridSpan w:val="3"/>
            <w:vMerge/>
          </w:tcPr>
          <w:p w:rsidR="00140BC7" w:rsidRPr="0038032A" w:rsidRDefault="00140BC7" w:rsidP="000828AB">
            <w:pPr>
              <w:pStyle w:val="Corpotesto"/>
              <w:spacing w:after="0"/>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Borders>
              <w:bottom w:val="single" w:sz="4" w:space="0" w:color="auto"/>
            </w:tcBorders>
          </w:tcPr>
          <w:p w:rsidR="00140BC7" w:rsidRPr="0038032A" w:rsidRDefault="00140BC7" w:rsidP="000828AB">
            <w:pPr>
              <w:pStyle w:val="Corpotesto"/>
              <w:spacing w:after="0"/>
              <w:jc w:val="both"/>
              <w:rPr>
                <w:bCs/>
                <w:sz w:val="16"/>
                <w:szCs w:val="16"/>
              </w:rPr>
            </w:pPr>
            <w:r w:rsidRPr="001E198D">
              <w:rPr>
                <w:bCs/>
                <w:sz w:val="16"/>
                <w:szCs w:val="16"/>
              </w:rPr>
              <w:t>Favorire i processi di internazionalizzazione</w:t>
            </w:r>
          </w:p>
        </w:tc>
        <w:tc>
          <w:tcPr>
            <w:tcW w:w="1869" w:type="dxa"/>
            <w:vMerge/>
            <w:tcBorders>
              <w:bottom w:val="single" w:sz="4" w:space="0" w:color="auto"/>
            </w:tcBorders>
          </w:tcPr>
          <w:p w:rsidR="00140BC7" w:rsidRPr="0038032A" w:rsidRDefault="00140BC7" w:rsidP="000828AB">
            <w:pPr>
              <w:pStyle w:val="Corpotesto"/>
              <w:spacing w:after="0"/>
              <w:rPr>
                <w:bCs/>
                <w:sz w:val="16"/>
                <w:szCs w:val="16"/>
              </w:rPr>
            </w:pPr>
          </w:p>
        </w:tc>
        <w:tc>
          <w:tcPr>
            <w:tcW w:w="3656" w:type="dxa"/>
            <w:gridSpan w:val="3"/>
            <w:vMerge/>
          </w:tcPr>
          <w:p w:rsidR="00140BC7" w:rsidRPr="0038032A" w:rsidRDefault="00140BC7" w:rsidP="000828AB">
            <w:pP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shd w:val="clear" w:color="auto" w:fill="EEECE1" w:themeFill="background2"/>
          </w:tcPr>
          <w:p w:rsidR="00140BC7" w:rsidRPr="00491468" w:rsidRDefault="00140BC7" w:rsidP="000828AB">
            <w:pPr>
              <w:pStyle w:val="Corpotesto"/>
              <w:spacing w:after="0"/>
              <w:rPr>
                <w:bCs/>
                <w:sz w:val="16"/>
                <w:szCs w:val="16"/>
              </w:rPr>
            </w:pPr>
            <w:r w:rsidRPr="00491468">
              <w:rPr>
                <w:bCs/>
                <w:sz w:val="16"/>
                <w:szCs w:val="16"/>
              </w:rPr>
              <w:t>indicatori</w:t>
            </w:r>
          </w:p>
        </w:tc>
        <w:tc>
          <w:tcPr>
            <w:tcW w:w="1869" w:type="dxa"/>
            <w:shd w:val="clear" w:color="auto" w:fill="F79646" w:themeFill="accent6"/>
          </w:tcPr>
          <w:p w:rsidR="00140BC7" w:rsidRPr="0038032A" w:rsidRDefault="00140BC7" w:rsidP="000828AB">
            <w:pPr>
              <w:pStyle w:val="Corpotesto"/>
              <w:spacing w:after="0"/>
              <w:rPr>
                <w:bCs/>
                <w:sz w:val="16"/>
                <w:szCs w:val="16"/>
              </w:rPr>
            </w:pPr>
            <w:r>
              <w:rPr>
                <w:bCs/>
                <w:sz w:val="16"/>
                <w:szCs w:val="16"/>
              </w:rPr>
              <w:t>programma</w:t>
            </w:r>
          </w:p>
        </w:tc>
        <w:tc>
          <w:tcPr>
            <w:tcW w:w="3656" w:type="dxa"/>
            <w:gridSpan w:val="3"/>
            <w:vMerge/>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tcPr>
          <w:p w:rsidR="00140BC7" w:rsidRPr="0038032A" w:rsidRDefault="00140BC7" w:rsidP="000828AB">
            <w:pPr>
              <w:pStyle w:val="Corpotesto"/>
              <w:spacing w:after="0"/>
              <w:jc w:val="both"/>
              <w:rPr>
                <w:bCs/>
                <w:sz w:val="16"/>
                <w:szCs w:val="16"/>
              </w:rPr>
            </w:pPr>
            <w:r>
              <w:rPr>
                <w:bCs/>
                <w:sz w:val="16"/>
                <w:szCs w:val="16"/>
              </w:rPr>
              <w:t>Gestione euro sportello internazionalizzazione</w:t>
            </w:r>
          </w:p>
        </w:tc>
        <w:tc>
          <w:tcPr>
            <w:tcW w:w="1869" w:type="dxa"/>
            <w:vMerge w:val="restart"/>
          </w:tcPr>
          <w:p w:rsidR="00140BC7" w:rsidRPr="00C10852" w:rsidRDefault="00140BC7" w:rsidP="000828AB">
            <w:pPr>
              <w:pStyle w:val="Corpotesto"/>
              <w:spacing w:after="0"/>
              <w:rPr>
                <w:bCs/>
                <w:sz w:val="14"/>
                <w:szCs w:val="14"/>
              </w:rPr>
            </w:pPr>
            <w:r w:rsidRPr="00C10852">
              <w:rPr>
                <w:bCs/>
                <w:sz w:val="14"/>
                <w:szCs w:val="14"/>
              </w:rPr>
              <w:t>Sostegno all’internazionalizzazione delle imprese e promozione del made in Italy</w:t>
            </w:r>
          </w:p>
        </w:tc>
        <w:tc>
          <w:tcPr>
            <w:tcW w:w="3656" w:type="dxa"/>
            <w:gridSpan w:val="3"/>
            <w:vMerge/>
          </w:tcPr>
          <w:p w:rsidR="00140BC7" w:rsidRPr="0038032A" w:rsidRDefault="00140BC7"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1733" w:type="dxa"/>
            <w:gridSpan w:val="5"/>
            <w:vAlign w:val="center"/>
          </w:tcPr>
          <w:p w:rsidR="00140BC7" w:rsidRPr="0038032A" w:rsidRDefault="00140BC7" w:rsidP="000828AB">
            <w:pPr>
              <w:pStyle w:val="Corpotesto"/>
              <w:spacing w:after="0"/>
              <w:jc w:val="center"/>
              <w:rPr>
                <w:bCs/>
                <w:sz w:val="16"/>
                <w:szCs w:val="16"/>
              </w:rPr>
            </w:pPr>
            <w:r w:rsidRPr="0038032A">
              <w:rPr>
                <w:bCs/>
                <w:sz w:val="16"/>
                <w:szCs w:val="16"/>
              </w:rPr>
              <w:t>peso</w:t>
            </w:r>
          </w:p>
        </w:tc>
        <w:tc>
          <w:tcPr>
            <w:tcW w:w="690" w:type="dxa"/>
            <w:vAlign w:val="center"/>
          </w:tcPr>
          <w:p w:rsidR="00140BC7" w:rsidRPr="0038032A" w:rsidRDefault="00140BC7" w:rsidP="000828AB">
            <w:pPr>
              <w:pStyle w:val="Corpotesto"/>
              <w:spacing w:after="0"/>
              <w:jc w:val="center"/>
              <w:rPr>
                <w:bCs/>
                <w:sz w:val="16"/>
                <w:szCs w:val="16"/>
              </w:rPr>
            </w:pPr>
            <w:r>
              <w:rPr>
                <w:bCs/>
                <w:sz w:val="16"/>
                <w:szCs w:val="16"/>
              </w:rPr>
              <w:t>10</w:t>
            </w:r>
            <w:r w:rsidRPr="0038032A">
              <w:rPr>
                <w:bCs/>
                <w:sz w:val="16"/>
                <w:szCs w:val="16"/>
              </w:rPr>
              <w:t>0</w:t>
            </w:r>
            <w:r>
              <w:rPr>
                <w:bCs/>
                <w:sz w:val="16"/>
                <w:szCs w:val="16"/>
              </w:rPr>
              <w:t>%</w:t>
            </w:r>
          </w:p>
        </w:tc>
        <w:tc>
          <w:tcPr>
            <w:tcW w:w="1869" w:type="dxa"/>
            <w:vMerge/>
          </w:tcPr>
          <w:p w:rsidR="00140BC7" w:rsidRPr="00C10852" w:rsidRDefault="00140BC7" w:rsidP="000828AB">
            <w:pPr>
              <w:pStyle w:val="Corpotesto"/>
              <w:spacing w:after="0"/>
              <w:rPr>
                <w:bCs/>
                <w:sz w:val="14"/>
                <w:szCs w:val="14"/>
              </w:rPr>
            </w:pPr>
          </w:p>
        </w:tc>
        <w:tc>
          <w:tcPr>
            <w:tcW w:w="3656" w:type="dxa"/>
            <w:gridSpan w:val="3"/>
            <w:vMerge/>
          </w:tcPr>
          <w:p w:rsidR="00140BC7" w:rsidRPr="0038032A" w:rsidRDefault="00140BC7" w:rsidP="000828AB">
            <w:pPr>
              <w:pStyle w:val="Corpotesto"/>
              <w:spacing w:after="0"/>
              <w:rPr>
                <w:bCs/>
                <w:sz w:val="16"/>
                <w:szCs w:val="16"/>
              </w:rPr>
            </w:pPr>
          </w:p>
        </w:tc>
      </w:tr>
      <w:tr w:rsidR="000828AB" w:rsidRPr="0038032A" w:rsidTr="000828AB">
        <w:tc>
          <w:tcPr>
            <w:tcW w:w="1658" w:type="dxa"/>
            <w:vMerge/>
          </w:tcPr>
          <w:p w:rsidR="000828AB" w:rsidRPr="0038032A" w:rsidRDefault="000828AB" w:rsidP="000828AB">
            <w:pPr>
              <w:pStyle w:val="Corpotesto"/>
              <w:spacing w:after="0"/>
              <w:rPr>
                <w:bCs/>
                <w:sz w:val="16"/>
                <w:szCs w:val="16"/>
              </w:rPr>
            </w:pPr>
          </w:p>
        </w:tc>
        <w:tc>
          <w:tcPr>
            <w:tcW w:w="1733" w:type="dxa"/>
            <w:gridSpan w:val="5"/>
          </w:tcPr>
          <w:p w:rsidR="000828AB" w:rsidRPr="0038032A" w:rsidRDefault="000828AB" w:rsidP="000828AB">
            <w:pPr>
              <w:jc w:val="center"/>
              <w:rPr>
                <w:sz w:val="16"/>
                <w:szCs w:val="16"/>
              </w:rPr>
            </w:pPr>
            <w:r w:rsidRPr="0038032A">
              <w:rPr>
                <w:sz w:val="16"/>
                <w:szCs w:val="16"/>
              </w:rPr>
              <w:t>Target 201</w:t>
            </w:r>
            <w:r>
              <w:rPr>
                <w:sz w:val="16"/>
                <w:szCs w:val="16"/>
              </w:rPr>
              <w:t>9</w:t>
            </w:r>
          </w:p>
        </w:tc>
        <w:tc>
          <w:tcPr>
            <w:tcW w:w="690" w:type="dxa"/>
            <w:vAlign w:val="center"/>
          </w:tcPr>
          <w:p w:rsidR="000828AB" w:rsidRPr="0038032A" w:rsidRDefault="000828AB" w:rsidP="000828AB">
            <w:pPr>
              <w:pStyle w:val="Corpotesto"/>
              <w:spacing w:after="0"/>
              <w:jc w:val="center"/>
              <w:rPr>
                <w:bCs/>
                <w:sz w:val="16"/>
                <w:szCs w:val="16"/>
              </w:rPr>
            </w:pPr>
            <w:r>
              <w:rPr>
                <w:bCs/>
                <w:sz w:val="16"/>
                <w:szCs w:val="16"/>
              </w:rPr>
              <w:t>&gt;=50</w:t>
            </w:r>
          </w:p>
        </w:tc>
        <w:tc>
          <w:tcPr>
            <w:tcW w:w="1869" w:type="dxa"/>
            <w:vMerge/>
          </w:tcPr>
          <w:p w:rsidR="000828AB" w:rsidRPr="0038032A" w:rsidRDefault="000828AB" w:rsidP="000828AB">
            <w:pPr>
              <w:pStyle w:val="Corpotesto"/>
              <w:spacing w:after="0"/>
              <w:rPr>
                <w:bCs/>
                <w:sz w:val="16"/>
                <w:szCs w:val="16"/>
              </w:rPr>
            </w:pPr>
          </w:p>
        </w:tc>
        <w:tc>
          <w:tcPr>
            <w:tcW w:w="3656" w:type="dxa"/>
            <w:gridSpan w:val="3"/>
            <w:vMerge/>
          </w:tcPr>
          <w:p w:rsidR="000828AB" w:rsidRPr="0038032A" w:rsidRDefault="000828AB" w:rsidP="000828AB">
            <w:pPr>
              <w:pStyle w:val="Corpotesto"/>
              <w:spacing w:after="0"/>
              <w:rPr>
                <w:bCs/>
                <w:sz w:val="16"/>
                <w:szCs w:val="16"/>
              </w:rPr>
            </w:pPr>
          </w:p>
        </w:tc>
      </w:tr>
      <w:tr w:rsidR="000828AB" w:rsidRPr="0038032A" w:rsidTr="000828AB">
        <w:tc>
          <w:tcPr>
            <w:tcW w:w="1658" w:type="dxa"/>
            <w:vMerge/>
          </w:tcPr>
          <w:p w:rsidR="000828AB" w:rsidRPr="0038032A" w:rsidRDefault="000828AB" w:rsidP="000828AB">
            <w:pPr>
              <w:pStyle w:val="Corpotesto"/>
              <w:spacing w:after="0"/>
              <w:rPr>
                <w:bCs/>
                <w:sz w:val="16"/>
                <w:szCs w:val="16"/>
              </w:rPr>
            </w:pPr>
          </w:p>
        </w:tc>
        <w:tc>
          <w:tcPr>
            <w:tcW w:w="1733" w:type="dxa"/>
            <w:gridSpan w:val="5"/>
          </w:tcPr>
          <w:p w:rsidR="000828AB" w:rsidRPr="0038032A" w:rsidRDefault="000828AB" w:rsidP="000828AB">
            <w:pPr>
              <w:jc w:val="center"/>
              <w:rPr>
                <w:sz w:val="16"/>
                <w:szCs w:val="16"/>
              </w:rPr>
            </w:pPr>
            <w:r w:rsidRPr="0038032A">
              <w:rPr>
                <w:sz w:val="16"/>
                <w:szCs w:val="16"/>
              </w:rPr>
              <w:t>Target 20</w:t>
            </w:r>
            <w:r>
              <w:rPr>
                <w:sz w:val="16"/>
                <w:szCs w:val="16"/>
              </w:rPr>
              <w:t>20</w:t>
            </w:r>
          </w:p>
        </w:tc>
        <w:tc>
          <w:tcPr>
            <w:tcW w:w="690" w:type="dxa"/>
            <w:vAlign w:val="center"/>
          </w:tcPr>
          <w:p w:rsidR="000828AB" w:rsidRPr="0038032A" w:rsidRDefault="000828AB" w:rsidP="000828AB">
            <w:pPr>
              <w:pStyle w:val="Corpotesto"/>
              <w:spacing w:after="0"/>
              <w:jc w:val="center"/>
              <w:rPr>
                <w:bCs/>
                <w:sz w:val="16"/>
                <w:szCs w:val="16"/>
              </w:rPr>
            </w:pPr>
            <w:r>
              <w:rPr>
                <w:bCs/>
                <w:sz w:val="16"/>
                <w:szCs w:val="16"/>
              </w:rPr>
              <w:t>&gt;=50</w:t>
            </w:r>
          </w:p>
        </w:tc>
        <w:tc>
          <w:tcPr>
            <w:tcW w:w="1869" w:type="dxa"/>
            <w:vMerge/>
          </w:tcPr>
          <w:p w:rsidR="000828AB" w:rsidRPr="0038032A" w:rsidRDefault="000828AB" w:rsidP="000828AB">
            <w:pPr>
              <w:pStyle w:val="Corpotesto"/>
              <w:spacing w:after="0"/>
              <w:rPr>
                <w:bCs/>
                <w:sz w:val="16"/>
                <w:szCs w:val="16"/>
              </w:rPr>
            </w:pPr>
          </w:p>
        </w:tc>
        <w:tc>
          <w:tcPr>
            <w:tcW w:w="3656" w:type="dxa"/>
            <w:gridSpan w:val="3"/>
            <w:vMerge/>
          </w:tcPr>
          <w:p w:rsidR="000828AB" w:rsidRPr="0038032A" w:rsidRDefault="000828AB" w:rsidP="000828AB">
            <w:pPr>
              <w:rPr>
                <w:bCs/>
                <w:sz w:val="16"/>
                <w:szCs w:val="16"/>
              </w:rPr>
            </w:pPr>
          </w:p>
        </w:tc>
      </w:tr>
      <w:tr w:rsidR="000828AB" w:rsidRPr="0038032A" w:rsidTr="000828AB">
        <w:tc>
          <w:tcPr>
            <w:tcW w:w="1658" w:type="dxa"/>
            <w:vMerge/>
          </w:tcPr>
          <w:p w:rsidR="000828AB" w:rsidRPr="0038032A" w:rsidRDefault="000828AB" w:rsidP="000828AB">
            <w:pPr>
              <w:pStyle w:val="Corpotesto"/>
              <w:spacing w:after="0"/>
              <w:rPr>
                <w:bCs/>
                <w:sz w:val="16"/>
                <w:szCs w:val="16"/>
              </w:rPr>
            </w:pPr>
          </w:p>
        </w:tc>
        <w:tc>
          <w:tcPr>
            <w:tcW w:w="1733" w:type="dxa"/>
            <w:gridSpan w:val="5"/>
          </w:tcPr>
          <w:p w:rsidR="000828AB" w:rsidRPr="0038032A" w:rsidRDefault="000828AB" w:rsidP="000828AB">
            <w:pPr>
              <w:jc w:val="center"/>
              <w:rPr>
                <w:sz w:val="16"/>
                <w:szCs w:val="16"/>
              </w:rPr>
            </w:pPr>
            <w:r w:rsidRPr="0038032A">
              <w:rPr>
                <w:sz w:val="16"/>
                <w:szCs w:val="16"/>
              </w:rPr>
              <w:t>Target 20</w:t>
            </w:r>
            <w:r>
              <w:rPr>
                <w:sz w:val="16"/>
                <w:szCs w:val="16"/>
              </w:rPr>
              <w:t>21</w:t>
            </w:r>
          </w:p>
        </w:tc>
        <w:tc>
          <w:tcPr>
            <w:tcW w:w="690" w:type="dxa"/>
            <w:vAlign w:val="center"/>
          </w:tcPr>
          <w:p w:rsidR="000828AB" w:rsidRPr="0038032A" w:rsidRDefault="000828AB" w:rsidP="000828AB">
            <w:pPr>
              <w:pStyle w:val="Corpotesto"/>
              <w:spacing w:after="0"/>
              <w:jc w:val="center"/>
              <w:rPr>
                <w:bCs/>
                <w:sz w:val="16"/>
                <w:szCs w:val="16"/>
              </w:rPr>
            </w:pPr>
            <w:r>
              <w:rPr>
                <w:bCs/>
                <w:sz w:val="16"/>
                <w:szCs w:val="16"/>
              </w:rPr>
              <w:t>&gt;=50</w:t>
            </w:r>
          </w:p>
        </w:tc>
        <w:tc>
          <w:tcPr>
            <w:tcW w:w="1869" w:type="dxa"/>
            <w:vMerge/>
          </w:tcPr>
          <w:p w:rsidR="000828AB" w:rsidRPr="0038032A" w:rsidRDefault="000828AB" w:rsidP="000828AB">
            <w:pPr>
              <w:pStyle w:val="Corpotesto"/>
              <w:spacing w:after="0"/>
              <w:rPr>
                <w:bCs/>
                <w:sz w:val="16"/>
                <w:szCs w:val="16"/>
              </w:rPr>
            </w:pPr>
          </w:p>
        </w:tc>
        <w:tc>
          <w:tcPr>
            <w:tcW w:w="3656" w:type="dxa"/>
            <w:gridSpan w:val="3"/>
            <w:vMerge/>
            <w:tcBorders>
              <w:bottom w:val="single" w:sz="4" w:space="0" w:color="auto"/>
            </w:tcBorders>
          </w:tcPr>
          <w:p w:rsidR="000828AB" w:rsidRPr="0038032A" w:rsidRDefault="000828AB" w:rsidP="000828AB">
            <w:pPr>
              <w:pStyle w:val="Corpotesto"/>
              <w:spacing w:after="0"/>
              <w:jc w:val="center"/>
              <w:rPr>
                <w:bCs/>
                <w:sz w:val="16"/>
                <w:szCs w:val="16"/>
              </w:rPr>
            </w:pP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val="restart"/>
          </w:tcPr>
          <w:p w:rsidR="00140BC7" w:rsidRPr="0038032A" w:rsidRDefault="00140BC7" w:rsidP="000828AB">
            <w:pPr>
              <w:pStyle w:val="Corpotesto"/>
              <w:spacing w:after="0"/>
              <w:jc w:val="center"/>
              <w:rPr>
                <w:bCs/>
                <w:sz w:val="16"/>
                <w:szCs w:val="16"/>
              </w:rPr>
            </w:pPr>
          </w:p>
        </w:tc>
        <w:tc>
          <w:tcPr>
            <w:tcW w:w="1869" w:type="dxa"/>
            <w:vMerge w:val="restart"/>
          </w:tcPr>
          <w:p w:rsidR="00140BC7" w:rsidRPr="007C4137" w:rsidRDefault="00140BC7" w:rsidP="000828AB">
            <w:pPr>
              <w:pStyle w:val="Corpotesto"/>
              <w:spacing w:after="0"/>
              <w:rPr>
                <w:bCs/>
                <w:sz w:val="16"/>
                <w:szCs w:val="16"/>
              </w:rPr>
            </w:pPr>
            <w:r w:rsidRPr="007C4137">
              <w:rPr>
                <w:bCs/>
                <w:sz w:val="16"/>
                <w:szCs w:val="16"/>
              </w:rPr>
              <w:t>Azienda speciale Promobrindisi</w:t>
            </w:r>
          </w:p>
        </w:tc>
        <w:tc>
          <w:tcPr>
            <w:tcW w:w="3656" w:type="dxa"/>
            <w:gridSpan w:val="3"/>
            <w:tcBorders>
              <w:bottom w:val="single" w:sz="4" w:space="0" w:color="auto"/>
            </w:tcBorders>
            <w:shd w:val="clear" w:color="auto" w:fill="FFFF00"/>
          </w:tcPr>
          <w:p w:rsidR="00140BC7" w:rsidRPr="0038032A"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7C4137" w:rsidRDefault="00140BC7" w:rsidP="000828AB">
            <w:pPr>
              <w:pStyle w:val="Corpotesto"/>
              <w:spacing w:after="0"/>
              <w:rPr>
                <w:bCs/>
                <w:sz w:val="16"/>
                <w:szCs w:val="16"/>
              </w:rPr>
            </w:pPr>
            <w:r w:rsidRPr="007C4137">
              <w:rPr>
                <w:b/>
                <w:bCs/>
                <w:sz w:val="16"/>
                <w:szCs w:val="16"/>
              </w:rPr>
              <w:t>Eurosportello - Internazionalizzazione</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38032A" w:rsidRDefault="00140BC7" w:rsidP="000828AB">
            <w:pPr>
              <w:pStyle w:val="Corpotesto"/>
              <w:spacing w:after="0"/>
              <w:rPr>
                <w:bCs/>
                <w:sz w:val="16"/>
                <w:szCs w:val="16"/>
              </w:rPr>
            </w:pPr>
            <w:r w:rsidRPr="0038032A">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7C4137" w:rsidRDefault="00140BC7" w:rsidP="000828AB">
            <w:pPr>
              <w:rPr>
                <w:bCs/>
                <w:sz w:val="16"/>
                <w:szCs w:val="16"/>
              </w:rPr>
            </w:pPr>
            <w:r w:rsidRPr="007C4137">
              <w:rPr>
                <w:bCs/>
                <w:sz w:val="16"/>
                <w:szCs w:val="16"/>
              </w:rPr>
              <w:t>n. utenti imprenditori e aspiranti imprenditori che usufruiscono del servizio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7C4137" w:rsidRDefault="00140BC7" w:rsidP="000828AB">
            <w:pPr>
              <w:pStyle w:val="Corpotesto"/>
              <w:spacing w:after="0"/>
              <w:rPr>
                <w:bCs/>
                <w:sz w:val="16"/>
                <w:szCs w:val="16"/>
              </w:rPr>
            </w:pPr>
            <w:r w:rsidRPr="007C4137">
              <w:rPr>
                <w:bCs/>
                <w:sz w:val="16"/>
                <w:szCs w:val="16"/>
              </w:rPr>
              <w:t>Peso</w:t>
            </w:r>
          </w:p>
        </w:tc>
        <w:tc>
          <w:tcPr>
            <w:tcW w:w="1164" w:type="dxa"/>
          </w:tcPr>
          <w:p w:rsidR="00140BC7" w:rsidRPr="007C4137" w:rsidRDefault="00140BC7" w:rsidP="000828AB">
            <w:pPr>
              <w:pStyle w:val="Corpotesto"/>
              <w:spacing w:after="0"/>
              <w:jc w:val="center"/>
              <w:rPr>
                <w:bCs/>
                <w:sz w:val="16"/>
                <w:szCs w:val="16"/>
              </w:rPr>
            </w:pPr>
            <w:r w:rsidRPr="007C4137">
              <w:rPr>
                <w:bCs/>
                <w:sz w:val="16"/>
                <w:szCs w:val="16"/>
              </w:rPr>
              <w:t>50%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7C4137" w:rsidRDefault="00140BC7" w:rsidP="000828AB">
            <w:pPr>
              <w:pStyle w:val="Corpotesto"/>
              <w:spacing w:after="0"/>
              <w:rPr>
                <w:bCs/>
                <w:sz w:val="16"/>
                <w:szCs w:val="16"/>
              </w:rPr>
            </w:pPr>
            <w:r>
              <w:rPr>
                <w:bCs/>
                <w:sz w:val="16"/>
                <w:szCs w:val="16"/>
              </w:rPr>
              <w:t>Target 201</w:t>
            </w:r>
            <w:r w:rsidR="00465ED3">
              <w:rPr>
                <w:bCs/>
                <w:sz w:val="16"/>
                <w:szCs w:val="16"/>
              </w:rPr>
              <w:t>9</w:t>
            </w:r>
          </w:p>
        </w:tc>
        <w:tc>
          <w:tcPr>
            <w:tcW w:w="1164" w:type="dxa"/>
          </w:tcPr>
          <w:p w:rsidR="00140BC7" w:rsidRPr="007C4137" w:rsidRDefault="00140BC7" w:rsidP="000828AB">
            <w:pPr>
              <w:pStyle w:val="Corpotesto"/>
              <w:spacing w:after="0"/>
              <w:jc w:val="center"/>
              <w:rPr>
                <w:bCs/>
                <w:sz w:val="16"/>
                <w:szCs w:val="16"/>
              </w:rPr>
            </w:pPr>
            <w:r w:rsidRPr="007C4137">
              <w:rPr>
                <w:bCs/>
                <w:sz w:val="16"/>
                <w:szCs w:val="16"/>
              </w:rPr>
              <w:t>&lt;=50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7C4137" w:rsidRDefault="00140BC7" w:rsidP="000828AB">
            <w:pPr>
              <w:rPr>
                <w:bCs/>
                <w:sz w:val="16"/>
                <w:szCs w:val="16"/>
              </w:rPr>
            </w:pPr>
            <w:r w:rsidRPr="007C4137">
              <w:rPr>
                <w:bCs/>
                <w:sz w:val="16"/>
                <w:szCs w:val="16"/>
              </w:rPr>
              <w:t>Gestione sportello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7C4137" w:rsidRDefault="00140BC7" w:rsidP="000828AB">
            <w:pPr>
              <w:pStyle w:val="Corpotesto"/>
              <w:spacing w:after="0"/>
              <w:rPr>
                <w:bCs/>
                <w:sz w:val="16"/>
                <w:szCs w:val="16"/>
              </w:rPr>
            </w:pPr>
            <w:r w:rsidRPr="007C4137">
              <w:rPr>
                <w:bCs/>
                <w:sz w:val="16"/>
                <w:szCs w:val="16"/>
              </w:rPr>
              <w:t>Peso</w:t>
            </w:r>
          </w:p>
        </w:tc>
        <w:tc>
          <w:tcPr>
            <w:tcW w:w="1164" w:type="dxa"/>
          </w:tcPr>
          <w:p w:rsidR="00140BC7" w:rsidRPr="007C4137" w:rsidRDefault="00140BC7" w:rsidP="000828AB">
            <w:pPr>
              <w:pStyle w:val="Corpotesto"/>
              <w:spacing w:after="0"/>
              <w:jc w:val="center"/>
              <w:rPr>
                <w:bCs/>
                <w:sz w:val="16"/>
                <w:szCs w:val="16"/>
              </w:rPr>
            </w:pPr>
            <w:r w:rsidRPr="007C4137">
              <w:rPr>
                <w:bCs/>
                <w:sz w:val="16"/>
                <w:szCs w:val="16"/>
              </w:rPr>
              <w:t>50%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Borders>
              <w:bottom w:val="single" w:sz="4" w:space="0" w:color="auto"/>
            </w:tcBorders>
          </w:tcPr>
          <w:p w:rsidR="00140BC7" w:rsidRPr="007C4137" w:rsidRDefault="00140BC7" w:rsidP="000828AB">
            <w:pPr>
              <w:pStyle w:val="Corpotesto"/>
              <w:spacing w:after="0"/>
              <w:rPr>
                <w:bCs/>
                <w:sz w:val="16"/>
                <w:szCs w:val="16"/>
              </w:rPr>
            </w:pPr>
            <w:r>
              <w:rPr>
                <w:bCs/>
                <w:sz w:val="16"/>
                <w:szCs w:val="16"/>
              </w:rPr>
              <w:t>Target 201</w:t>
            </w:r>
            <w:r w:rsidR="00465ED3">
              <w:rPr>
                <w:bCs/>
                <w:sz w:val="16"/>
                <w:szCs w:val="16"/>
              </w:rPr>
              <w:t>9</w:t>
            </w:r>
          </w:p>
        </w:tc>
        <w:tc>
          <w:tcPr>
            <w:tcW w:w="1164" w:type="dxa"/>
            <w:tcBorders>
              <w:bottom w:val="single" w:sz="4" w:space="0" w:color="auto"/>
            </w:tcBorders>
          </w:tcPr>
          <w:p w:rsidR="00140BC7" w:rsidRPr="007C4137" w:rsidRDefault="00140BC7" w:rsidP="000828AB">
            <w:pPr>
              <w:pStyle w:val="Corpotesto"/>
              <w:spacing w:after="0"/>
              <w:jc w:val="center"/>
              <w:rPr>
                <w:bCs/>
                <w:sz w:val="16"/>
                <w:szCs w:val="16"/>
              </w:rPr>
            </w:pPr>
            <w:r w:rsidRPr="007C4137">
              <w:rPr>
                <w:bCs/>
                <w:sz w:val="16"/>
                <w:szCs w:val="16"/>
              </w:rPr>
              <w:t>100%</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val="restart"/>
          </w:tcPr>
          <w:p w:rsidR="00140BC7" w:rsidRPr="0038032A" w:rsidRDefault="00140BC7" w:rsidP="000828AB">
            <w:pPr>
              <w:pStyle w:val="Corpotesto"/>
              <w:spacing w:after="0"/>
              <w:rPr>
                <w:bCs/>
                <w:sz w:val="16"/>
                <w:szCs w:val="16"/>
              </w:rPr>
            </w:pPr>
            <w:r w:rsidRPr="000876EC">
              <w:rPr>
                <w:bCs/>
                <w:sz w:val="16"/>
                <w:szCs w:val="16"/>
              </w:rPr>
              <w:t>Azienda speciale Isfores</w:t>
            </w:r>
          </w:p>
        </w:tc>
        <w:tc>
          <w:tcPr>
            <w:tcW w:w="3656" w:type="dxa"/>
            <w:gridSpan w:val="3"/>
            <w:shd w:val="clear" w:color="auto" w:fill="FFFF00"/>
          </w:tcPr>
          <w:p w:rsidR="00140BC7" w:rsidRPr="007C4137" w:rsidRDefault="00140BC7" w:rsidP="000828AB">
            <w:pPr>
              <w:pStyle w:val="Corpotesto"/>
              <w:spacing w:after="0"/>
              <w:jc w:val="center"/>
              <w:rPr>
                <w:bCs/>
                <w:sz w:val="16"/>
                <w:szCs w:val="16"/>
              </w:rPr>
            </w:pPr>
            <w:r w:rsidRPr="0038032A">
              <w:rPr>
                <w:bCs/>
                <w:sz w:val="16"/>
                <w:szCs w:val="16"/>
              </w:rPr>
              <w:t>Obiettivo operativo</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Borders>
              <w:bottom w:val="single" w:sz="4" w:space="0" w:color="auto"/>
            </w:tcBorders>
          </w:tcPr>
          <w:p w:rsidR="00140BC7" w:rsidRPr="000876EC" w:rsidRDefault="00140BC7" w:rsidP="000828AB">
            <w:pPr>
              <w:pStyle w:val="Corpotesto"/>
              <w:spacing w:after="0"/>
              <w:jc w:val="both"/>
              <w:rPr>
                <w:bCs/>
                <w:sz w:val="16"/>
                <w:szCs w:val="16"/>
              </w:rPr>
            </w:pPr>
            <w:r w:rsidRPr="000876EC">
              <w:rPr>
                <w:b/>
                <w:bCs/>
                <w:sz w:val="16"/>
                <w:szCs w:val="16"/>
              </w:rPr>
              <w:t>attività info-formativa sulla tutela del made in Italy</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shd w:val="clear" w:color="auto" w:fill="EEECE1" w:themeFill="background2"/>
          </w:tcPr>
          <w:p w:rsidR="00140BC7" w:rsidRPr="000876EC" w:rsidRDefault="00140BC7" w:rsidP="000828AB">
            <w:pPr>
              <w:pStyle w:val="Corpotesto"/>
              <w:spacing w:after="0"/>
              <w:jc w:val="both"/>
              <w:rPr>
                <w:b/>
                <w:bCs/>
                <w:sz w:val="16"/>
                <w:szCs w:val="16"/>
              </w:rPr>
            </w:pPr>
            <w:r w:rsidRPr="007C4137">
              <w:rPr>
                <w:bCs/>
                <w:sz w:val="16"/>
                <w:szCs w:val="16"/>
              </w:rPr>
              <w:t>indicatori</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3656" w:type="dxa"/>
            <w:gridSpan w:val="3"/>
          </w:tcPr>
          <w:p w:rsidR="00140BC7" w:rsidRPr="000876EC" w:rsidRDefault="00140BC7" w:rsidP="000828AB">
            <w:pPr>
              <w:pStyle w:val="Corpotesto"/>
              <w:spacing w:after="0"/>
              <w:jc w:val="both"/>
              <w:rPr>
                <w:b/>
                <w:bCs/>
                <w:sz w:val="16"/>
                <w:szCs w:val="16"/>
              </w:rPr>
            </w:pPr>
            <w:r w:rsidRPr="000876EC">
              <w:rPr>
                <w:bCs/>
                <w:sz w:val="16"/>
                <w:szCs w:val="16"/>
              </w:rPr>
              <w:t>attività info-formativa sulla tutela del made in Italy</w:t>
            </w:r>
          </w:p>
        </w:tc>
      </w:tr>
      <w:tr w:rsidR="00140BC7" w:rsidRPr="0038032A" w:rsidTr="000828AB">
        <w:tc>
          <w:tcPr>
            <w:tcW w:w="1658" w:type="dxa"/>
            <w:vMerge/>
          </w:tcPr>
          <w:p w:rsidR="00140BC7" w:rsidRPr="0038032A" w:rsidRDefault="00140BC7" w:rsidP="000828AB">
            <w:pPr>
              <w:pStyle w:val="Corpotesto"/>
              <w:spacing w:after="0"/>
              <w:rPr>
                <w:bCs/>
                <w:sz w:val="16"/>
                <w:szCs w:val="16"/>
              </w:rPr>
            </w:pPr>
          </w:p>
        </w:tc>
        <w:tc>
          <w:tcPr>
            <w:tcW w:w="2423" w:type="dxa"/>
            <w:gridSpan w:val="6"/>
            <w:vMerge/>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7C4137" w:rsidRDefault="00140BC7" w:rsidP="000828AB">
            <w:pPr>
              <w:pStyle w:val="Corpotesto"/>
              <w:spacing w:after="0"/>
              <w:rPr>
                <w:bCs/>
                <w:sz w:val="16"/>
                <w:szCs w:val="16"/>
              </w:rPr>
            </w:pPr>
            <w:r w:rsidRPr="007C4137">
              <w:rPr>
                <w:bCs/>
                <w:sz w:val="16"/>
                <w:szCs w:val="16"/>
              </w:rPr>
              <w:t>Peso</w:t>
            </w:r>
          </w:p>
        </w:tc>
        <w:tc>
          <w:tcPr>
            <w:tcW w:w="1164" w:type="dxa"/>
          </w:tcPr>
          <w:p w:rsidR="00140BC7" w:rsidRPr="007C4137" w:rsidRDefault="00140BC7" w:rsidP="000828AB">
            <w:pPr>
              <w:pStyle w:val="Corpotesto"/>
              <w:spacing w:after="0"/>
              <w:jc w:val="center"/>
              <w:rPr>
                <w:bCs/>
                <w:sz w:val="16"/>
                <w:szCs w:val="16"/>
              </w:rPr>
            </w:pPr>
            <w:r>
              <w:rPr>
                <w:bCs/>
                <w:sz w:val="16"/>
                <w:szCs w:val="16"/>
              </w:rPr>
              <w:t>10</w:t>
            </w:r>
            <w:r w:rsidRPr="007C4137">
              <w:rPr>
                <w:bCs/>
                <w:sz w:val="16"/>
                <w:szCs w:val="16"/>
              </w:rPr>
              <w:t>0%</w:t>
            </w:r>
          </w:p>
        </w:tc>
      </w:tr>
      <w:tr w:rsidR="00140BC7" w:rsidRPr="0038032A" w:rsidTr="000828AB">
        <w:tc>
          <w:tcPr>
            <w:tcW w:w="1658" w:type="dxa"/>
            <w:vMerge/>
            <w:tcBorders>
              <w:bottom w:val="single" w:sz="4" w:space="0" w:color="auto"/>
            </w:tcBorders>
          </w:tcPr>
          <w:p w:rsidR="00140BC7" w:rsidRPr="0038032A" w:rsidRDefault="00140BC7" w:rsidP="000828AB">
            <w:pPr>
              <w:pStyle w:val="Corpotesto"/>
              <w:spacing w:after="0"/>
              <w:rPr>
                <w:bCs/>
                <w:sz w:val="16"/>
                <w:szCs w:val="16"/>
              </w:rPr>
            </w:pPr>
          </w:p>
        </w:tc>
        <w:tc>
          <w:tcPr>
            <w:tcW w:w="2423" w:type="dxa"/>
            <w:gridSpan w:val="6"/>
            <w:vMerge/>
            <w:tcBorders>
              <w:bottom w:val="single" w:sz="4" w:space="0" w:color="000000"/>
            </w:tcBorders>
          </w:tcPr>
          <w:p w:rsidR="00140BC7" w:rsidRPr="0038032A" w:rsidRDefault="00140BC7" w:rsidP="000828AB">
            <w:pPr>
              <w:pStyle w:val="Corpotesto"/>
              <w:spacing w:after="0"/>
              <w:jc w:val="center"/>
              <w:rPr>
                <w:bCs/>
                <w:sz w:val="16"/>
                <w:szCs w:val="16"/>
              </w:rPr>
            </w:pPr>
          </w:p>
        </w:tc>
        <w:tc>
          <w:tcPr>
            <w:tcW w:w="1869" w:type="dxa"/>
            <w:vMerge/>
          </w:tcPr>
          <w:p w:rsidR="00140BC7" w:rsidRPr="0038032A" w:rsidRDefault="00140BC7" w:rsidP="000828AB">
            <w:pPr>
              <w:pStyle w:val="Corpotesto"/>
              <w:spacing w:after="0"/>
              <w:rPr>
                <w:bCs/>
                <w:sz w:val="16"/>
                <w:szCs w:val="16"/>
              </w:rPr>
            </w:pPr>
          </w:p>
        </w:tc>
        <w:tc>
          <w:tcPr>
            <w:tcW w:w="2492" w:type="dxa"/>
            <w:gridSpan w:val="2"/>
          </w:tcPr>
          <w:p w:rsidR="00140BC7" w:rsidRPr="007C4137" w:rsidRDefault="00140BC7" w:rsidP="000828AB">
            <w:pPr>
              <w:pStyle w:val="Corpotesto"/>
              <w:spacing w:after="0"/>
              <w:rPr>
                <w:bCs/>
                <w:sz w:val="16"/>
                <w:szCs w:val="16"/>
              </w:rPr>
            </w:pPr>
            <w:r>
              <w:rPr>
                <w:bCs/>
                <w:sz w:val="16"/>
                <w:szCs w:val="16"/>
              </w:rPr>
              <w:t>Target 201</w:t>
            </w:r>
            <w:r w:rsidR="00465ED3">
              <w:rPr>
                <w:bCs/>
                <w:sz w:val="16"/>
                <w:szCs w:val="16"/>
              </w:rPr>
              <w:t>9</w:t>
            </w:r>
          </w:p>
        </w:tc>
        <w:tc>
          <w:tcPr>
            <w:tcW w:w="1164" w:type="dxa"/>
          </w:tcPr>
          <w:p w:rsidR="00140BC7" w:rsidRPr="007C4137" w:rsidRDefault="00140BC7" w:rsidP="000828AB">
            <w:pPr>
              <w:pStyle w:val="Corpotesto"/>
              <w:spacing w:after="0"/>
              <w:jc w:val="center"/>
              <w:rPr>
                <w:bCs/>
                <w:sz w:val="16"/>
                <w:szCs w:val="16"/>
              </w:rPr>
            </w:pPr>
            <w:r>
              <w:rPr>
                <w:bCs/>
                <w:sz w:val="16"/>
                <w:szCs w:val="16"/>
              </w:rPr>
              <w:t>100%</w:t>
            </w:r>
          </w:p>
        </w:tc>
      </w:tr>
      <w:tr w:rsidR="000828AB" w:rsidRPr="0038032A" w:rsidTr="000828AB">
        <w:tc>
          <w:tcPr>
            <w:tcW w:w="1658" w:type="dxa"/>
            <w:shd w:val="clear" w:color="auto" w:fill="9BBB59" w:themeFill="accent3"/>
          </w:tcPr>
          <w:p w:rsidR="000828AB" w:rsidRPr="0038032A" w:rsidRDefault="000828AB" w:rsidP="000828AB">
            <w:pPr>
              <w:pStyle w:val="Corpotesto"/>
              <w:spacing w:after="0"/>
              <w:rPr>
                <w:bCs/>
                <w:sz w:val="16"/>
                <w:szCs w:val="16"/>
              </w:rPr>
            </w:pPr>
            <w:r w:rsidRPr="0038032A">
              <w:rPr>
                <w:bCs/>
                <w:sz w:val="16"/>
                <w:szCs w:val="16"/>
              </w:rPr>
              <w:t>Area strategica (mission)</w:t>
            </w:r>
          </w:p>
        </w:tc>
        <w:tc>
          <w:tcPr>
            <w:tcW w:w="2423" w:type="dxa"/>
            <w:gridSpan w:val="6"/>
            <w:vMerge w:val="restart"/>
            <w:shd w:val="clear" w:color="auto" w:fill="auto"/>
          </w:tcPr>
          <w:p w:rsidR="000828AB" w:rsidRPr="0038032A" w:rsidRDefault="000828AB" w:rsidP="000828AB">
            <w:pPr>
              <w:pStyle w:val="Corpotesto"/>
              <w:spacing w:after="0"/>
              <w:jc w:val="center"/>
              <w:rPr>
                <w:bCs/>
                <w:sz w:val="16"/>
                <w:szCs w:val="16"/>
              </w:rPr>
            </w:pPr>
          </w:p>
        </w:tc>
        <w:tc>
          <w:tcPr>
            <w:tcW w:w="1869" w:type="dxa"/>
            <w:vMerge w:val="restart"/>
          </w:tcPr>
          <w:p w:rsidR="000828AB" w:rsidRPr="0038032A" w:rsidRDefault="000828AB" w:rsidP="000828AB">
            <w:pPr>
              <w:pStyle w:val="Corpotesto"/>
              <w:spacing w:after="0"/>
              <w:rPr>
                <w:bCs/>
                <w:sz w:val="16"/>
                <w:szCs w:val="16"/>
              </w:rPr>
            </w:pPr>
          </w:p>
        </w:tc>
        <w:tc>
          <w:tcPr>
            <w:tcW w:w="3656" w:type="dxa"/>
            <w:gridSpan w:val="3"/>
            <w:vMerge w:val="restart"/>
          </w:tcPr>
          <w:p w:rsidR="000828AB" w:rsidRPr="0038032A" w:rsidRDefault="000828AB" w:rsidP="000828AB">
            <w:pPr>
              <w:pStyle w:val="Corpotesto"/>
              <w:spacing w:after="0"/>
              <w:jc w:val="center"/>
              <w:rPr>
                <w:bCs/>
                <w:sz w:val="16"/>
                <w:szCs w:val="16"/>
              </w:rPr>
            </w:pPr>
          </w:p>
        </w:tc>
      </w:tr>
      <w:tr w:rsidR="000828AB" w:rsidRPr="0038032A" w:rsidTr="000828AB">
        <w:trPr>
          <w:trHeight w:val="184"/>
        </w:trPr>
        <w:tc>
          <w:tcPr>
            <w:tcW w:w="1658" w:type="dxa"/>
            <w:vMerge w:val="restart"/>
          </w:tcPr>
          <w:p w:rsidR="000828AB" w:rsidRPr="0038032A" w:rsidRDefault="000828AB" w:rsidP="000828AB">
            <w:pPr>
              <w:pStyle w:val="Corpotesto"/>
              <w:spacing w:after="0"/>
              <w:rPr>
                <w:bCs/>
                <w:sz w:val="16"/>
                <w:szCs w:val="16"/>
              </w:rPr>
            </w:pPr>
            <w:r w:rsidRPr="0038032A">
              <w:rPr>
                <w:bCs/>
                <w:sz w:val="16"/>
                <w:szCs w:val="16"/>
              </w:rPr>
              <w:t>Competitività e sviluppo delle imprese (cod. 011)</w:t>
            </w:r>
          </w:p>
        </w:tc>
        <w:tc>
          <w:tcPr>
            <w:tcW w:w="2423" w:type="dxa"/>
            <w:gridSpan w:val="6"/>
            <w:vMerge/>
            <w:shd w:val="clear" w:color="auto" w:fill="auto"/>
          </w:tcPr>
          <w:p w:rsidR="000828AB" w:rsidRPr="0038032A" w:rsidRDefault="000828AB" w:rsidP="000828AB">
            <w:pPr>
              <w:pStyle w:val="Corpotesto"/>
              <w:spacing w:after="0"/>
              <w:rPr>
                <w:bCs/>
                <w:sz w:val="16"/>
                <w:szCs w:val="16"/>
              </w:rPr>
            </w:pPr>
          </w:p>
        </w:tc>
        <w:tc>
          <w:tcPr>
            <w:tcW w:w="1869" w:type="dxa"/>
            <w:vMerge/>
            <w:tcBorders>
              <w:bottom w:val="single" w:sz="4" w:space="0" w:color="auto"/>
            </w:tcBorders>
          </w:tcPr>
          <w:p w:rsidR="000828AB" w:rsidRPr="0038032A" w:rsidRDefault="000828AB" w:rsidP="000828AB">
            <w:pPr>
              <w:pStyle w:val="Corpotesto"/>
              <w:spacing w:after="0"/>
              <w:rPr>
                <w:bCs/>
                <w:sz w:val="16"/>
                <w:szCs w:val="16"/>
              </w:rPr>
            </w:pPr>
          </w:p>
        </w:tc>
        <w:tc>
          <w:tcPr>
            <w:tcW w:w="3656" w:type="dxa"/>
            <w:gridSpan w:val="3"/>
            <w:vMerge/>
          </w:tcPr>
          <w:p w:rsidR="000828AB" w:rsidRPr="0038032A" w:rsidRDefault="000828AB" w:rsidP="000828AB">
            <w:pPr>
              <w:pStyle w:val="Corpotesto"/>
              <w:spacing w:after="0"/>
              <w:jc w:val="center"/>
              <w:rPr>
                <w:bCs/>
                <w:sz w:val="16"/>
                <w:szCs w:val="16"/>
              </w:rPr>
            </w:pPr>
          </w:p>
        </w:tc>
      </w:tr>
      <w:tr w:rsidR="000828AB" w:rsidRPr="0038032A" w:rsidTr="000828AB">
        <w:tc>
          <w:tcPr>
            <w:tcW w:w="1658" w:type="dxa"/>
            <w:vMerge/>
          </w:tcPr>
          <w:p w:rsidR="000828AB" w:rsidRPr="0038032A" w:rsidRDefault="000828AB" w:rsidP="000828AB">
            <w:pPr>
              <w:pStyle w:val="Corpotesto"/>
              <w:spacing w:after="0"/>
              <w:rPr>
                <w:bCs/>
                <w:sz w:val="16"/>
                <w:szCs w:val="16"/>
              </w:rPr>
            </w:pPr>
          </w:p>
        </w:tc>
        <w:tc>
          <w:tcPr>
            <w:tcW w:w="2423" w:type="dxa"/>
            <w:gridSpan w:val="6"/>
            <w:vMerge/>
          </w:tcPr>
          <w:p w:rsidR="000828AB" w:rsidRPr="0038032A" w:rsidRDefault="000828AB" w:rsidP="000828AB">
            <w:pPr>
              <w:pStyle w:val="Corpotesto"/>
              <w:spacing w:after="0"/>
              <w:rPr>
                <w:bCs/>
                <w:sz w:val="16"/>
                <w:szCs w:val="16"/>
              </w:rPr>
            </w:pPr>
          </w:p>
        </w:tc>
        <w:tc>
          <w:tcPr>
            <w:tcW w:w="1869" w:type="dxa"/>
            <w:tcBorders>
              <w:bottom w:val="single" w:sz="4" w:space="0" w:color="auto"/>
            </w:tcBorders>
            <w:shd w:val="clear" w:color="auto" w:fill="F79646" w:themeFill="accent6"/>
          </w:tcPr>
          <w:p w:rsidR="000828AB" w:rsidRPr="0038032A" w:rsidRDefault="000828AB" w:rsidP="000828AB">
            <w:pPr>
              <w:pStyle w:val="Corpotesto"/>
              <w:spacing w:after="0"/>
              <w:rPr>
                <w:bCs/>
                <w:sz w:val="16"/>
                <w:szCs w:val="16"/>
              </w:rPr>
            </w:pPr>
            <w:r w:rsidRPr="0038032A">
              <w:rPr>
                <w:bCs/>
                <w:sz w:val="16"/>
                <w:szCs w:val="16"/>
              </w:rPr>
              <w:t>programma</w:t>
            </w:r>
          </w:p>
        </w:tc>
        <w:tc>
          <w:tcPr>
            <w:tcW w:w="3656" w:type="dxa"/>
            <w:gridSpan w:val="3"/>
            <w:vMerge/>
          </w:tcPr>
          <w:p w:rsidR="000828AB" w:rsidRPr="0038032A" w:rsidRDefault="000828AB" w:rsidP="000828AB">
            <w:pPr>
              <w:pStyle w:val="Corpotesto"/>
              <w:spacing w:after="0"/>
              <w:jc w:val="center"/>
              <w:rPr>
                <w:bCs/>
                <w:sz w:val="16"/>
                <w:szCs w:val="16"/>
              </w:rPr>
            </w:pPr>
          </w:p>
        </w:tc>
      </w:tr>
      <w:tr w:rsidR="000828AB" w:rsidRPr="0038032A" w:rsidTr="000828AB">
        <w:trPr>
          <w:trHeight w:val="1850"/>
        </w:trPr>
        <w:tc>
          <w:tcPr>
            <w:tcW w:w="1658" w:type="dxa"/>
            <w:vMerge/>
          </w:tcPr>
          <w:p w:rsidR="000828AB" w:rsidRPr="0038032A" w:rsidRDefault="000828AB" w:rsidP="000828AB">
            <w:pPr>
              <w:pStyle w:val="Corpotesto"/>
              <w:spacing w:after="0"/>
              <w:rPr>
                <w:bCs/>
                <w:sz w:val="16"/>
                <w:szCs w:val="16"/>
              </w:rPr>
            </w:pPr>
          </w:p>
        </w:tc>
        <w:tc>
          <w:tcPr>
            <w:tcW w:w="2423" w:type="dxa"/>
            <w:gridSpan w:val="6"/>
            <w:vMerge/>
            <w:tcBorders>
              <w:bottom w:val="single" w:sz="4" w:space="0" w:color="000000"/>
            </w:tcBorders>
          </w:tcPr>
          <w:p w:rsidR="000828AB" w:rsidRPr="0038032A" w:rsidRDefault="000828AB" w:rsidP="000828AB">
            <w:pPr>
              <w:pStyle w:val="Corpotesto"/>
              <w:spacing w:after="0"/>
              <w:jc w:val="both"/>
              <w:rPr>
                <w:bCs/>
                <w:sz w:val="16"/>
                <w:szCs w:val="16"/>
              </w:rPr>
            </w:pPr>
          </w:p>
        </w:tc>
        <w:tc>
          <w:tcPr>
            <w:tcW w:w="1869" w:type="dxa"/>
          </w:tcPr>
          <w:p w:rsidR="000828AB" w:rsidRPr="0038032A" w:rsidRDefault="000828AB" w:rsidP="000828AB">
            <w:pPr>
              <w:pStyle w:val="Corpotesto"/>
              <w:spacing w:after="0"/>
              <w:jc w:val="both"/>
              <w:rPr>
                <w:bCs/>
                <w:sz w:val="16"/>
                <w:szCs w:val="16"/>
              </w:rPr>
            </w:pPr>
            <w:r w:rsidRPr="004E059C">
              <w:rPr>
                <w:sz w:val="16"/>
                <w:szCs w:val="16"/>
              </w:rPr>
              <w:t xml:space="preserve">Promozione e attuazione </w:t>
            </w:r>
            <w:r w:rsidRPr="004E059C">
              <w:rPr>
                <w:sz w:val="16"/>
                <w:szCs w:val="16"/>
              </w:rPr>
              <w:br/>
              <w:t>di politiche di sviluppo, competitività e innovazione, di responsabilità sociale d'impresa e movimento cooperativo</w:t>
            </w:r>
            <w:r w:rsidRPr="0038032A">
              <w:rPr>
                <w:sz w:val="16"/>
                <w:szCs w:val="16"/>
              </w:rPr>
              <w:t xml:space="preserve">  (cod. 005)</w:t>
            </w:r>
          </w:p>
        </w:tc>
        <w:tc>
          <w:tcPr>
            <w:tcW w:w="3656" w:type="dxa"/>
            <w:gridSpan w:val="3"/>
            <w:vMerge/>
          </w:tcPr>
          <w:p w:rsidR="000828AB" w:rsidRPr="0038032A" w:rsidRDefault="000828AB" w:rsidP="000828AB">
            <w:pPr>
              <w:pStyle w:val="Corpotesto"/>
              <w:spacing w:after="0"/>
              <w:jc w:val="center"/>
              <w:rPr>
                <w:bCs/>
                <w:sz w:val="16"/>
                <w:szCs w:val="16"/>
              </w:rPr>
            </w:pP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2423" w:type="dxa"/>
            <w:gridSpan w:val="6"/>
            <w:vMerge w:val="restart"/>
            <w:shd w:val="clear" w:color="auto" w:fill="4BACC6" w:themeFill="accent5"/>
          </w:tcPr>
          <w:p w:rsidR="000828AB" w:rsidRPr="0038032A" w:rsidRDefault="000828AB" w:rsidP="000828AB">
            <w:pPr>
              <w:pStyle w:val="Corpotesto"/>
              <w:spacing w:after="0"/>
              <w:rPr>
                <w:bCs/>
                <w:sz w:val="16"/>
                <w:szCs w:val="16"/>
              </w:rPr>
            </w:pPr>
            <w:r w:rsidRPr="001E198D">
              <w:rPr>
                <w:sz w:val="16"/>
                <w:szCs w:val="16"/>
              </w:rPr>
              <w:t>Obiettivo strategico</w:t>
            </w:r>
          </w:p>
        </w:tc>
        <w:tc>
          <w:tcPr>
            <w:tcW w:w="1869" w:type="dxa"/>
            <w:vMerge w:val="restart"/>
          </w:tcPr>
          <w:p w:rsidR="000828AB" w:rsidRPr="003A246C" w:rsidRDefault="000828AB" w:rsidP="000828AB">
            <w:pPr>
              <w:pStyle w:val="Corpotesto"/>
              <w:spacing w:after="0"/>
              <w:rPr>
                <w:bCs/>
                <w:sz w:val="16"/>
                <w:szCs w:val="16"/>
              </w:rPr>
            </w:pPr>
            <w:r w:rsidRPr="003A246C">
              <w:rPr>
                <w:bCs/>
                <w:sz w:val="16"/>
                <w:szCs w:val="16"/>
              </w:rPr>
              <w:t>Azienda speciale Promobrindisi</w:t>
            </w:r>
          </w:p>
        </w:tc>
        <w:tc>
          <w:tcPr>
            <w:tcW w:w="3656" w:type="dxa"/>
            <w:gridSpan w:val="3"/>
            <w:shd w:val="clear" w:color="auto" w:fill="FFFF00"/>
          </w:tcPr>
          <w:p w:rsidR="000828AB" w:rsidRPr="003A246C" w:rsidRDefault="000828AB" w:rsidP="000828AB">
            <w:pPr>
              <w:pStyle w:val="Corpotesto"/>
              <w:spacing w:after="0"/>
              <w:jc w:val="center"/>
              <w:rPr>
                <w:bCs/>
                <w:sz w:val="16"/>
                <w:szCs w:val="16"/>
              </w:rPr>
            </w:pPr>
            <w:r w:rsidRPr="003A246C">
              <w:rPr>
                <w:bCs/>
                <w:sz w:val="16"/>
                <w:szCs w:val="16"/>
              </w:rPr>
              <w:t>Obiettivo operativo</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2423" w:type="dxa"/>
            <w:gridSpan w:val="6"/>
            <w:vMerge/>
            <w:shd w:val="clear" w:color="auto" w:fill="4BACC6" w:themeFill="accent5"/>
          </w:tcPr>
          <w:p w:rsidR="000828AB" w:rsidRPr="0038032A" w:rsidRDefault="000828AB" w:rsidP="000828AB">
            <w:pPr>
              <w:pStyle w:val="Corpotesto"/>
              <w:spacing w:after="0"/>
              <w:rPr>
                <w:bCs/>
                <w:sz w:val="16"/>
                <w:szCs w:val="16"/>
              </w:rPr>
            </w:pPr>
          </w:p>
        </w:tc>
        <w:tc>
          <w:tcPr>
            <w:tcW w:w="1869" w:type="dxa"/>
            <w:vMerge/>
          </w:tcPr>
          <w:p w:rsidR="000828AB" w:rsidRPr="0038032A"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3A246C" w:rsidRDefault="000828AB" w:rsidP="000828AB">
            <w:pPr>
              <w:pStyle w:val="Corpotesto"/>
              <w:spacing w:after="0"/>
              <w:jc w:val="both"/>
              <w:rPr>
                <w:bCs/>
                <w:sz w:val="16"/>
                <w:szCs w:val="16"/>
              </w:rPr>
            </w:pPr>
            <w:r w:rsidRPr="003A246C">
              <w:rPr>
                <w:b/>
                <w:bCs/>
                <w:sz w:val="16"/>
                <w:szCs w:val="16"/>
              </w:rPr>
              <w:t>Gestione sportello innovazione e Alternanza scuola lavoro</w:t>
            </w:r>
            <w:r w:rsidRPr="003A246C">
              <w:rPr>
                <w:bCs/>
                <w:sz w:val="16"/>
                <w:szCs w:val="16"/>
              </w:rPr>
              <w:t xml:space="preserve"> </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2423" w:type="dxa"/>
            <w:gridSpan w:val="6"/>
            <w:vMerge w:val="restart"/>
          </w:tcPr>
          <w:p w:rsidR="000828AB" w:rsidRPr="0038032A" w:rsidRDefault="000828AB" w:rsidP="000828AB">
            <w:pPr>
              <w:pStyle w:val="Corpotesto"/>
              <w:spacing w:after="0"/>
              <w:rPr>
                <w:bCs/>
                <w:sz w:val="16"/>
                <w:szCs w:val="16"/>
              </w:rPr>
            </w:pPr>
            <w:r w:rsidRPr="003A246C">
              <w:rPr>
                <w:b/>
                <w:bCs/>
                <w:sz w:val="16"/>
                <w:szCs w:val="16"/>
              </w:rPr>
              <w:t>Gestione sportello innovazione e Alternanza scuola lavoro</w:t>
            </w:r>
          </w:p>
        </w:tc>
        <w:tc>
          <w:tcPr>
            <w:tcW w:w="1869" w:type="dxa"/>
            <w:vMerge/>
          </w:tcPr>
          <w:p w:rsidR="000828AB" w:rsidRPr="0038032A" w:rsidRDefault="000828AB" w:rsidP="000828AB">
            <w:pPr>
              <w:pStyle w:val="Corpotesto"/>
              <w:spacing w:after="0"/>
              <w:rPr>
                <w:bCs/>
                <w:sz w:val="16"/>
                <w:szCs w:val="16"/>
              </w:rPr>
            </w:pPr>
          </w:p>
        </w:tc>
        <w:tc>
          <w:tcPr>
            <w:tcW w:w="3656" w:type="dxa"/>
            <w:gridSpan w:val="3"/>
            <w:shd w:val="clear" w:color="auto" w:fill="EEECE1" w:themeFill="background2"/>
          </w:tcPr>
          <w:p w:rsidR="000828AB" w:rsidRPr="003A246C" w:rsidRDefault="000828AB" w:rsidP="000828AB">
            <w:pPr>
              <w:pStyle w:val="Corpotesto"/>
              <w:spacing w:after="0"/>
              <w:rPr>
                <w:bCs/>
                <w:sz w:val="16"/>
                <w:szCs w:val="16"/>
              </w:rPr>
            </w:pPr>
            <w:r w:rsidRPr="003A246C">
              <w:rPr>
                <w:bCs/>
                <w:sz w:val="16"/>
                <w:szCs w:val="16"/>
              </w:rPr>
              <w:t>indicatori</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2423" w:type="dxa"/>
            <w:gridSpan w:val="6"/>
            <w:vMerge/>
            <w:tcBorders>
              <w:bottom w:val="single" w:sz="4" w:space="0" w:color="000000"/>
            </w:tcBorders>
          </w:tcPr>
          <w:p w:rsidR="000828AB" w:rsidRPr="0038032A" w:rsidRDefault="000828AB" w:rsidP="000828AB">
            <w:pPr>
              <w:pStyle w:val="Corpotesto"/>
              <w:spacing w:after="0"/>
              <w:rPr>
                <w:bCs/>
                <w:sz w:val="16"/>
                <w:szCs w:val="16"/>
              </w:rPr>
            </w:pPr>
          </w:p>
        </w:tc>
        <w:tc>
          <w:tcPr>
            <w:tcW w:w="1869" w:type="dxa"/>
            <w:vMerge/>
          </w:tcPr>
          <w:p w:rsidR="000828AB" w:rsidRPr="0038032A" w:rsidRDefault="000828AB" w:rsidP="000828AB">
            <w:pPr>
              <w:pStyle w:val="Corpotesto"/>
              <w:spacing w:after="0"/>
              <w:rPr>
                <w:bCs/>
                <w:sz w:val="16"/>
                <w:szCs w:val="16"/>
              </w:rPr>
            </w:pPr>
          </w:p>
        </w:tc>
        <w:tc>
          <w:tcPr>
            <w:tcW w:w="3656" w:type="dxa"/>
            <w:gridSpan w:val="3"/>
          </w:tcPr>
          <w:p w:rsidR="000828AB" w:rsidRPr="003A246C" w:rsidRDefault="000828AB" w:rsidP="000828AB">
            <w:pPr>
              <w:rPr>
                <w:bCs/>
                <w:sz w:val="16"/>
                <w:szCs w:val="16"/>
              </w:rPr>
            </w:pPr>
            <w:r w:rsidRPr="003A246C">
              <w:rPr>
                <w:rFonts w:ascii="Times New Roman" w:hAnsi="Times New Roman"/>
                <w:bCs/>
                <w:sz w:val="16"/>
                <w:szCs w:val="16"/>
              </w:rPr>
              <w:t>Promozione start up innovativi</w:t>
            </w:r>
          </w:p>
        </w:tc>
      </w:tr>
      <w:tr w:rsidR="004B1DB9" w:rsidRPr="0038032A" w:rsidTr="004B1DB9">
        <w:trPr>
          <w:trHeight w:val="113"/>
        </w:trPr>
        <w:tc>
          <w:tcPr>
            <w:tcW w:w="1658" w:type="dxa"/>
            <w:vMerge/>
          </w:tcPr>
          <w:p w:rsidR="004B1DB9" w:rsidRPr="0038032A" w:rsidRDefault="004B1DB9" w:rsidP="000828AB">
            <w:pPr>
              <w:pStyle w:val="Corpotesto"/>
              <w:spacing w:after="0"/>
              <w:rPr>
                <w:bCs/>
                <w:sz w:val="16"/>
                <w:szCs w:val="16"/>
              </w:rPr>
            </w:pPr>
          </w:p>
        </w:tc>
        <w:tc>
          <w:tcPr>
            <w:tcW w:w="2423" w:type="dxa"/>
            <w:gridSpan w:val="6"/>
            <w:tcBorders>
              <w:bottom w:val="single" w:sz="4" w:space="0" w:color="000000"/>
            </w:tcBorders>
            <w:shd w:val="clear" w:color="auto" w:fill="D9D9D9" w:themeFill="background1" w:themeFillShade="D9"/>
          </w:tcPr>
          <w:p w:rsidR="004B1DB9" w:rsidRPr="0038032A" w:rsidRDefault="004B1DB9" w:rsidP="000828AB">
            <w:pPr>
              <w:pStyle w:val="Corpotesto"/>
              <w:spacing w:after="0"/>
              <w:rPr>
                <w:bCs/>
                <w:sz w:val="16"/>
                <w:szCs w:val="16"/>
              </w:rPr>
            </w:pPr>
            <w:r>
              <w:rPr>
                <w:bCs/>
                <w:sz w:val="16"/>
                <w:szCs w:val="16"/>
              </w:rPr>
              <w:t>indicatori</w:t>
            </w:r>
          </w:p>
        </w:tc>
        <w:tc>
          <w:tcPr>
            <w:tcW w:w="1869" w:type="dxa"/>
            <w:vMerge/>
          </w:tcPr>
          <w:p w:rsidR="004B1DB9" w:rsidRPr="0038032A" w:rsidRDefault="004B1DB9" w:rsidP="000828AB">
            <w:pPr>
              <w:pStyle w:val="Corpotesto"/>
              <w:spacing w:after="0"/>
              <w:rPr>
                <w:bCs/>
                <w:sz w:val="16"/>
                <w:szCs w:val="16"/>
              </w:rPr>
            </w:pPr>
          </w:p>
        </w:tc>
        <w:tc>
          <w:tcPr>
            <w:tcW w:w="2492" w:type="dxa"/>
            <w:gridSpan w:val="2"/>
          </w:tcPr>
          <w:p w:rsidR="004B1DB9" w:rsidRPr="003A246C" w:rsidRDefault="004B1DB9" w:rsidP="000828AB">
            <w:pPr>
              <w:pStyle w:val="Corpotesto"/>
              <w:spacing w:after="0"/>
              <w:rPr>
                <w:bCs/>
                <w:sz w:val="16"/>
                <w:szCs w:val="16"/>
              </w:rPr>
            </w:pPr>
            <w:r w:rsidRPr="003A246C">
              <w:rPr>
                <w:bCs/>
                <w:sz w:val="16"/>
                <w:szCs w:val="16"/>
              </w:rPr>
              <w:t>Peso</w:t>
            </w:r>
          </w:p>
        </w:tc>
        <w:tc>
          <w:tcPr>
            <w:tcW w:w="1164" w:type="dxa"/>
          </w:tcPr>
          <w:p w:rsidR="004B1DB9" w:rsidRPr="003A246C" w:rsidRDefault="004B1DB9" w:rsidP="000828AB">
            <w:pPr>
              <w:pStyle w:val="Corpotesto"/>
              <w:spacing w:after="0"/>
              <w:jc w:val="center"/>
              <w:rPr>
                <w:bCs/>
                <w:sz w:val="16"/>
                <w:szCs w:val="16"/>
              </w:rPr>
            </w:pPr>
            <w:r w:rsidRPr="003A246C">
              <w:rPr>
                <w:bCs/>
                <w:sz w:val="16"/>
                <w:szCs w:val="16"/>
              </w:rPr>
              <w:t>50%</w:t>
            </w:r>
          </w:p>
        </w:tc>
      </w:tr>
      <w:tr w:rsidR="004B1DB9" w:rsidRPr="0038032A" w:rsidTr="004B1DB9">
        <w:trPr>
          <w:trHeight w:val="113"/>
        </w:trPr>
        <w:tc>
          <w:tcPr>
            <w:tcW w:w="1658" w:type="dxa"/>
            <w:vMerge/>
          </w:tcPr>
          <w:p w:rsidR="004B1DB9" w:rsidRPr="0038032A" w:rsidRDefault="004B1DB9" w:rsidP="000828AB">
            <w:pPr>
              <w:pStyle w:val="Corpotesto"/>
              <w:spacing w:after="0"/>
              <w:rPr>
                <w:bCs/>
                <w:sz w:val="16"/>
                <w:szCs w:val="16"/>
              </w:rPr>
            </w:pPr>
          </w:p>
        </w:tc>
        <w:tc>
          <w:tcPr>
            <w:tcW w:w="2423" w:type="dxa"/>
            <w:gridSpan w:val="6"/>
            <w:shd w:val="clear" w:color="auto" w:fill="auto"/>
          </w:tcPr>
          <w:p w:rsidR="004B1DB9" w:rsidRPr="0038032A" w:rsidRDefault="004B1DB9" w:rsidP="000828AB">
            <w:pPr>
              <w:pStyle w:val="Corpotesto"/>
              <w:spacing w:after="0"/>
              <w:rPr>
                <w:bCs/>
                <w:sz w:val="16"/>
                <w:szCs w:val="16"/>
              </w:rPr>
            </w:pPr>
            <w:r>
              <w:rPr>
                <w:bCs/>
                <w:sz w:val="16"/>
                <w:szCs w:val="16"/>
              </w:rPr>
              <w:t>promozione start up innovative</w:t>
            </w:r>
          </w:p>
        </w:tc>
        <w:tc>
          <w:tcPr>
            <w:tcW w:w="1869" w:type="dxa"/>
            <w:vMerge/>
          </w:tcPr>
          <w:p w:rsidR="004B1DB9" w:rsidRPr="0038032A" w:rsidRDefault="004B1DB9" w:rsidP="000828AB">
            <w:pPr>
              <w:pStyle w:val="Corpotesto"/>
              <w:spacing w:after="0"/>
              <w:rPr>
                <w:bCs/>
                <w:sz w:val="16"/>
                <w:szCs w:val="16"/>
              </w:rPr>
            </w:pPr>
          </w:p>
        </w:tc>
        <w:tc>
          <w:tcPr>
            <w:tcW w:w="2492" w:type="dxa"/>
            <w:gridSpan w:val="2"/>
            <w:tcBorders>
              <w:bottom w:val="single" w:sz="4" w:space="0" w:color="auto"/>
            </w:tcBorders>
          </w:tcPr>
          <w:p w:rsidR="004B1DB9" w:rsidRPr="003A246C" w:rsidRDefault="004B1DB9" w:rsidP="000828AB">
            <w:pPr>
              <w:pStyle w:val="Corpotesto"/>
              <w:spacing w:after="0"/>
              <w:rPr>
                <w:bCs/>
                <w:sz w:val="16"/>
                <w:szCs w:val="16"/>
              </w:rPr>
            </w:pPr>
            <w:r w:rsidRPr="003A246C">
              <w:rPr>
                <w:bCs/>
                <w:sz w:val="16"/>
                <w:szCs w:val="16"/>
              </w:rPr>
              <w:t>Target</w:t>
            </w:r>
            <w:r>
              <w:rPr>
                <w:bCs/>
                <w:sz w:val="16"/>
                <w:szCs w:val="16"/>
              </w:rPr>
              <w:t xml:space="preserve"> 2019</w:t>
            </w:r>
          </w:p>
        </w:tc>
        <w:tc>
          <w:tcPr>
            <w:tcW w:w="1164" w:type="dxa"/>
            <w:tcBorders>
              <w:bottom w:val="single" w:sz="4" w:space="0" w:color="auto"/>
            </w:tcBorders>
          </w:tcPr>
          <w:p w:rsidR="004B1DB9" w:rsidRPr="003A246C" w:rsidRDefault="004B1DB9" w:rsidP="000828AB">
            <w:pPr>
              <w:pStyle w:val="Corpotesto"/>
              <w:spacing w:after="0"/>
              <w:jc w:val="center"/>
              <w:rPr>
                <w:bCs/>
                <w:sz w:val="16"/>
                <w:szCs w:val="16"/>
              </w:rPr>
            </w:pPr>
            <w:r w:rsidRPr="003A246C">
              <w:rPr>
                <w:bCs/>
                <w:sz w:val="16"/>
                <w:szCs w:val="16"/>
              </w:rPr>
              <w:t>100%</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val="restart"/>
          </w:tcPr>
          <w:p w:rsidR="000828AB" w:rsidRPr="003A246C" w:rsidRDefault="000828AB" w:rsidP="000828AB">
            <w:pPr>
              <w:pStyle w:val="Corpotesto"/>
              <w:spacing w:after="0"/>
              <w:rPr>
                <w:bCs/>
                <w:sz w:val="16"/>
                <w:szCs w:val="16"/>
              </w:rPr>
            </w:pPr>
            <w:r w:rsidRPr="003A246C">
              <w:rPr>
                <w:bCs/>
                <w:sz w:val="16"/>
                <w:szCs w:val="16"/>
              </w:rPr>
              <w:t>Peso</w:t>
            </w:r>
          </w:p>
        </w:tc>
        <w:tc>
          <w:tcPr>
            <w:tcW w:w="1212" w:type="dxa"/>
            <w:gridSpan w:val="5"/>
            <w:vMerge w:val="restart"/>
          </w:tcPr>
          <w:p w:rsidR="000828AB" w:rsidRPr="003A246C" w:rsidRDefault="000828AB" w:rsidP="000828AB">
            <w:pPr>
              <w:pStyle w:val="Corpotesto"/>
              <w:spacing w:after="0"/>
              <w:jc w:val="center"/>
              <w:rPr>
                <w:bCs/>
                <w:sz w:val="16"/>
                <w:szCs w:val="16"/>
              </w:rPr>
            </w:pPr>
            <w:r w:rsidRPr="003A246C">
              <w:rPr>
                <w:bCs/>
                <w:sz w:val="16"/>
                <w:szCs w:val="16"/>
              </w:rPr>
              <w:t>50%</w:t>
            </w:r>
          </w:p>
        </w:tc>
        <w:tc>
          <w:tcPr>
            <w:tcW w:w="1869" w:type="dxa"/>
            <w:vMerge/>
          </w:tcPr>
          <w:p w:rsidR="000828AB" w:rsidRPr="0038032A"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3A246C" w:rsidRDefault="000828AB" w:rsidP="000828AB">
            <w:pPr>
              <w:pStyle w:val="Corpotesto"/>
              <w:spacing w:after="0"/>
              <w:rPr>
                <w:bCs/>
                <w:sz w:val="16"/>
                <w:szCs w:val="16"/>
              </w:rPr>
            </w:pPr>
            <w:r w:rsidRPr="003A246C">
              <w:rPr>
                <w:bCs/>
                <w:sz w:val="16"/>
                <w:szCs w:val="16"/>
              </w:rPr>
              <w:t>Volume di attività nell’ambito del percorso di alternanza scuola lavoro</w:t>
            </w:r>
          </w:p>
        </w:tc>
      </w:tr>
      <w:tr w:rsidR="004B1DB9" w:rsidRPr="0038032A" w:rsidTr="000828AB">
        <w:trPr>
          <w:trHeight w:val="113"/>
        </w:trPr>
        <w:tc>
          <w:tcPr>
            <w:tcW w:w="1658" w:type="dxa"/>
            <w:vMerge/>
          </w:tcPr>
          <w:p w:rsidR="004B1DB9" w:rsidRPr="0038032A" w:rsidRDefault="004B1DB9" w:rsidP="000828AB">
            <w:pPr>
              <w:pStyle w:val="Corpotesto"/>
              <w:spacing w:after="0"/>
              <w:rPr>
                <w:bCs/>
                <w:sz w:val="16"/>
                <w:szCs w:val="16"/>
              </w:rPr>
            </w:pPr>
          </w:p>
        </w:tc>
        <w:tc>
          <w:tcPr>
            <w:tcW w:w="1211" w:type="dxa"/>
            <w:vMerge/>
          </w:tcPr>
          <w:p w:rsidR="004B1DB9" w:rsidRPr="003A246C" w:rsidRDefault="004B1DB9" w:rsidP="000828AB">
            <w:pPr>
              <w:pStyle w:val="Corpotesto"/>
              <w:spacing w:after="0"/>
              <w:rPr>
                <w:bCs/>
                <w:sz w:val="16"/>
                <w:szCs w:val="16"/>
              </w:rPr>
            </w:pPr>
          </w:p>
        </w:tc>
        <w:tc>
          <w:tcPr>
            <w:tcW w:w="1212" w:type="dxa"/>
            <w:gridSpan w:val="5"/>
            <w:vMerge/>
          </w:tcPr>
          <w:p w:rsidR="004B1DB9" w:rsidRPr="003A246C" w:rsidRDefault="004B1DB9" w:rsidP="000828AB">
            <w:pPr>
              <w:pStyle w:val="Corpotesto"/>
              <w:spacing w:after="0"/>
              <w:jc w:val="center"/>
              <w:rPr>
                <w:bCs/>
                <w:sz w:val="16"/>
                <w:szCs w:val="16"/>
              </w:rPr>
            </w:pPr>
          </w:p>
        </w:tc>
        <w:tc>
          <w:tcPr>
            <w:tcW w:w="1869" w:type="dxa"/>
            <w:vMerge/>
          </w:tcPr>
          <w:p w:rsidR="004B1DB9" w:rsidRPr="0038032A" w:rsidRDefault="004B1DB9" w:rsidP="000828AB">
            <w:pPr>
              <w:pStyle w:val="Corpotesto"/>
              <w:spacing w:after="0"/>
              <w:rPr>
                <w:bCs/>
                <w:sz w:val="16"/>
                <w:szCs w:val="16"/>
              </w:rPr>
            </w:pPr>
          </w:p>
        </w:tc>
        <w:tc>
          <w:tcPr>
            <w:tcW w:w="3656" w:type="dxa"/>
            <w:gridSpan w:val="3"/>
            <w:tcBorders>
              <w:bottom w:val="single" w:sz="4" w:space="0" w:color="auto"/>
            </w:tcBorders>
          </w:tcPr>
          <w:p w:rsidR="004B1DB9" w:rsidRPr="003A246C" w:rsidRDefault="004B1DB9" w:rsidP="000828AB">
            <w:pPr>
              <w:pStyle w:val="Corpotesto"/>
              <w:spacing w:after="0"/>
              <w:rPr>
                <w:bCs/>
                <w:sz w:val="16"/>
                <w:szCs w:val="16"/>
              </w:rPr>
            </w:pP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tcPr>
          <w:p w:rsidR="000828AB" w:rsidRPr="0038032A" w:rsidRDefault="000828AB" w:rsidP="000828AB">
            <w:pPr>
              <w:pStyle w:val="Corpotesto"/>
              <w:spacing w:after="0"/>
              <w:rPr>
                <w:bCs/>
                <w:sz w:val="16"/>
                <w:szCs w:val="16"/>
              </w:rPr>
            </w:pPr>
          </w:p>
        </w:tc>
        <w:tc>
          <w:tcPr>
            <w:tcW w:w="1212" w:type="dxa"/>
            <w:gridSpan w:val="5"/>
            <w:vMerge/>
          </w:tcPr>
          <w:p w:rsidR="000828AB" w:rsidRPr="0038032A" w:rsidRDefault="000828AB" w:rsidP="000828AB">
            <w:pPr>
              <w:pStyle w:val="Corpotesto"/>
              <w:spacing w:after="0"/>
              <w:rPr>
                <w:bCs/>
                <w:sz w:val="16"/>
                <w:szCs w:val="16"/>
              </w:rPr>
            </w:pPr>
          </w:p>
        </w:tc>
        <w:tc>
          <w:tcPr>
            <w:tcW w:w="1869" w:type="dxa"/>
            <w:vMerge/>
          </w:tcPr>
          <w:p w:rsidR="000828AB" w:rsidRPr="0038032A"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3A246C" w:rsidRDefault="000828AB" w:rsidP="000828AB">
            <w:pPr>
              <w:pStyle w:val="Corpotesto"/>
              <w:spacing w:after="0"/>
              <w:rPr>
                <w:bCs/>
                <w:sz w:val="16"/>
                <w:szCs w:val="16"/>
              </w:rPr>
            </w:pPr>
            <w:r w:rsidRPr="003A246C">
              <w:rPr>
                <w:bCs/>
                <w:sz w:val="16"/>
                <w:szCs w:val="16"/>
              </w:rPr>
              <w:t>Peso</w:t>
            </w:r>
          </w:p>
        </w:tc>
        <w:tc>
          <w:tcPr>
            <w:tcW w:w="1164" w:type="dxa"/>
            <w:tcBorders>
              <w:bottom w:val="single" w:sz="4" w:space="0" w:color="auto"/>
            </w:tcBorders>
          </w:tcPr>
          <w:p w:rsidR="000828AB" w:rsidRPr="003A246C" w:rsidRDefault="000828AB" w:rsidP="000828AB">
            <w:pPr>
              <w:pStyle w:val="Corpotesto"/>
              <w:spacing w:after="0"/>
              <w:jc w:val="center"/>
              <w:rPr>
                <w:bCs/>
                <w:sz w:val="16"/>
                <w:szCs w:val="16"/>
              </w:rPr>
            </w:pPr>
            <w:r w:rsidRPr="003A246C">
              <w:rPr>
                <w:bCs/>
                <w:sz w:val="16"/>
                <w:szCs w:val="16"/>
              </w:rPr>
              <w:t>50%</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val="restart"/>
          </w:tcPr>
          <w:p w:rsidR="000828AB" w:rsidRPr="0038032A" w:rsidRDefault="000828AB" w:rsidP="000828AB">
            <w:pPr>
              <w:jc w:val="center"/>
              <w:rPr>
                <w:sz w:val="16"/>
                <w:szCs w:val="16"/>
              </w:rPr>
            </w:pPr>
            <w:r w:rsidRPr="0038032A">
              <w:rPr>
                <w:sz w:val="16"/>
                <w:szCs w:val="16"/>
              </w:rPr>
              <w:t>Target 201</w:t>
            </w:r>
            <w:r>
              <w:rPr>
                <w:sz w:val="16"/>
                <w:szCs w:val="16"/>
              </w:rPr>
              <w:t>9</w:t>
            </w:r>
          </w:p>
          <w:p w:rsidR="000828AB" w:rsidRPr="0038032A" w:rsidRDefault="000828AB" w:rsidP="000828AB">
            <w:pPr>
              <w:jc w:val="center"/>
              <w:rPr>
                <w:sz w:val="16"/>
                <w:szCs w:val="16"/>
              </w:rPr>
            </w:pPr>
          </w:p>
        </w:tc>
        <w:tc>
          <w:tcPr>
            <w:tcW w:w="1212" w:type="dxa"/>
            <w:gridSpan w:val="5"/>
            <w:vMerge w:val="restart"/>
          </w:tcPr>
          <w:p w:rsidR="000828AB" w:rsidRPr="0038032A" w:rsidRDefault="000828AB" w:rsidP="000828AB">
            <w:pPr>
              <w:pStyle w:val="Corpotesto"/>
              <w:spacing w:after="0"/>
              <w:rPr>
                <w:bCs/>
                <w:sz w:val="16"/>
                <w:szCs w:val="16"/>
              </w:rPr>
            </w:pPr>
            <w:r w:rsidRPr="003A246C">
              <w:rPr>
                <w:bCs/>
                <w:sz w:val="16"/>
                <w:szCs w:val="16"/>
              </w:rPr>
              <w:t>100%</w:t>
            </w:r>
          </w:p>
        </w:tc>
        <w:tc>
          <w:tcPr>
            <w:tcW w:w="1869" w:type="dxa"/>
            <w:vMerge/>
          </w:tcPr>
          <w:p w:rsidR="000828AB" w:rsidRPr="0038032A"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3A246C" w:rsidRDefault="000828AB" w:rsidP="000828AB">
            <w:pPr>
              <w:pStyle w:val="Corpotesto"/>
              <w:spacing w:after="0"/>
              <w:rPr>
                <w:bCs/>
                <w:sz w:val="16"/>
                <w:szCs w:val="16"/>
              </w:rPr>
            </w:pPr>
            <w:r>
              <w:rPr>
                <w:bCs/>
                <w:sz w:val="16"/>
                <w:szCs w:val="16"/>
              </w:rPr>
              <w:t>Target 2019</w:t>
            </w:r>
          </w:p>
        </w:tc>
        <w:tc>
          <w:tcPr>
            <w:tcW w:w="1164" w:type="dxa"/>
            <w:tcBorders>
              <w:bottom w:val="single" w:sz="4" w:space="0" w:color="auto"/>
            </w:tcBorders>
          </w:tcPr>
          <w:p w:rsidR="000828AB" w:rsidRPr="003A246C" w:rsidRDefault="000828AB" w:rsidP="000828AB">
            <w:pPr>
              <w:pStyle w:val="Corpotesto"/>
              <w:spacing w:after="0"/>
              <w:jc w:val="center"/>
              <w:rPr>
                <w:bCs/>
                <w:sz w:val="16"/>
                <w:szCs w:val="16"/>
              </w:rPr>
            </w:pPr>
            <w:r>
              <w:rPr>
                <w:bCs/>
                <w:sz w:val="16"/>
                <w:szCs w:val="16"/>
              </w:rPr>
              <w:t>&gt;</w:t>
            </w:r>
            <w:r w:rsidRPr="003A246C">
              <w:rPr>
                <w:bCs/>
                <w:sz w:val="16"/>
                <w:szCs w:val="16"/>
              </w:rPr>
              <w:t>=2</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tcPr>
          <w:p w:rsidR="000828AB" w:rsidRPr="0038032A" w:rsidRDefault="000828AB" w:rsidP="000828AB">
            <w:pPr>
              <w:pStyle w:val="Corpotesto"/>
              <w:spacing w:after="0"/>
              <w:rPr>
                <w:bCs/>
                <w:sz w:val="16"/>
                <w:szCs w:val="16"/>
              </w:rPr>
            </w:pPr>
          </w:p>
        </w:tc>
        <w:tc>
          <w:tcPr>
            <w:tcW w:w="1212" w:type="dxa"/>
            <w:gridSpan w:val="5"/>
            <w:vMerge/>
          </w:tcPr>
          <w:p w:rsidR="000828AB" w:rsidRPr="0038032A" w:rsidRDefault="000828AB" w:rsidP="000828AB">
            <w:pPr>
              <w:pStyle w:val="Corpotesto"/>
              <w:spacing w:after="0"/>
              <w:rPr>
                <w:bCs/>
                <w:sz w:val="16"/>
                <w:szCs w:val="16"/>
              </w:rPr>
            </w:pPr>
          </w:p>
        </w:tc>
        <w:tc>
          <w:tcPr>
            <w:tcW w:w="1869" w:type="dxa"/>
            <w:vMerge w:val="restart"/>
          </w:tcPr>
          <w:p w:rsidR="000828AB" w:rsidRPr="00866C09" w:rsidRDefault="000828AB" w:rsidP="000828AB">
            <w:pPr>
              <w:pStyle w:val="Corpotesto"/>
              <w:spacing w:after="0"/>
              <w:jc w:val="both"/>
              <w:rPr>
                <w:bCs/>
                <w:sz w:val="16"/>
                <w:szCs w:val="16"/>
              </w:rPr>
            </w:pPr>
            <w:r w:rsidRPr="00866C09">
              <w:rPr>
                <w:bCs/>
                <w:sz w:val="16"/>
                <w:szCs w:val="16"/>
              </w:rPr>
              <w:t>Commissione consiliare porto aeroporto trasporti e logistica</w:t>
            </w:r>
          </w:p>
        </w:tc>
        <w:tc>
          <w:tcPr>
            <w:tcW w:w="3656" w:type="dxa"/>
            <w:gridSpan w:val="3"/>
            <w:tcBorders>
              <w:bottom w:val="single" w:sz="4" w:space="0" w:color="auto"/>
            </w:tcBorders>
            <w:shd w:val="clear" w:color="auto" w:fill="FFFF00"/>
          </w:tcPr>
          <w:p w:rsidR="000828AB" w:rsidRPr="0038032A" w:rsidRDefault="000828AB" w:rsidP="000828AB">
            <w:pPr>
              <w:pStyle w:val="Corpotesto"/>
              <w:spacing w:after="0"/>
              <w:rPr>
                <w:bCs/>
                <w:sz w:val="16"/>
                <w:szCs w:val="16"/>
              </w:rPr>
            </w:pPr>
            <w:r w:rsidRPr="0038032A">
              <w:rPr>
                <w:bCs/>
                <w:sz w:val="16"/>
                <w:szCs w:val="16"/>
              </w:rPr>
              <w:t>Obiettivo operativo</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val="restart"/>
          </w:tcPr>
          <w:p w:rsidR="000828AB" w:rsidRPr="0038032A" w:rsidRDefault="000828AB" w:rsidP="000828AB">
            <w:pPr>
              <w:jc w:val="center"/>
              <w:rPr>
                <w:sz w:val="16"/>
                <w:szCs w:val="16"/>
              </w:rPr>
            </w:pPr>
            <w:r w:rsidRPr="0038032A">
              <w:rPr>
                <w:sz w:val="16"/>
                <w:szCs w:val="16"/>
              </w:rPr>
              <w:t>Target 20</w:t>
            </w:r>
            <w:r>
              <w:rPr>
                <w:sz w:val="16"/>
                <w:szCs w:val="16"/>
              </w:rPr>
              <w:t>20</w:t>
            </w:r>
          </w:p>
        </w:tc>
        <w:tc>
          <w:tcPr>
            <w:tcW w:w="1212" w:type="dxa"/>
            <w:gridSpan w:val="5"/>
            <w:vMerge w:val="restart"/>
          </w:tcPr>
          <w:p w:rsidR="000828AB" w:rsidRPr="0038032A" w:rsidRDefault="000828AB" w:rsidP="000828AB">
            <w:pPr>
              <w:pStyle w:val="Corpotesto"/>
              <w:spacing w:after="0"/>
              <w:rPr>
                <w:bCs/>
                <w:sz w:val="16"/>
                <w:szCs w:val="16"/>
              </w:rPr>
            </w:pPr>
            <w:r w:rsidRPr="003A246C">
              <w:rPr>
                <w:bCs/>
                <w:sz w:val="16"/>
                <w:szCs w:val="16"/>
              </w:rPr>
              <w:t>100%</w:t>
            </w:r>
          </w:p>
        </w:tc>
        <w:tc>
          <w:tcPr>
            <w:tcW w:w="1869" w:type="dxa"/>
            <w:vMerge/>
          </w:tcPr>
          <w:p w:rsidR="000828AB" w:rsidRPr="00866C09"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866C09" w:rsidRDefault="000828AB" w:rsidP="000828AB">
            <w:pPr>
              <w:pStyle w:val="Corpotesto"/>
              <w:spacing w:after="0"/>
              <w:jc w:val="both"/>
              <w:rPr>
                <w:bCs/>
                <w:sz w:val="16"/>
                <w:szCs w:val="16"/>
              </w:rPr>
            </w:pPr>
            <w:r w:rsidRPr="00866C09">
              <w:rPr>
                <w:b/>
                <w:bCs/>
                <w:sz w:val="16"/>
                <w:szCs w:val="16"/>
              </w:rPr>
              <w:t>Attività propositiva Commissione consiliare porto aeroporto trasporti e logistica</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tcPr>
          <w:p w:rsidR="000828AB" w:rsidRPr="0038032A" w:rsidRDefault="000828AB" w:rsidP="000828AB">
            <w:pPr>
              <w:pStyle w:val="Corpotesto"/>
              <w:spacing w:after="0"/>
              <w:rPr>
                <w:bCs/>
                <w:sz w:val="16"/>
                <w:szCs w:val="16"/>
              </w:rPr>
            </w:pPr>
          </w:p>
        </w:tc>
        <w:tc>
          <w:tcPr>
            <w:tcW w:w="1212" w:type="dxa"/>
            <w:gridSpan w:val="5"/>
            <w:vMerge/>
          </w:tcPr>
          <w:p w:rsidR="000828AB" w:rsidRPr="0038032A" w:rsidRDefault="000828AB" w:rsidP="000828AB">
            <w:pPr>
              <w:pStyle w:val="Corpotesto"/>
              <w:spacing w:after="0"/>
              <w:rPr>
                <w:bCs/>
                <w:sz w:val="16"/>
                <w:szCs w:val="16"/>
              </w:rPr>
            </w:pPr>
          </w:p>
        </w:tc>
        <w:tc>
          <w:tcPr>
            <w:tcW w:w="1869" w:type="dxa"/>
            <w:vMerge/>
          </w:tcPr>
          <w:p w:rsidR="000828AB" w:rsidRPr="0038032A" w:rsidRDefault="000828AB" w:rsidP="000828AB">
            <w:pPr>
              <w:pStyle w:val="Corpotesto"/>
              <w:spacing w:after="0"/>
              <w:rPr>
                <w:bCs/>
                <w:sz w:val="16"/>
                <w:szCs w:val="16"/>
              </w:rPr>
            </w:pPr>
          </w:p>
        </w:tc>
        <w:tc>
          <w:tcPr>
            <w:tcW w:w="3656" w:type="dxa"/>
            <w:gridSpan w:val="3"/>
            <w:tcBorders>
              <w:bottom w:val="single" w:sz="4" w:space="0" w:color="auto"/>
            </w:tcBorders>
            <w:shd w:val="clear" w:color="auto" w:fill="EEECE1" w:themeFill="background2"/>
          </w:tcPr>
          <w:p w:rsidR="000828AB" w:rsidRPr="003A246C" w:rsidRDefault="000828AB" w:rsidP="000828AB">
            <w:pPr>
              <w:pStyle w:val="Corpotesto"/>
              <w:spacing w:after="0"/>
              <w:rPr>
                <w:bCs/>
                <w:sz w:val="16"/>
                <w:szCs w:val="16"/>
              </w:rPr>
            </w:pPr>
            <w:r w:rsidRPr="003A246C">
              <w:rPr>
                <w:bCs/>
                <w:sz w:val="16"/>
                <w:szCs w:val="16"/>
              </w:rPr>
              <w:t>indicatori</w:t>
            </w:r>
          </w:p>
        </w:tc>
      </w:tr>
      <w:tr w:rsidR="004B1DB9" w:rsidRPr="0038032A" w:rsidTr="00D95F73">
        <w:trPr>
          <w:trHeight w:val="113"/>
        </w:trPr>
        <w:tc>
          <w:tcPr>
            <w:tcW w:w="1658" w:type="dxa"/>
            <w:vMerge/>
          </w:tcPr>
          <w:p w:rsidR="004B1DB9" w:rsidRPr="0038032A" w:rsidRDefault="004B1DB9" w:rsidP="000828AB">
            <w:pPr>
              <w:pStyle w:val="Corpotesto"/>
              <w:spacing w:after="0"/>
              <w:rPr>
                <w:bCs/>
                <w:sz w:val="16"/>
                <w:szCs w:val="16"/>
              </w:rPr>
            </w:pPr>
          </w:p>
        </w:tc>
        <w:tc>
          <w:tcPr>
            <w:tcW w:w="1211" w:type="dxa"/>
          </w:tcPr>
          <w:p w:rsidR="004B1DB9" w:rsidRPr="0038032A" w:rsidRDefault="004B1DB9" w:rsidP="000828AB">
            <w:pPr>
              <w:jc w:val="center"/>
              <w:rPr>
                <w:sz w:val="16"/>
                <w:szCs w:val="16"/>
              </w:rPr>
            </w:pPr>
            <w:r w:rsidRPr="0038032A">
              <w:rPr>
                <w:sz w:val="16"/>
                <w:szCs w:val="16"/>
              </w:rPr>
              <w:t>Target 20</w:t>
            </w:r>
            <w:r>
              <w:rPr>
                <w:sz w:val="16"/>
                <w:szCs w:val="16"/>
              </w:rPr>
              <w:t>21</w:t>
            </w:r>
          </w:p>
        </w:tc>
        <w:tc>
          <w:tcPr>
            <w:tcW w:w="1212" w:type="dxa"/>
            <w:gridSpan w:val="5"/>
          </w:tcPr>
          <w:p w:rsidR="004B1DB9" w:rsidRPr="0038032A" w:rsidRDefault="004B1DB9" w:rsidP="000828AB">
            <w:pPr>
              <w:pStyle w:val="Corpotesto"/>
              <w:spacing w:after="0"/>
              <w:rPr>
                <w:bCs/>
                <w:sz w:val="16"/>
                <w:szCs w:val="16"/>
              </w:rPr>
            </w:pPr>
            <w:r w:rsidRPr="003A246C">
              <w:rPr>
                <w:bCs/>
                <w:sz w:val="16"/>
                <w:szCs w:val="16"/>
              </w:rPr>
              <w:t>100%</w:t>
            </w:r>
          </w:p>
        </w:tc>
        <w:tc>
          <w:tcPr>
            <w:tcW w:w="1869" w:type="dxa"/>
            <w:vMerge/>
          </w:tcPr>
          <w:p w:rsidR="004B1DB9" w:rsidRPr="0038032A" w:rsidRDefault="004B1DB9" w:rsidP="000828AB">
            <w:pPr>
              <w:pStyle w:val="Corpotesto"/>
              <w:spacing w:after="0"/>
              <w:rPr>
                <w:bCs/>
                <w:sz w:val="16"/>
                <w:szCs w:val="16"/>
              </w:rPr>
            </w:pPr>
          </w:p>
        </w:tc>
        <w:tc>
          <w:tcPr>
            <w:tcW w:w="3656" w:type="dxa"/>
            <w:gridSpan w:val="3"/>
            <w:tcBorders>
              <w:bottom w:val="single" w:sz="4" w:space="0" w:color="auto"/>
            </w:tcBorders>
            <w:shd w:val="clear" w:color="auto" w:fill="auto"/>
          </w:tcPr>
          <w:p w:rsidR="004B1DB9" w:rsidRPr="00866C09" w:rsidRDefault="004B1DB9" w:rsidP="000828AB">
            <w:pPr>
              <w:pStyle w:val="Corpotesto"/>
              <w:spacing w:after="0"/>
              <w:jc w:val="both"/>
              <w:rPr>
                <w:bCs/>
                <w:sz w:val="16"/>
                <w:szCs w:val="16"/>
              </w:rPr>
            </w:pPr>
            <w:r w:rsidRPr="00866C09">
              <w:rPr>
                <w:bCs/>
                <w:sz w:val="16"/>
                <w:szCs w:val="16"/>
              </w:rPr>
              <w:t>Predisposizione di una proposta operativa da parte della Commissione in merito a una delle linee sopra evidenziate</w:t>
            </w:r>
          </w:p>
        </w:tc>
      </w:tr>
      <w:tr w:rsidR="004B1DB9" w:rsidRPr="0038032A" w:rsidTr="005B389A">
        <w:trPr>
          <w:trHeight w:val="113"/>
        </w:trPr>
        <w:tc>
          <w:tcPr>
            <w:tcW w:w="1658" w:type="dxa"/>
            <w:vMerge/>
          </w:tcPr>
          <w:p w:rsidR="004B1DB9" w:rsidRPr="0038032A" w:rsidRDefault="004B1DB9" w:rsidP="000828AB">
            <w:pPr>
              <w:pStyle w:val="Corpotesto"/>
              <w:spacing w:after="0"/>
              <w:rPr>
                <w:bCs/>
                <w:sz w:val="16"/>
                <w:szCs w:val="16"/>
              </w:rPr>
            </w:pPr>
          </w:p>
        </w:tc>
        <w:tc>
          <w:tcPr>
            <w:tcW w:w="2423" w:type="dxa"/>
            <w:gridSpan w:val="6"/>
          </w:tcPr>
          <w:p w:rsidR="004B1DB9" w:rsidRPr="0038032A" w:rsidRDefault="004B1DB9" w:rsidP="000828AB">
            <w:pPr>
              <w:pStyle w:val="Corpotesto"/>
              <w:spacing w:after="0"/>
              <w:rPr>
                <w:bCs/>
                <w:sz w:val="16"/>
                <w:szCs w:val="16"/>
              </w:rPr>
            </w:pPr>
            <w:r>
              <w:rPr>
                <w:bCs/>
                <w:sz w:val="16"/>
                <w:szCs w:val="16"/>
              </w:rPr>
              <w:t>volume di attività nell’ambito del percorso di alternanza scuola lavoro</w:t>
            </w:r>
          </w:p>
        </w:tc>
        <w:tc>
          <w:tcPr>
            <w:tcW w:w="1869" w:type="dxa"/>
            <w:vMerge/>
          </w:tcPr>
          <w:p w:rsidR="004B1DB9" w:rsidRPr="0038032A" w:rsidRDefault="004B1DB9" w:rsidP="000828AB">
            <w:pPr>
              <w:pStyle w:val="Corpotesto"/>
              <w:spacing w:after="0"/>
              <w:rPr>
                <w:bCs/>
                <w:sz w:val="16"/>
                <w:szCs w:val="16"/>
              </w:rPr>
            </w:pPr>
          </w:p>
        </w:tc>
        <w:tc>
          <w:tcPr>
            <w:tcW w:w="2492" w:type="dxa"/>
            <w:gridSpan w:val="2"/>
            <w:tcBorders>
              <w:bottom w:val="single" w:sz="4" w:space="0" w:color="auto"/>
            </w:tcBorders>
          </w:tcPr>
          <w:p w:rsidR="004B1DB9" w:rsidRPr="003A246C" w:rsidRDefault="004B1DB9" w:rsidP="000828AB">
            <w:pPr>
              <w:pStyle w:val="Corpotesto"/>
              <w:spacing w:after="0"/>
              <w:rPr>
                <w:bCs/>
                <w:sz w:val="16"/>
                <w:szCs w:val="16"/>
              </w:rPr>
            </w:pPr>
            <w:r w:rsidRPr="003A246C">
              <w:rPr>
                <w:bCs/>
                <w:sz w:val="16"/>
                <w:szCs w:val="16"/>
              </w:rPr>
              <w:t>Peso</w:t>
            </w:r>
          </w:p>
        </w:tc>
        <w:tc>
          <w:tcPr>
            <w:tcW w:w="1164" w:type="dxa"/>
            <w:tcBorders>
              <w:bottom w:val="single" w:sz="4" w:space="0" w:color="auto"/>
            </w:tcBorders>
          </w:tcPr>
          <w:p w:rsidR="004B1DB9" w:rsidRPr="003A246C" w:rsidRDefault="004B1DB9" w:rsidP="000828AB">
            <w:pPr>
              <w:pStyle w:val="Corpotesto"/>
              <w:spacing w:after="0"/>
              <w:jc w:val="center"/>
              <w:rPr>
                <w:bCs/>
                <w:sz w:val="16"/>
                <w:szCs w:val="16"/>
              </w:rPr>
            </w:pPr>
            <w:r>
              <w:rPr>
                <w:bCs/>
                <w:sz w:val="16"/>
                <w:szCs w:val="16"/>
              </w:rPr>
              <w:t>10</w:t>
            </w:r>
            <w:r w:rsidRPr="003A246C">
              <w:rPr>
                <w:bCs/>
                <w:sz w:val="16"/>
                <w:szCs w:val="16"/>
              </w:rPr>
              <w:t>0%</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val="restart"/>
          </w:tcPr>
          <w:p w:rsidR="000828AB" w:rsidRPr="003A246C" w:rsidRDefault="000828AB" w:rsidP="000828AB">
            <w:pPr>
              <w:pStyle w:val="Corpotesto"/>
              <w:spacing w:after="0"/>
              <w:rPr>
                <w:bCs/>
                <w:sz w:val="16"/>
                <w:szCs w:val="16"/>
              </w:rPr>
            </w:pPr>
            <w:r w:rsidRPr="003A246C">
              <w:rPr>
                <w:bCs/>
                <w:sz w:val="16"/>
                <w:szCs w:val="16"/>
              </w:rPr>
              <w:t>Peso</w:t>
            </w:r>
          </w:p>
        </w:tc>
        <w:tc>
          <w:tcPr>
            <w:tcW w:w="1212" w:type="dxa"/>
            <w:gridSpan w:val="5"/>
            <w:vMerge w:val="restart"/>
          </w:tcPr>
          <w:p w:rsidR="000828AB" w:rsidRPr="003A246C" w:rsidRDefault="000828AB" w:rsidP="000828AB">
            <w:pPr>
              <w:pStyle w:val="Corpotesto"/>
              <w:spacing w:after="0"/>
              <w:jc w:val="center"/>
              <w:rPr>
                <w:bCs/>
                <w:sz w:val="16"/>
                <w:szCs w:val="16"/>
              </w:rPr>
            </w:pPr>
            <w:r w:rsidRPr="003A246C">
              <w:rPr>
                <w:bCs/>
                <w:sz w:val="16"/>
                <w:szCs w:val="16"/>
              </w:rPr>
              <w:t>50%</w:t>
            </w:r>
          </w:p>
        </w:tc>
        <w:tc>
          <w:tcPr>
            <w:tcW w:w="1869" w:type="dxa"/>
            <w:vMerge/>
          </w:tcPr>
          <w:p w:rsidR="000828AB" w:rsidRPr="0038032A"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3A246C" w:rsidRDefault="000828AB" w:rsidP="000828AB">
            <w:pPr>
              <w:pStyle w:val="Corpotesto"/>
              <w:spacing w:after="0"/>
              <w:rPr>
                <w:bCs/>
                <w:sz w:val="16"/>
                <w:szCs w:val="16"/>
              </w:rPr>
            </w:pPr>
            <w:r>
              <w:rPr>
                <w:bCs/>
                <w:sz w:val="16"/>
                <w:szCs w:val="16"/>
              </w:rPr>
              <w:t>Target 2019</w:t>
            </w:r>
          </w:p>
        </w:tc>
        <w:tc>
          <w:tcPr>
            <w:tcW w:w="1164" w:type="dxa"/>
            <w:tcBorders>
              <w:bottom w:val="single" w:sz="4" w:space="0" w:color="auto"/>
            </w:tcBorders>
          </w:tcPr>
          <w:p w:rsidR="000828AB" w:rsidRPr="003A246C" w:rsidRDefault="000828AB" w:rsidP="000828AB">
            <w:pPr>
              <w:pStyle w:val="Corpotesto"/>
              <w:spacing w:after="0"/>
              <w:jc w:val="center"/>
              <w:rPr>
                <w:bCs/>
                <w:sz w:val="16"/>
                <w:szCs w:val="16"/>
              </w:rPr>
            </w:pPr>
            <w:r>
              <w:rPr>
                <w:bCs/>
                <w:sz w:val="16"/>
                <w:szCs w:val="16"/>
              </w:rPr>
              <w:t>si</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tcPr>
          <w:p w:rsidR="000828AB" w:rsidRPr="0038032A" w:rsidRDefault="000828AB" w:rsidP="000828AB">
            <w:pPr>
              <w:pStyle w:val="Corpotesto"/>
              <w:spacing w:after="0"/>
              <w:rPr>
                <w:bCs/>
                <w:sz w:val="16"/>
                <w:szCs w:val="16"/>
              </w:rPr>
            </w:pPr>
          </w:p>
        </w:tc>
        <w:tc>
          <w:tcPr>
            <w:tcW w:w="1212" w:type="dxa"/>
            <w:gridSpan w:val="5"/>
            <w:vMerge/>
          </w:tcPr>
          <w:p w:rsidR="000828AB" w:rsidRPr="0038032A" w:rsidRDefault="000828AB" w:rsidP="000828AB">
            <w:pPr>
              <w:pStyle w:val="Corpotesto"/>
              <w:spacing w:after="0"/>
              <w:rPr>
                <w:bCs/>
                <w:sz w:val="16"/>
                <w:szCs w:val="16"/>
              </w:rPr>
            </w:pPr>
          </w:p>
        </w:tc>
        <w:tc>
          <w:tcPr>
            <w:tcW w:w="1869" w:type="dxa"/>
            <w:vMerge w:val="restart"/>
          </w:tcPr>
          <w:p w:rsidR="000828AB" w:rsidRPr="00866C09" w:rsidRDefault="000828AB" w:rsidP="000828AB">
            <w:pPr>
              <w:pStyle w:val="Corpotesto"/>
              <w:spacing w:after="0"/>
              <w:jc w:val="both"/>
              <w:rPr>
                <w:bCs/>
                <w:sz w:val="16"/>
                <w:szCs w:val="16"/>
              </w:rPr>
            </w:pPr>
            <w:r w:rsidRPr="00866C09">
              <w:rPr>
                <w:bCs/>
                <w:sz w:val="16"/>
                <w:szCs w:val="16"/>
              </w:rPr>
              <w:t xml:space="preserve">Commissione consiliare </w:t>
            </w:r>
            <w:r w:rsidRPr="00866C09">
              <w:rPr>
                <w:sz w:val="16"/>
                <w:szCs w:val="16"/>
              </w:rPr>
              <w:t>Politiche agrizootecniche, pesca, acquacoltura e produzioni alimentari</w:t>
            </w:r>
          </w:p>
        </w:tc>
        <w:tc>
          <w:tcPr>
            <w:tcW w:w="3656" w:type="dxa"/>
            <w:gridSpan w:val="3"/>
            <w:tcBorders>
              <w:bottom w:val="single" w:sz="4" w:space="0" w:color="auto"/>
            </w:tcBorders>
            <w:shd w:val="clear" w:color="auto" w:fill="FFFF00"/>
          </w:tcPr>
          <w:p w:rsidR="000828AB" w:rsidRPr="00866C09" w:rsidRDefault="000828AB" w:rsidP="000828AB">
            <w:pPr>
              <w:pStyle w:val="Corpotesto"/>
              <w:spacing w:after="0"/>
              <w:rPr>
                <w:bCs/>
                <w:sz w:val="16"/>
                <w:szCs w:val="16"/>
              </w:rPr>
            </w:pPr>
            <w:r w:rsidRPr="00866C09">
              <w:rPr>
                <w:bCs/>
                <w:sz w:val="16"/>
                <w:szCs w:val="16"/>
              </w:rPr>
              <w:t>Obiettivo operativo</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val="restart"/>
          </w:tcPr>
          <w:p w:rsidR="000828AB" w:rsidRPr="0038032A" w:rsidRDefault="000828AB" w:rsidP="000828AB">
            <w:pPr>
              <w:jc w:val="center"/>
              <w:rPr>
                <w:sz w:val="16"/>
                <w:szCs w:val="16"/>
              </w:rPr>
            </w:pPr>
            <w:r w:rsidRPr="0038032A">
              <w:rPr>
                <w:sz w:val="16"/>
                <w:szCs w:val="16"/>
              </w:rPr>
              <w:t>Target 201</w:t>
            </w:r>
            <w:r>
              <w:rPr>
                <w:sz w:val="16"/>
                <w:szCs w:val="16"/>
              </w:rPr>
              <w:t>9</w:t>
            </w:r>
          </w:p>
          <w:p w:rsidR="000828AB" w:rsidRPr="0038032A" w:rsidRDefault="000828AB" w:rsidP="000828AB">
            <w:pPr>
              <w:jc w:val="center"/>
              <w:rPr>
                <w:sz w:val="16"/>
                <w:szCs w:val="16"/>
              </w:rPr>
            </w:pPr>
          </w:p>
        </w:tc>
        <w:tc>
          <w:tcPr>
            <w:tcW w:w="1212" w:type="dxa"/>
            <w:gridSpan w:val="5"/>
            <w:vMerge w:val="restart"/>
          </w:tcPr>
          <w:p w:rsidR="000828AB" w:rsidRPr="0038032A" w:rsidRDefault="000828AB" w:rsidP="000828AB">
            <w:pPr>
              <w:pStyle w:val="Corpotesto"/>
              <w:spacing w:after="0"/>
              <w:rPr>
                <w:bCs/>
                <w:sz w:val="16"/>
                <w:szCs w:val="16"/>
              </w:rPr>
            </w:pPr>
            <w:r>
              <w:rPr>
                <w:bCs/>
                <w:sz w:val="16"/>
                <w:szCs w:val="16"/>
              </w:rPr>
              <w:t>&gt;</w:t>
            </w:r>
            <w:r w:rsidRPr="003A246C">
              <w:rPr>
                <w:bCs/>
                <w:sz w:val="16"/>
                <w:szCs w:val="16"/>
              </w:rPr>
              <w:t>=2</w:t>
            </w:r>
          </w:p>
        </w:tc>
        <w:tc>
          <w:tcPr>
            <w:tcW w:w="1869" w:type="dxa"/>
            <w:vMerge/>
          </w:tcPr>
          <w:p w:rsidR="000828AB" w:rsidRPr="00866C09"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866C09" w:rsidRDefault="000828AB" w:rsidP="000828AB">
            <w:pPr>
              <w:pStyle w:val="Corpotesto"/>
              <w:spacing w:after="0"/>
              <w:jc w:val="both"/>
              <w:rPr>
                <w:b/>
                <w:bCs/>
                <w:sz w:val="16"/>
                <w:szCs w:val="16"/>
              </w:rPr>
            </w:pPr>
            <w:r w:rsidRPr="00866C09">
              <w:rPr>
                <w:b/>
                <w:bCs/>
                <w:sz w:val="16"/>
                <w:szCs w:val="16"/>
              </w:rPr>
              <w:t xml:space="preserve">Attività propositiva Commissione consiliare </w:t>
            </w:r>
            <w:r w:rsidRPr="00866C09">
              <w:rPr>
                <w:b/>
                <w:sz w:val="16"/>
                <w:szCs w:val="16"/>
              </w:rPr>
              <w:t>Politiche agrizootecniche, pesca, acquacoltura e produzioni alimentari</w:t>
            </w:r>
          </w:p>
        </w:tc>
      </w:tr>
      <w:tr w:rsidR="000828AB" w:rsidRPr="0038032A" w:rsidTr="000828AB">
        <w:trPr>
          <w:trHeight w:val="113"/>
        </w:trPr>
        <w:tc>
          <w:tcPr>
            <w:tcW w:w="1658" w:type="dxa"/>
            <w:vMerge/>
          </w:tcPr>
          <w:p w:rsidR="000828AB" w:rsidRPr="0038032A" w:rsidRDefault="000828AB" w:rsidP="000828AB">
            <w:pPr>
              <w:pStyle w:val="Corpotesto"/>
              <w:spacing w:after="0"/>
              <w:rPr>
                <w:bCs/>
                <w:sz w:val="16"/>
                <w:szCs w:val="16"/>
              </w:rPr>
            </w:pPr>
          </w:p>
        </w:tc>
        <w:tc>
          <w:tcPr>
            <w:tcW w:w="1211" w:type="dxa"/>
            <w:vMerge/>
          </w:tcPr>
          <w:p w:rsidR="000828AB" w:rsidRPr="0038032A" w:rsidRDefault="000828AB" w:rsidP="000828AB">
            <w:pPr>
              <w:pStyle w:val="Corpotesto"/>
              <w:spacing w:after="0"/>
              <w:rPr>
                <w:bCs/>
                <w:sz w:val="16"/>
                <w:szCs w:val="16"/>
              </w:rPr>
            </w:pPr>
          </w:p>
        </w:tc>
        <w:tc>
          <w:tcPr>
            <w:tcW w:w="1212" w:type="dxa"/>
            <w:gridSpan w:val="5"/>
            <w:vMerge/>
          </w:tcPr>
          <w:p w:rsidR="000828AB" w:rsidRPr="0038032A" w:rsidRDefault="000828AB" w:rsidP="000828AB">
            <w:pPr>
              <w:pStyle w:val="Corpotesto"/>
              <w:spacing w:after="0"/>
              <w:rPr>
                <w:bCs/>
                <w:sz w:val="16"/>
                <w:szCs w:val="16"/>
              </w:rPr>
            </w:pPr>
          </w:p>
        </w:tc>
        <w:tc>
          <w:tcPr>
            <w:tcW w:w="1869" w:type="dxa"/>
            <w:vMerge/>
          </w:tcPr>
          <w:p w:rsidR="000828AB" w:rsidRPr="0038032A" w:rsidRDefault="000828AB" w:rsidP="000828AB">
            <w:pPr>
              <w:pStyle w:val="Corpotesto"/>
              <w:spacing w:after="0"/>
              <w:rPr>
                <w:bCs/>
                <w:sz w:val="16"/>
                <w:szCs w:val="16"/>
              </w:rPr>
            </w:pPr>
          </w:p>
        </w:tc>
        <w:tc>
          <w:tcPr>
            <w:tcW w:w="3656" w:type="dxa"/>
            <w:gridSpan w:val="3"/>
            <w:tcBorders>
              <w:bottom w:val="single" w:sz="4" w:space="0" w:color="auto"/>
            </w:tcBorders>
            <w:shd w:val="clear" w:color="auto" w:fill="EEECE1" w:themeFill="background2"/>
          </w:tcPr>
          <w:p w:rsidR="000828AB" w:rsidRPr="003A246C" w:rsidRDefault="000828AB" w:rsidP="000828AB">
            <w:pPr>
              <w:pStyle w:val="Corpotesto"/>
              <w:spacing w:after="0"/>
              <w:rPr>
                <w:bCs/>
                <w:sz w:val="16"/>
                <w:szCs w:val="16"/>
              </w:rPr>
            </w:pPr>
            <w:r w:rsidRPr="003A246C">
              <w:rPr>
                <w:bCs/>
                <w:sz w:val="16"/>
                <w:szCs w:val="16"/>
              </w:rPr>
              <w:t>indicatori</w:t>
            </w:r>
          </w:p>
        </w:tc>
      </w:tr>
      <w:tr w:rsidR="000828AB" w:rsidRPr="00DD66FD" w:rsidTr="000828AB">
        <w:trPr>
          <w:trHeight w:val="113"/>
        </w:trPr>
        <w:tc>
          <w:tcPr>
            <w:tcW w:w="1658" w:type="dxa"/>
            <w:vMerge/>
          </w:tcPr>
          <w:p w:rsidR="000828AB" w:rsidRPr="00DD66FD" w:rsidRDefault="000828AB" w:rsidP="000828AB">
            <w:pPr>
              <w:pStyle w:val="Corpotesto"/>
              <w:spacing w:after="0"/>
              <w:rPr>
                <w:bCs/>
                <w:sz w:val="16"/>
                <w:szCs w:val="16"/>
              </w:rPr>
            </w:pPr>
          </w:p>
        </w:tc>
        <w:tc>
          <w:tcPr>
            <w:tcW w:w="1211" w:type="dxa"/>
            <w:vMerge w:val="restart"/>
          </w:tcPr>
          <w:p w:rsidR="000828AB" w:rsidRPr="0038032A" w:rsidRDefault="000828AB" w:rsidP="000828AB">
            <w:pPr>
              <w:jc w:val="center"/>
              <w:rPr>
                <w:sz w:val="16"/>
                <w:szCs w:val="16"/>
              </w:rPr>
            </w:pPr>
            <w:r w:rsidRPr="0038032A">
              <w:rPr>
                <w:sz w:val="16"/>
                <w:szCs w:val="16"/>
              </w:rPr>
              <w:t>Target 20</w:t>
            </w:r>
            <w:r>
              <w:rPr>
                <w:sz w:val="16"/>
                <w:szCs w:val="16"/>
              </w:rPr>
              <w:t>20</w:t>
            </w:r>
          </w:p>
        </w:tc>
        <w:tc>
          <w:tcPr>
            <w:tcW w:w="1212" w:type="dxa"/>
            <w:gridSpan w:val="5"/>
            <w:vMerge w:val="restart"/>
          </w:tcPr>
          <w:p w:rsidR="000828AB" w:rsidRPr="00DD66FD" w:rsidRDefault="000828AB" w:rsidP="000828AB">
            <w:pPr>
              <w:pStyle w:val="Corpotesto"/>
              <w:spacing w:after="0"/>
              <w:rPr>
                <w:bCs/>
                <w:sz w:val="16"/>
                <w:szCs w:val="16"/>
              </w:rPr>
            </w:pPr>
            <w:r>
              <w:rPr>
                <w:bCs/>
                <w:sz w:val="16"/>
                <w:szCs w:val="16"/>
              </w:rPr>
              <w:t>&gt;</w:t>
            </w:r>
            <w:r w:rsidRPr="003A246C">
              <w:rPr>
                <w:bCs/>
                <w:sz w:val="16"/>
                <w:szCs w:val="16"/>
              </w:rPr>
              <w:t>=2</w:t>
            </w: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DD66FD" w:rsidRDefault="000828AB" w:rsidP="000828AB">
            <w:pPr>
              <w:pStyle w:val="Corpotesto"/>
              <w:spacing w:after="0"/>
              <w:jc w:val="both"/>
              <w:rPr>
                <w:bCs/>
                <w:sz w:val="16"/>
                <w:szCs w:val="16"/>
              </w:rPr>
            </w:pPr>
            <w:r w:rsidRPr="00DD66FD">
              <w:rPr>
                <w:bCs/>
                <w:sz w:val="16"/>
                <w:szCs w:val="16"/>
              </w:rPr>
              <w:t>Predisposizione di una proposta operativa da parte della Commissione in merito a una delle linee sopra evidenziate</w:t>
            </w:r>
          </w:p>
        </w:tc>
      </w:tr>
      <w:tr w:rsidR="000828AB" w:rsidRPr="00DD66FD" w:rsidTr="000828AB">
        <w:trPr>
          <w:trHeight w:val="113"/>
        </w:trPr>
        <w:tc>
          <w:tcPr>
            <w:tcW w:w="1658" w:type="dxa"/>
            <w:vMerge/>
          </w:tcPr>
          <w:p w:rsidR="000828AB" w:rsidRPr="00DD66FD" w:rsidRDefault="000828AB" w:rsidP="000828AB">
            <w:pPr>
              <w:pStyle w:val="Corpotesto"/>
              <w:spacing w:after="0"/>
              <w:rPr>
                <w:bCs/>
                <w:sz w:val="16"/>
                <w:szCs w:val="16"/>
              </w:rPr>
            </w:pPr>
          </w:p>
        </w:tc>
        <w:tc>
          <w:tcPr>
            <w:tcW w:w="1211" w:type="dxa"/>
            <w:vMerge/>
          </w:tcPr>
          <w:p w:rsidR="000828AB" w:rsidRPr="00DD66FD" w:rsidRDefault="000828AB" w:rsidP="000828AB">
            <w:pPr>
              <w:pStyle w:val="Corpotesto"/>
              <w:spacing w:after="0"/>
              <w:rPr>
                <w:bCs/>
                <w:sz w:val="16"/>
                <w:szCs w:val="16"/>
              </w:rPr>
            </w:pPr>
          </w:p>
        </w:tc>
        <w:tc>
          <w:tcPr>
            <w:tcW w:w="1212" w:type="dxa"/>
            <w:gridSpan w:val="5"/>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DD66FD" w:rsidRDefault="000828AB" w:rsidP="000828AB">
            <w:pPr>
              <w:pStyle w:val="Corpotesto"/>
              <w:spacing w:after="0"/>
              <w:rPr>
                <w:bCs/>
                <w:sz w:val="16"/>
                <w:szCs w:val="16"/>
              </w:rPr>
            </w:pPr>
            <w:r w:rsidRPr="00DD66FD">
              <w:rPr>
                <w:bCs/>
                <w:sz w:val="16"/>
                <w:szCs w:val="16"/>
              </w:rPr>
              <w:t>Peso</w:t>
            </w:r>
          </w:p>
        </w:tc>
        <w:tc>
          <w:tcPr>
            <w:tcW w:w="1164" w:type="dxa"/>
            <w:tcBorders>
              <w:bottom w:val="single" w:sz="4" w:space="0" w:color="auto"/>
            </w:tcBorders>
          </w:tcPr>
          <w:p w:rsidR="000828AB" w:rsidRPr="00DD66FD" w:rsidRDefault="000828AB" w:rsidP="000828AB">
            <w:pPr>
              <w:pStyle w:val="Corpotesto"/>
              <w:spacing w:after="0"/>
              <w:jc w:val="center"/>
              <w:rPr>
                <w:bCs/>
                <w:sz w:val="16"/>
                <w:szCs w:val="16"/>
              </w:rPr>
            </w:pPr>
            <w:r w:rsidRPr="00DD66FD">
              <w:rPr>
                <w:bCs/>
                <w:sz w:val="16"/>
                <w:szCs w:val="16"/>
              </w:rPr>
              <w:t>100%</w:t>
            </w:r>
          </w:p>
        </w:tc>
      </w:tr>
      <w:tr w:rsidR="000828AB" w:rsidRPr="00DD66FD" w:rsidTr="000828AB">
        <w:trPr>
          <w:trHeight w:val="113"/>
        </w:trPr>
        <w:tc>
          <w:tcPr>
            <w:tcW w:w="1658" w:type="dxa"/>
            <w:vMerge/>
          </w:tcPr>
          <w:p w:rsidR="000828AB" w:rsidRPr="00DD66FD" w:rsidRDefault="000828AB" w:rsidP="000828AB">
            <w:pPr>
              <w:pStyle w:val="Corpotesto"/>
              <w:spacing w:after="0"/>
              <w:rPr>
                <w:bCs/>
                <w:sz w:val="16"/>
                <w:szCs w:val="16"/>
              </w:rPr>
            </w:pPr>
          </w:p>
        </w:tc>
        <w:tc>
          <w:tcPr>
            <w:tcW w:w="1211" w:type="dxa"/>
            <w:vMerge w:val="restart"/>
          </w:tcPr>
          <w:p w:rsidR="000828AB" w:rsidRPr="0038032A" w:rsidRDefault="000828AB" w:rsidP="000828AB">
            <w:pPr>
              <w:jc w:val="center"/>
              <w:rPr>
                <w:sz w:val="16"/>
                <w:szCs w:val="16"/>
              </w:rPr>
            </w:pPr>
            <w:r w:rsidRPr="0038032A">
              <w:rPr>
                <w:sz w:val="16"/>
                <w:szCs w:val="16"/>
              </w:rPr>
              <w:t>Target 20</w:t>
            </w:r>
            <w:r>
              <w:rPr>
                <w:sz w:val="16"/>
                <w:szCs w:val="16"/>
              </w:rPr>
              <w:t>21</w:t>
            </w:r>
          </w:p>
        </w:tc>
        <w:tc>
          <w:tcPr>
            <w:tcW w:w="1212" w:type="dxa"/>
            <w:gridSpan w:val="5"/>
            <w:vMerge w:val="restart"/>
          </w:tcPr>
          <w:p w:rsidR="000828AB" w:rsidRPr="00DD66FD" w:rsidRDefault="000828AB" w:rsidP="000828AB">
            <w:pPr>
              <w:pStyle w:val="Corpotesto"/>
              <w:spacing w:after="0"/>
              <w:rPr>
                <w:bCs/>
                <w:sz w:val="16"/>
                <w:szCs w:val="16"/>
              </w:rPr>
            </w:pPr>
            <w:r>
              <w:rPr>
                <w:bCs/>
                <w:sz w:val="16"/>
                <w:szCs w:val="16"/>
              </w:rPr>
              <w:t>&gt;</w:t>
            </w:r>
            <w:r w:rsidRPr="003A246C">
              <w:rPr>
                <w:bCs/>
                <w:sz w:val="16"/>
                <w:szCs w:val="16"/>
              </w:rPr>
              <w:t>=2</w:t>
            </w: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000000"/>
            </w:tcBorders>
          </w:tcPr>
          <w:p w:rsidR="000828AB" w:rsidRPr="00DD66FD" w:rsidRDefault="000828AB" w:rsidP="000828AB">
            <w:pPr>
              <w:pStyle w:val="Corpotesto"/>
              <w:spacing w:after="0"/>
              <w:rPr>
                <w:bCs/>
                <w:sz w:val="16"/>
                <w:szCs w:val="16"/>
              </w:rPr>
            </w:pPr>
            <w:r>
              <w:rPr>
                <w:bCs/>
                <w:sz w:val="16"/>
                <w:szCs w:val="16"/>
              </w:rPr>
              <w:t>Target 2019</w:t>
            </w:r>
          </w:p>
        </w:tc>
        <w:tc>
          <w:tcPr>
            <w:tcW w:w="1164" w:type="dxa"/>
            <w:tcBorders>
              <w:bottom w:val="single" w:sz="4" w:space="0" w:color="000000"/>
            </w:tcBorders>
          </w:tcPr>
          <w:p w:rsidR="000828AB" w:rsidRPr="00DD66FD" w:rsidRDefault="000828AB" w:rsidP="000828AB">
            <w:pPr>
              <w:pStyle w:val="Corpotesto"/>
              <w:spacing w:after="0"/>
              <w:jc w:val="center"/>
              <w:rPr>
                <w:bCs/>
                <w:sz w:val="16"/>
                <w:szCs w:val="16"/>
              </w:rPr>
            </w:pPr>
            <w:r w:rsidRPr="00DD66FD">
              <w:rPr>
                <w:bCs/>
                <w:sz w:val="16"/>
                <w:szCs w:val="16"/>
              </w:rPr>
              <w:t>si</w:t>
            </w:r>
          </w:p>
        </w:tc>
      </w:tr>
      <w:tr w:rsidR="000828AB" w:rsidRPr="00DD66FD" w:rsidTr="000828AB">
        <w:trPr>
          <w:trHeight w:val="562"/>
        </w:trPr>
        <w:tc>
          <w:tcPr>
            <w:tcW w:w="1658" w:type="dxa"/>
            <w:vMerge/>
          </w:tcPr>
          <w:p w:rsidR="000828AB" w:rsidRPr="00DD66FD" w:rsidRDefault="000828AB" w:rsidP="000828AB">
            <w:pPr>
              <w:pStyle w:val="Corpotesto"/>
              <w:spacing w:after="0"/>
              <w:rPr>
                <w:bCs/>
                <w:sz w:val="16"/>
                <w:szCs w:val="16"/>
              </w:rPr>
            </w:pPr>
          </w:p>
        </w:tc>
        <w:tc>
          <w:tcPr>
            <w:tcW w:w="1211" w:type="dxa"/>
            <w:vMerge/>
          </w:tcPr>
          <w:p w:rsidR="000828AB" w:rsidRPr="00DD66FD" w:rsidRDefault="000828AB" w:rsidP="000828AB">
            <w:pPr>
              <w:pStyle w:val="Corpotesto"/>
              <w:spacing w:after="0"/>
              <w:rPr>
                <w:bCs/>
                <w:sz w:val="16"/>
                <w:szCs w:val="16"/>
              </w:rPr>
            </w:pPr>
          </w:p>
        </w:tc>
        <w:tc>
          <w:tcPr>
            <w:tcW w:w="1212" w:type="dxa"/>
            <w:gridSpan w:val="5"/>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shd w:val="clear" w:color="auto" w:fill="auto"/>
          </w:tcPr>
          <w:p w:rsidR="000828AB" w:rsidRPr="00DD66FD" w:rsidRDefault="000828AB" w:rsidP="000828AB">
            <w:pPr>
              <w:pStyle w:val="Corpotesto"/>
              <w:spacing w:after="0"/>
              <w:jc w:val="both"/>
              <w:rPr>
                <w:bCs/>
                <w:sz w:val="16"/>
                <w:szCs w:val="16"/>
              </w:rPr>
            </w:pPr>
            <w:r w:rsidRPr="003E0C6C">
              <w:rPr>
                <w:sz w:val="16"/>
                <w:szCs w:val="16"/>
              </w:rPr>
              <w:t>Valorizzazione del pescato cosiddetto “ povero” locale</w:t>
            </w:r>
          </w:p>
        </w:tc>
      </w:tr>
      <w:tr w:rsidR="000828AB" w:rsidRPr="00DD66FD" w:rsidTr="003B03F2">
        <w:tc>
          <w:tcPr>
            <w:tcW w:w="1658" w:type="dxa"/>
            <w:vMerge/>
          </w:tcPr>
          <w:p w:rsidR="000828AB" w:rsidRPr="00DD66FD" w:rsidRDefault="000828AB" w:rsidP="000828AB">
            <w:pPr>
              <w:pStyle w:val="Corpotesto"/>
              <w:spacing w:after="0"/>
              <w:rPr>
                <w:bCs/>
                <w:sz w:val="16"/>
                <w:szCs w:val="16"/>
              </w:rPr>
            </w:pPr>
          </w:p>
        </w:tc>
        <w:tc>
          <w:tcPr>
            <w:tcW w:w="2423" w:type="dxa"/>
            <w:gridSpan w:val="6"/>
            <w:vMerge w:val="restart"/>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DD66FD" w:rsidRDefault="000828AB" w:rsidP="000828AB">
            <w:pPr>
              <w:pStyle w:val="Corpotesto"/>
              <w:spacing w:after="0"/>
              <w:jc w:val="both"/>
              <w:rPr>
                <w:b/>
                <w:sz w:val="16"/>
                <w:szCs w:val="16"/>
              </w:rPr>
            </w:pPr>
            <w:r w:rsidRPr="00DD66FD">
              <w:rPr>
                <w:bCs/>
                <w:sz w:val="16"/>
                <w:szCs w:val="16"/>
              </w:rPr>
              <w:t>Realizzazione percorso di valorizzazione</w:t>
            </w:r>
          </w:p>
        </w:tc>
      </w:tr>
      <w:tr w:rsidR="000828AB" w:rsidRPr="00DD66FD" w:rsidTr="003B03F2">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DD66FD" w:rsidRDefault="000828AB" w:rsidP="000828AB">
            <w:pPr>
              <w:pStyle w:val="Corpotesto"/>
              <w:spacing w:after="0"/>
              <w:rPr>
                <w:bCs/>
                <w:sz w:val="16"/>
                <w:szCs w:val="16"/>
              </w:rPr>
            </w:pPr>
            <w:r w:rsidRPr="00DD66FD">
              <w:rPr>
                <w:bCs/>
                <w:sz w:val="16"/>
                <w:szCs w:val="16"/>
              </w:rPr>
              <w:t>Peso</w:t>
            </w:r>
          </w:p>
        </w:tc>
        <w:tc>
          <w:tcPr>
            <w:tcW w:w="1164" w:type="dxa"/>
            <w:tcBorders>
              <w:bottom w:val="single" w:sz="4" w:space="0" w:color="auto"/>
            </w:tcBorders>
          </w:tcPr>
          <w:p w:rsidR="000828AB" w:rsidRPr="00DD66FD" w:rsidRDefault="000828AB" w:rsidP="000828AB">
            <w:pPr>
              <w:pStyle w:val="Corpotesto"/>
              <w:spacing w:after="0"/>
              <w:jc w:val="center"/>
              <w:rPr>
                <w:bCs/>
                <w:sz w:val="16"/>
                <w:szCs w:val="16"/>
              </w:rPr>
            </w:pPr>
            <w:r w:rsidRPr="00DD66FD">
              <w:rPr>
                <w:bCs/>
                <w:sz w:val="16"/>
                <w:szCs w:val="16"/>
              </w:rPr>
              <w:t>100%</w:t>
            </w:r>
          </w:p>
        </w:tc>
      </w:tr>
      <w:tr w:rsidR="000828AB" w:rsidRPr="00DD66FD" w:rsidTr="003B03F2">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auto"/>
            </w:tcBorders>
          </w:tcPr>
          <w:p w:rsidR="000828AB" w:rsidRPr="00DD66FD" w:rsidRDefault="000828AB" w:rsidP="000828AB">
            <w:pPr>
              <w:pStyle w:val="Corpotesto"/>
              <w:spacing w:after="0"/>
              <w:rPr>
                <w:bCs/>
                <w:sz w:val="16"/>
                <w:szCs w:val="16"/>
              </w:rPr>
            </w:pPr>
            <w:r>
              <w:rPr>
                <w:bCs/>
                <w:sz w:val="16"/>
                <w:szCs w:val="16"/>
              </w:rPr>
              <w:t>Target 2019</w:t>
            </w:r>
          </w:p>
        </w:tc>
        <w:tc>
          <w:tcPr>
            <w:tcW w:w="1164" w:type="dxa"/>
            <w:tcBorders>
              <w:bottom w:val="single" w:sz="4" w:space="0" w:color="auto"/>
            </w:tcBorders>
          </w:tcPr>
          <w:p w:rsidR="000828AB" w:rsidRPr="00DD66FD" w:rsidRDefault="000828AB" w:rsidP="000828AB">
            <w:pPr>
              <w:pStyle w:val="Corpotesto"/>
              <w:spacing w:after="0"/>
              <w:jc w:val="center"/>
              <w:rPr>
                <w:bCs/>
                <w:sz w:val="16"/>
                <w:szCs w:val="16"/>
              </w:rPr>
            </w:pPr>
            <w:r w:rsidRPr="00DD66FD">
              <w:rPr>
                <w:bCs/>
                <w:sz w:val="16"/>
                <w:szCs w:val="16"/>
              </w:rPr>
              <w:t>si</w:t>
            </w:r>
          </w:p>
        </w:tc>
      </w:tr>
      <w:tr w:rsidR="000828AB" w:rsidRPr="00DD66FD" w:rsidTr="003B03F2">
        <w:trPr>
          <w:trHeight w:val="378"/>
        </w:trPr>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Borders>
              <w:bottom w:val="nil"/>
            </w:tcBorders>
          </w:tcPr>
          <w:p w:rsidR="000828AB" w:rsidRPr="00DD66FD" w:rsidRDefault="000828AB" w:rsidP="000828AB">
            <w:pPr>
              <w:pStyle w:val="Corpotesto"/>
              <w:spacing w:after="0"/>
              <w:rPr>
                <w:bCs/>
                <w:sz w:val="16"/>
                <w:szCs w:val="16"/>
              </w:rPr>
            </w:pPr>
          </w:p>
        </w:tc>
        <w:tc>
          <w:tcPr>
            <w:tcW w:w="3656" w:type="dxa"/>
            <w:gridSpan w:val="3"/>
          </w:tcPr>
          <w:p w:rsidR="000828AB" w:rsidRDefault="000828AB" w:rsidP="000828AB">
            <w:pPr>
              <w:pStyle w:val="Corpotesto"/>
              <w:spacing w:after="0"/>
              <w:jc w:val="center"/>
              <w:rPr>
                <w:bCs/>
                <w:sz w:val="16"/>
                <w:szCs w:val="16"/>
              </w:rPr>
            </w:pPr>
          </w:p>
          <w:p w:rsidR="000828AB" w:rsidRPr="00DD66FD" w:rsidRDefault="000828AB" w:rsidP="000828AB">
            <w:pPr>
              <w:pStyle w:val="Corpotesto"/>
              <w:spacing w:after="0"/>
              <w:jc w:val="center"/>
              <w:rPr>
                <w:bCs/>
                <w:sz w:val="16"/>
                <w:szCs w:val="16"/>
              </w:rPr>
            </w:pPr>
          </w:p>
        </w:tc>
      </w:tr>
      <w:tr w:rsidR="000828AB" w:rsidRPr="00DD66FD" w:rsidTr="000828AB">
        <w:tc>
          <w:tcPr>
            <w:tcW w:w="1658" w:type="dxa"/>
            <w:vMerge/>
          </w:tcPr>
          <w:p w:rsidR="000828AB" w:rsidRPr="00DD66FD" w:rsidRDefault="000828AB" w:rsidP="000828AB">
            <w:pPr>
              <w:pStyle w:val="Corpotesto"/>
              <w:spacing w:after="0"/>
              <w:rPr>
                <w:bCs/>
                <w:sz w:val="16"/>
                <w:szCs w:val="16"/>
              </w:rPr>
            </w:pPr>
          </w:p>
        </w:tc>
        <w:tc>
          <w:tcPr>
            <w:tcW w:w="2423" w:type="dxa"/>
            <w:gridSpan w:val="6"/>
            <w:vMerge w:val="restart"/>
          </w:tcPr>
          <w:p w:rsidR="000828AB" w:rsidRPr="00DD66FD" w:rsidRDefault="000828AB" w:rsidP="000828AB">
            <w:pPr>
              <w:pStyle w:val="Corpotesto"/>
              <w:spacing w:after="0"/>
              <w:rPr>
                <w:bCs/>
                <w:sz w:val="16"/>
                <w:szCs w:val="16"/>
              </w:rPr>
            </w:pPr>
          </w:p>
        </w:tc>
        <w:tc>
          <w:tcPr>
            <w:tcW w:w="1869" w:type="dxa"/>
            <w:vMerge w:val="restart"/>
          </w:tcPr>
          <w:p w:rsidR="000828AB" w:rsidRPr="00DD66FD" w:rsidRDefault="000828AB" w:rsidP="000828AB">
            <w:pPr>
              <w:pStyle w:val="Corpotesto"/>
              <w:spacing w:after="0"/>
              <w:rPr>
                <w:bCs/>
                <w:sz w:val="16"/>
                <w:szCs w:val="16"/>
              </w:rPr>
            </w:pPr>
            <w:r>
              <w:rPr>
                <w:bCs/>
                <w:sz w:val="16"/>
                <w:szCs w:val="16"/>
              </w:rPr>
              <w:t>Segreteria generale</w:t>
            </w:r>
          </w:p>
        </w:tc>
        <w:tc>
          <w:tcPr>
            <w:tcW w:w="3656" w:type="dxa"/>
            <w:gridSpan w:val="3"/>
            <w:shd w:val="clear" w:color="auto" w:fill="FFFF00"/>
          </w:tcPr>
          <w:p w:rsidR="000828AB" w:rsidRPr="00DD66FD" w:rsidRDefault="000828AB" w:rsidP="000828AB">
            <w:pPr>
              <w:pStyle w:val="Corpotesto"/>
              <w:spacing w:after="0"/>
              <w:rPr>
                <w:bCs/>
                <w:sz w:val="16"/>
                <w:szCs w:val="16"/>
              </w:rPr>
            </w:pPr>
            <w:r w:rsidRPr="00DD66FD">
              <w:rPr>
                <w:bCs/>
                <w:sz w:val="16"/>
                <w:szCs w:val="16"/>
              </w:rPr>
              <w:t>Obiettivo operativo</w:t>
            </w:r>
          </w:p>
        </w:tc>
      </w:tr>
      <w:tr w:rsidR="000828AB" w:rsidRPr="00DD66FD" w:rsidTr="000828AB">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auto"/>
            </w:tcBorders>
          </w:tcPr>
          <w:p w:rsidR="000828AB" w:rsidRPr="00465ED3" w:rsidRDefault="000828AB" w:rsidP="000828AB">
            <w:pPr>
              <w:pStyle w:val="Corpotesto"/>
              <w:spacing w:after="0"/>
              <w:jc w:val="both"/>
              <w:rPr>
                <w:bCs/>
                <w:sz w:val="16"/>
                <w:szCs w:val="16"/>
              </w:rPr>
            </w:pPr>
            <w:r w:rsidRPr="00465ED3">
              <w:rPr>
                <w:b/>
                <w:bCs/>
                <w:sz w:val="16"/>
                <w:szCs w:val="16"/>
              </w:rPr>
              <w:t>Azioni derivanti dal progetto nazionale “Punto Impresa Digitale” a seguito dell’approvazione del Decreto del Ministro</w:t>
            </w:r>
          </w:p>
        </w:tc>
      </w:tr>
      <w:tr w:rsidR="000828AB" w:rsidRPr="00DD66FD" w:rsidTr="000828AB">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shd w:val="clear" w:color="auto" w:fill="EEECE1" w:themeFill="background2"/>
          </w:tcPr>
          <w:p w:rsidR="000828AB" w:rsidRPr="00DD66FD" w:rsidRDefault="000828AB" w:rsidP="000828AB">
            <w:pPr>
              <w:pStyle w:val="Corpotesto"/>
              <w:spacing w:after="0"/>
              <w:rPr>
                <w:bCs/>
                <w:sz w:val="16"/>
                <w:szCs w:val="16"/>
              </w:rPr>
            </w:pPr>
            <w:r w:rsidRPr="00DD66FD">
              <w:rPr>
                <w:bCs/>
                <w:sz w:val="16"/>
                <w:szCs w:val="16"/>
              </w:rPr>
              <w:t>indicatori</w:t>
            </w:r>
          </w:p>
        </w:tc>
      </w:tr>
      <w:tr w:rsidR="000828AB" w:rsidRPr="00DD66FD" w:rsidTr="000828AB">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Pr>
          <w:p w:rsidR="000828AB" w:rsidRPr="003E0C6C" w:rsidRDefault="000828AB" w:rsidP="000828AB">
            <w:pPr>
              <w:jc w:val="both"/>
              <w:rPr>
                <w:sz w:val="16"/>
                <w:szCs w:val="16"/>
              </w:rPr>
            </w:pPr>
            <w:r>
              <w:rPr>
                <w:rFonts w:ascii="Times New Roman" w:hAnsi="Times New Roman"/>
                <w:bCs/>
                <w:sz w:val="16"/>
                <w:szCs w:val="16"/>
              </w:rPr>
              <w:t>Attivazione e promozione dei tirocini nonché collaborazione sia con i soggetti ospitanti che con i tirocinanti al fine di garantire il rispetto dei contenuti e degli obiettivi previsti nei progetti formativi</w:t>
            </w:r>
          </w:p>
        </w:tc>
      </w:tr>
      <w:tr w:rsidR="000828AB" w:rsidRPr="00DD66FD" w:rsidTr="000828AB">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Pr>
          <w:p w:rsidR="000828AB" w:rsidRPr="00DD66FD" w:rsidRDefault="000828AB" w:rsidP="000828AB">
            <w:pPr>
              <w:pStyle w:val="Corpotesto"/>
              <w:spacing w:after="0"/>
              <w:rPr>
                <w:bCs/>
                <w:sz w:val="16"/>
                <w:szCs w:val="16"/>
              </w:rPr>
            </w:pPr>
            <w:r w:rsidRPr="00DD66FD">
              <w:rPr>
                <w:bCs/>
                <w:sz w:val="16"/>
                <w:szCs w:val="16"/>
              </w:rPr>
              <w:t>Peso</w:t>
            </w:r>
          </w:p>
        </w:tc>
        <w:tc>
          <w:tcPr>
            <w:tcW w:w="1164" w:type="dxa"/>
          </w:tcPr>
          <w:p w:rsidR="000828AB" w:rsidRPr="00DD66FD" w:rsidRDefault="000828AB" w:rsidP="000828AB">
            <w:pPr>
              <w:pStyle w:val="Corpotesto"/>
              <w:spacing w:after="0"/>
              <w:jc w:val="center"/>
              <w:rPr>
                <w:bCs/>
                <w:sz w:val="16"/>
                <w:szCs w:val="16"/>
              </w:rPr>
            </w:pPr>
            <w:r w:rsidRPr="00DD66FD">
              <w:rPr>
                <w:bCs/>
                <w:sz w:val="16"/>
                <w:szCs w:val="16"/>
              </w:rPr>
              <w:t>100%</w:t>
            </w:r>
          </w:p>
        </w:tc>
      </w:tr>
      <w:tr w:rsidR="000828AB" w:rsidRPr="00DD66FD" w:rsidTr="000828AB">
        <w:trPr>
          <w:trHeight w:val="60"/>
        </w:trPr>
        <w:tc>
          <w:tcPr>
            <w:tcW w:w="1658" w:type="dxa"/>
            <w:vMerge/>
            <w:tcBorders>
              <w:bottom w:val="nil"/>
            </w:tcBorders>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000000"/>
            </w:tcBorders>
          </w:tcPr>
          <w:p w:rsidR="000828AB" w:rsidRPr="00DD66FD" w:rsidRDefault="000828AB" w:rsidP="000828AB">
            <w:pPr>
              <w:pStyle w:val="Corpotesto"/>
              <w:spacing w:after="0"/>
              <w:rPr>
                <w:bCs/>
                <w:sz w:val="16"/>
                <w:szCs w:val="16"/>
              </w:rPr>
            </w:pPr>
            <w:r>
              <w:rPr>
                <w:bCs/>
                <w:sz w:val="16"/>
                <w:szCs w:val="16"/>
              </w:rPr>
              <w:t>Target 2019</w:t>
            </w:r>
          </w:p>
        </w:tc>
        <w:tc>
          <w:tcPr>
            <w:tcW w:w="1164" w:type="dxa"/>
            <w:tcBorders>
              <w:bottom w:val="single" w:sz="4" w:space="0" w:color="000000"/>
            </w:tcBorders>
          </w:tcPr>
          <w:p w:rsidR="000828AB" w:rsidRPr="00DD66FD" w:rsidRDefault="000828AB" w:rsidP="000828AB">
            <w:pPr>
              <w:pStyle w:val="Corpotesto"/>
              <w:spacing w:after="0"/>
              <w:jc w:val="center"/>
              <w:rPr>
                <w:bCs/>
                <w:sz w:val="16"/>
                <w:szCs w:val="16"/>
              </w:rPr>
            </w:pPr>
            <w:r>
              <w:rPr>
                <w:bCs/>
                <w:sz w:val="16"/>
                <w:szCs w:val="16"/>
              </w:rPr>
              <w:t>si</w:t>
            </w:r>
          </w:p>
        </w:tc>
      </w:tr>
      <w:tr w:rsidR="000828AB" w:rsidRPr="00DD66FD" w:rsidTr="000828AB">
        <w:trPr>
          <w:trHeight w:val="60"/>
        </w:trPr>
        <w:tc>
          <w:tcPr>
            <w:tcW w:w="1658" w:type="dxa"/>
            <w:vMerge w:val="restart"/>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000000"/>
            </w:tcBorders>
          </w:tcPr>
          <w:p w:rsidR="000828AB" w:rsidRPr="006F4FBF" w:rsidRDefault="006F4FBF" w:rsidP="000828AB">
            <w:pPr>
              <w:pStyle w:val="Corpotesto"/>
              <w:spacing w:after="0"/>
              <w:jc w:val="both"/>
              <w:rPr>
                <w:bCs/>
                <w:sz w:val="16"/>
                <w:szCs w:val="16"/>
              </w:rPr>
            </w:pPr>
            <w:r w:rsidRPr="006F4FBF">
              <w:rPr>
                <w:b/>
                <w:bCs/>
                <w:sz w:val="16"/>
                <w:szCs w:val="16"/>
                <w:lang w:eastAsia="it-IT"/>
              </w:rPr>
              <w:t>Azioni derivanti dal progetto nazionale “Servizi di Orientamento al Lavoro e alle Professioni” a seguito dell’approvazione del Decreto del Ministro dello Sviluppo Economico datato 22/05/2017.</w:t>
            </w:r>
            <w:r w:rsidR="000828AB" w:rsidRPr="006F4FBF">
              <w:rPr>
                <w:b/>
                <w:bCs/>
                <w:sz w:val="16"/>
                <w:szCs w:val="16"/>
              </w:rPr>
              <w:t>.</w:t>
            </w:r>
          </w:p>
        </w:tc>
      </w:tr>
      <w:tr w:rsidR="000828AB" w:rsidRPr="00DD66FD" w:rsidTr="000828AB">
        <w:trPr>
          <w:trHeight w:val="60"/>
        </w:trPr>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000000"/>
            </w:tcBorders>
            <w:shd w:val="clear" w:color="auto" w:fill="DDD9C3" w:themeFill="background2" w:themeFillShade="E6"/>
          </w:tcPr>
          <w:p w:rsidR="000828AB" w:rsidRPr="00DD66FD" w:rsidRDefault="000828AB" w:rsidP="000828AB">
            <w:pPr>
              <w:pStyle w:val="Corpotesto"/>
              <w:spacing w:after="0"/>
              <w:rPr>
                <w:bCs/>
                <w:sz w:val="16"/>
                <w:szCs w:val="16"/>
              </w:rPr>
            </w:pPr>
            <w:r w:rsidRPr="00DD66FD">
              <w:rPr>
                <w:bCs/>
                <w:sz w:val="16"/>
                <w:szCs w:val="16"/>
              </w:rPr>
              <w:t>indicatori</w:t>
            </w:r>
          </w:p>
        </w:tc>
      </w:tr>
      <w:tr w:rsidR="000828AB" w:rsidRPr="00DD66FD" w:rsidTr="000828AB">
        <w:trPr>
          <w:trHeight w:val="60"/>
        </w:trPr>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3656" w:type="dxa"/>
            <w:gridSpan w:val="3"/>
            <w:tcBorders>
              <w:bottom w:val="single" w:sz="4" w:space="0" w:color="000000"/>
            </w:tcBorders>
          </w:tcPr>
          <w:p w:rsidR="000828AB" w:rsidRPr="00AB2135" w:rsidRDefault="000828AB" w:rsidP="000828AB">
            <w:pPr>
              <w:pStyle w:val="Corpotesto"/>
              <w:spacing w:after="0"/>
              <w:jc w:val="both"/>
              <w:rPr>
                <w:bCs/>
                <w:sz w:val="16"/>
                <w:szCs w:val="16"/>
              </w:rPr>
            </w:pPr>
            <w:r w:rsidRPr="00AB2135">
              <w:rPr>
                <w:sz w:val="16"/>
                <w:szCs w:val="16"/>
              </w:rPr>
              <w:t>Realizzazione attività secondo la specifica tempistica del progetto.</w:t>
            </w:r>
          </w:p>
        </w:tc>
      </w:tr>
      <w:tr w:rsidR="000828AB" w:rsidRPr="00DD66FD" w:rsidTr="000828AB">
        <w:trPr>
          <w:trHeight w:val="60"/>
        </w:trPr>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000000"/>
            </w:tcBorders>
          </w:tcPr>
          <w:p w:rsidR="000828AB" w:rsidRPr="00DD66FD" w:rsidRDefault="000828AB" w:rsidP="000828AB">
            <w:pPr>
              <w:pStyle w:val="Corpotesto"/>
              <w:spacing w:after="0"/>
              <w:rPr>
                <w:bCs/>
                <w:sz w:val="16"/>
                <w:szCs w:val="16"/>
              </w:rPr>
            </w:pPr>
            <w:r w:rsidRPr="00DD66FD">
              <w:rPr>
                <w:bCs/>
                <w:sz w:val="16"/>
                <w:szCs w:val="16"/>
              </w:rPr>
              <w:t>Peso</w:t>
            </w:r>
          </w:p>
        </w:tc>
        <w:tc>
          <w:tcPr>
            <w:tcW w:w="1164" w:type="dxa"/>
            <w:tcBorders>
              <w:bottom w:val="single" w:sz="4" w:space="0" w:color="000000"/>
            </w:tcBorders>
          </w:tcPr>
          <w:p w:rsidR="000828AB" w:rsidRPr="00DD66FD" w:rsidRDefault="000828AB" w:rsidP="000828AB">
            <w:pPr>
              <w:pStyle w:val="Corpotesto"/>
              <w:spacing w:after="0"/>
              <w:jc w:val="center"/>
              <w:rPr>
                <w:bCs/>
                <w:sz w:val="16"/>
                <w:szCs w:val="16"/>
              </w:rPr>
            </w:pPr>
            <w:r w:rsidRPr="00DD66FD">
              <w:rPr>
                <w:bCs/>
                <w:sz w:val="16"/>
                <w:szCs w:val="16"/>
              </w:rPr>
              <w:t>100%</w:t>
            </w:r>
          </w:p>
        </w:tc>
      </w:tr>
      <w:tr w:rsidR="000828AB" w:rsidRPr="00DD66FD" w:rsidTr="000828AB">
        <w:trPr>
          <w:trHeight w:val="60"/>
        </w:trPr>
        <w:tc>
          <w:tcPr>
            <w:tcW w:w="1658" w:type="dxa"/>
            <w:vMerge/>
          </w:tcPr>
          <w:p w:rsidR="000828AB" w:rsidRPr="00DD66FD" w:rsidRDefault="000828AB" w:rsidP="000828AB">
            <w:pPr>
              <w:pStyle w:val="Corpotesto"/>
              <w:spacing w:after="0"/>
              <w:rPr>
                <w:bCs/>
                <w:sz w:val="16"/>
                <w:szCs w:val="16"/>
              </w:rPr>
            </w:pPr>
          </w:p>
        </w:tc>
        <w:tc>
          <w:tcPr>
            <w:tcW w:w="2423" w:type="dxa"/>
            <w:gridSpan w:val="6"/>
            <w:vMerge/>
          </w:tcPr>
          <w:p w:rsidR="000828AB" w:rsidRPr="00DD66FD" w:rsidRDefault="000828AB" w:rsidP="000828AB">
            <w:pPr>
              <w:pStyle w:val="Corpotesto"/>
              <w:spacing w:after="0"/>
              <w:rPr>
                <w:bCs/>
                <w:sz w:val="16"/>
                <w:szCs w:val="16"/>
              </w:rPr>
            </w:pPr>
          </w:p>
        </w:tc>
        <w:tc>
          <w:tcPr>
            <w:tcW w:w="1869" w:type="dxa"/>
            <w:vMerge/>
          </w:tcPr>
          <w:p w:rsidR="000828AB" w:rsidRPr="00DD66FD" w:rsidRDefault="000828AB" w:rsidP="000828AB">
            <w:pPr>
              <w:pStyle w:val="Corpotesto"/>
              <w:spacing w:after="0"/>
              <w:rPr>
                <w:bCs/>
                <w:sz w:val="16"/>
                <w:szCs w:val="16"/>
              </w:rPr>
            </w:pPr>
          </w:p>
        </w:tc>
        <w:tc>
          <w:tcPr>
            <w:tcW w:w="2492" w:type="dxa"/>
            <w:gridSpan w:val="2"/>
            <w:tcBorders>
              <w:bottom w:val="single" w:sz="4" w:space="0" w:color="000000"/>
            </w:tcBorders>
          </w:tcPr>
          <w:p w:rsidR="000828AB" w:rsidRPr="00DD66FD" w:rsidRDefault="000828AB" w:rsidP="000828AB">
            <w:pPr>
              <w:pStyle w:val="Corpotesto"/>
              <w:spacing w:after="0"/>
              <w:rPr>
                <w:bCs/>
                <w:sz w:val="16"/>
                <w:szCs w:val="16"/>
              </w:rPr>
            </w:pPr>
            <w:r>
              <w:rPr>
                <w:bCs/>
                <w:sz w:val="16"/>
                <w:szCs w:val="16"/>
              </w:rPr>
              <w:t>Target 2019</w:t>
            </w:r>
          </w:p>
        </w:tc>
        <w:tc>
          <w:tcPr>
            <w:tcW w:w="1164" w:type="dxa"/>
            <w:tcBorders>
              <w:bottom w:val="single" w:sz="4" w:space="0" w:color="000000"/>
            </w:tcBorders>
          </w:tcPr>
          <w:p w:rsidR="000828AB" w:rsidRPr="00DD66FD" w:rsidRDefault="000828AB" w:rsidP="000828AB">
            <w:pPr>
              <w:pStyle w:val="Corpotesto"/>
              <w:spacing w:after="0"/>
              <w:jc w:val="center"/>
              <w:rPr>
                <w:bCs/>
                <w:sz w:val="16"/>
                <w:szCs w:val="16"/>
              </w:rPr>
            </w:pPr>
            <w:r>
              <w:rPr>
                <w:bCs/>
                <w:sz w:val="16"/>
                <w:szCs w:val="16"/>
              </w:rPr>
              <w:t>si</w:t>
            </w:r>
          </w:p>
        </w:tc>
      </w:tr>
    </w:tbl>
    <w:p w:rsidR="008D3024" w:rsidRDefault="008D3024" w:rsidP="008D3024">
      <w:pPr>
        <w:pStyle w:val="Corpotesto"/>
        <w:spacing w:after="0"/>
        <w:rPr>
          <w:rFonts w:ascii="Verdana" w:hAnsi="Verdana"/>
          <w:b/>
          <w:bCs/>
          <w:sz w:val="16"/>
          <w:szCs w:val="16"/>
          <w:highlight w:val="yellow"/>
        </w:rPr>
      </w:pPr>
    </w:p>
    <w:p w:rsidR="008D3024" w:rsidRPr="00DD66FD" w:rsidRDefault="008D3024" w:rsidP="008D3024">
      <w:pPr>
        <w:pStyle w:val="Corpotesto"/>
        <w:spacing w:after="0"/>
        <w:rPr>
          <w:rFonts w:ascii="Verdana" w:hAnsi="Verdana"/>
          <w:b/>
          <w:bCs/>
          <w:sz w:val="16"/>
          <w:szCs w:val="16"/>
          <w:highlight w:val="yellow"/>
        </w:rPr>
      </w:pPr>
    </w:p>
    <w:p w:rsidR="003E5E0C" w:rsidRDefault="003E5E0C" w:rsidP="009E2B8E">
      <w:pPr>
        <w:autoSpaceDE w:val="0"/>
        <w:autoSpaceDN w:val="0"/>
        <w:adjustRightInd w:val="0"/>
        <w:spacing w:after="0" w:line="240" w:lineRule="auto"/>
        <w:jc w:val="both"/>
        <w:rPr>
          <w:rFonts w:ascii="Times New Roman" w:hAnsi="Times New Roman" w:cs="Times New Roman"/>
          <w:color w:val="000000"/>
          <w:sz w:val="24"/>
          <w:szCs w:val="24"/>
        </w:rPr>
        <w:sectPr w:rsidR="003E5E0C" w:rsidSect="007534DC">
          <w:pgSz w:w="11906" w:h="16838"/>
          <w:pgMar w:top="1134" w:right="1134" w:bottom="1134" w:left="1134" w:header="709" w:footer="709" w:gutter="0"/>
          <w:cols w:space="708"/>
          <w:docGrid w:linePitch="360"/>
        </w:sectPr>
      </w:pPr>
    </w:p>
    <w:p w:rsidR="00005866" w:rsidRPr="00BB58F2" w:rsidRDefault="004B074A" w:rsidP="009E2B8E">
      <w:pPr>
        <w:autoSpaceDE w:val="0"/>
        <w:autoSpaceDN w:val="0"/>
        <w:adjustRightInd w:val="0"/>
        <w:spacing w:after="0" w:line="240" w:lineRule="auto"/>
        <w:jc w:val="both"/>
        <w:rPr>
          <w:rFonts w:ascii="Times New Roman" w:hAnsi="Times New Roman" w:cs="Times New Roman"/>
          <w:b/>
          <w:bCs/>
          <w:color w:val="000000"/>
          <w:sz w:val="28"/>
          <w:szCs w:val="28"/>
        </w:rPr>
      </w:pPr>
      <w:r w:rsidRPr="00BB58F2">
        <w:rPr>
          <w:rFonts w:ascii="Times New Roman" w:hAnsi="Times New Roman" w:cs="Times New Roman"/>
          <w:b/>
          <w:bCs/>
          <w:color w:val="000000"/>
          <w:sz w:val="28"/>
          <w:szCs w:val="28"/>
        </w:rPr>
        <w:t>4. Analisi del contesto</w:t>
      </w:r>
      <w:r w:rsidR="00771184" w:rsidRPr="00BB58F2">
        <w:rPr>
          <w:rFonts w:ascii="Times New Roman" w:hAnsi="Times New Roman" w:cs="Times New Roman"/>
          <w:b/>
          <w:bCs/>
          <w:color w:val="000000"/>
          <w:sz w:val="28"/>
          <w:szCs w:val="28"/>
        </w:rPr>
        <w:t xml:space="preserve"> </w:t>
      </w:r>
    </w:p>
    <w:p w:rsidR="003A3289" w:rsidRPr="00BB58F2" w:rsidRDefault="003A3289" w:rsidP="009E2B8E">
      <w:pPr>
        <w:autoSpaceDE w:val="0"/>
        <w:autoSpaceDN w:val="0"/>
        <w:adjustRightInd w:val="0"/>
        <w:spacing w:after="0" w:line="240" w:lineRule="auto"/>
        <w:jc w:val="both"/>
        <w:rPr>
          <w:rFonts w:ascii="Times New Roman" w:hAnsi="Times New Roman" w:cs="Times New Roman"/>
          <w:b/>
          <w:iCs/>
          <w:color w:val="000000"/>
          <w:sz w:val="28"/>
          <w:szCs w:val="28"/>
        </w:rPr>
      </w:pPr>
    </w:p>
    <w:p w:rsidR="004B074A" w:rsidRDefault="004B074A" w:rsidP="009E2B8E">
      <w:pPr>
        <w:autoSpaceDE w:val="0"/>
        <w:autoSpaceDN w:val="0"/>
        <w:adjustRightInd w:val="0"/>
        <w:spacing w:after="0" w:line="240" w:lineRule="auto"/>
        <w:jc w:val="both"/>
        <w:rPr>
          <w:rFonts w:ascii="Times New Roman" w:hAnsi="Times New Roman" w:cs="Times New Roman"/>
          <w:b/>
          <w:iCs/>
          <w:color w:val="000000"/>
          <w:sz w:val="28"/>
          <w:szCs w:val="28"/>
        </w:rPr>
      </w:pPr>
      <w:r w:rsidRPr="003B03F2">
        <w:rPr>
          <w:rFonts w:ascii="Times New Roman" w:hAnsi="Times New Roman" w:cs="Times New Roman"/>
          <w:b/>
          <w:iCs/>
          <w:color w:val="000000"/>
          <w:sz w:val="28"/>
          <w:szCs w:val="28"/>
        </w:rPr>
        <w:t>Il sistema imprenditoriale</w:t>
      </w:r>
    </w:p>
    <w:p w:rsidR="003B03F2" w:rsidRPr="003B03F2" w:rsidRDefault="003B03F2" w:rsidP="009E2B8E">
      <w:pPr>
        <w:autoSpaceDE w:val="0"/>
        <w:autoSpaceDN w:val="0"/>
        <w:adjustRightInd w:val="0"/>
        <w:spacing w:after="0" w:line="240" w:lineRule="auto"/>
        <w:jc w:val="both"/>
        <w:rPr>
          <w:rFonts w:ascii="Times New Roman" w:hAnsi="Times New Roman" w:cs="Times New Roman"/>
          <w:b/>
          <w:iCs/>
          <w:color w:val="000000"/>
          <w:sz w:val="24"/>
          <w:szCs w:val="24"/>
        </w:rPr>
      </w:pP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 xml:space="preserve">I dati relativi al 3° trimestre 2018, indicano, per quanto riguarda le sedi di impresa nella provincia di Brindisi </w:t>
      </w:r>
      <w:r w:rsidRPr="00906581">
        <w:rPr>
          <w:rFonts w:ascii="Times New Roman" w:hAnsi="Times New Roman" w:cs="Times New Roman"/>
          <w:b/>
          <w:sz w:val="24"/>
          <w:szCs w:val="24"/>
        </w:rPr>
        <w:t xml:space="preserve">37.038 </w:t>
      </w:r>
      <w:r w:rsidRPr="00906581">
        <w:rPr>
          <w:rFonts w:ascii="Times New Roman" w:hAnsi="Times New Roman" w:cs="Times New Roman"/>
          <w:sz w:val="24"/>
          <w:szCs w:val="24"/>
        </w:rPr>
        <w:t xml:space="preserve">imprese registrate di cui </w:t>
      </w:r>
      <w:r w:rsidRPr="00906581">
        <w:rPr>
          <w:rFonts w:ascii="Times New Roman" w:hAnsi="Times New Roman" w:cs="Times New Roman"/>
          <w:b/>
          <w:sz w:val="24"/>
          <w:szCs w:val="24"/>
        </w:rPr>
        <w:t xml:space="preserve">31.667 </w:t>
      </w:r>
      <w:r w:rsidRPr="00906581">
        <w:rPr>
          <w:rFonts w:ascii="Times New Roman" w:hAnsi="Times New Roman" w:cs="Times New Roman"/>
          <w:sz w:val="24"/>
          <w:szCs w:val="24"/>
        </w:rPr>
        <w:t>attive.</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 xml:space="preserve">Il saldo complessivo tra nuove iscrizioni e cessazioni d’impresa (al netto delle cancellate d’ufficio) nel periodo in esame, si colloca a </w:t>
      </w:r>
      <w:r w:rsidRPr="00906581">
        <w:rPr>
          <w:rFonts w:ascii="Times New Roman" w:hAnsi="Times New Roman" w:cs="Times New Roman"/>
          <w:b/>
          <w:sz w:val="24"/>
          <w:szCs w:val="24"/>
        </w:rPr>
        <w:t>+ 99</w:t>
      </w:r>
      <w:r w:rsidRPr="00906581">
        <w:rPr>
          <w:rFonts w:ascii="Times New Roman" w:hAnsi="Times New Roman" w:cs="Times New Roman"/>
          <w:sz w:val="24"/>
          <w:szCs w:val="24"/>
        </w:rPr>
        <w:t xml:space="preserve"> unità, determinato da 410 nuove imprese iscritte nel registro camerale di Brindisi a fronte di 311 chiusure di attività.</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Le dinamiche della natalità-mortalità delle imprese brindisine, hanno generato nel periodo di osservazione un tasso di crescita pari allo (0,27%), esiti positivi anche in ambito regionale (0,31%) e nazionale (0,20%).</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La tabella sottostante mostra i movimenti demografici sul territorio provinciale, regionale e nazionale, pertinenti al periodo in esame.</w:t>
      </w:r>
    </w:p>
    <w:p w:rsidR="00906581" w:rsidRPr="00922DD7" w:rsidRDefault="00906581" w:rsidP="00906581">
      <w:pPr>
        <w:spacing w:after="0"/>
        <w:jc w:val="both"/>
        <w:rPr>
          <w:sz w:val="18"/>
        </w:rPr>
      </w:pPr>
    </w:p>
    <w:p w:rsidR="00906581" w:rsidRPr="00A77B03" w:rsidRDefault="00906581" w:rsidP="00906581">
      <w:pPr>
        <w:ind w:left="510"/>
        <w:jc w:val="both"/>
        <w:rPr>
          <w:rFonts w:cstheme="minorHAnsi"/>
          <w:b/>
          <w:sz w:val="20"/>
        </w:rPr>
      </w:pPr>
      <w:r>
        <w:rPr>
          <w:rFonts w:cstheme="minorHAnsi"/>
          <w:b/>
          <w:sz w:val="20"/>
        </w:rPr>
        <w:t xml:space="preserve"> Tab. n. 1 </w:t>
      </w:r>
      <w:r w:rsidRPr="00A77B03">
        <w:rPr>
          <w:rFonts w:cstheme="minorHAnsi"/>
          <w:b/>
          <w:sz w:val="20"/>
        </w:rPr>
        <w:t>Natalità – mortalità delle imprese registrate per area geografica</w:t>
      </w:r>
      <w:r>
        <w:rPr>
          <w:rFonts w:cstheme="minorHAnsi"/>
          <w:b/>
          <w:sz w:val="20"/>
        </w:rPr>
        <w:t xml:space="preserve"> 3° trimestre 2018</w:t>
      </w:r>
    </w:p>
    <w:tbl>
      <w:tblPr>
        <w:tblW w:w="9107" w:type="dxa"/>
        <w:jc w:val="center"/>
        <w:tblCellMar>
          <w:left w:w="70" w:type="dxa"/>
          <w:right w:w="70" w:type="dxa"/>
        </w:tblCellMar>
        <w:tblLook w:val="04A0" w:firstRow="1" w:lastRow="0" w:firstColumn="1" w:lastColumn="0" w:noHBand="0" w:noVBand="1"/>
      </w:tblPr>
      <w:tblGrid>
        <w:gridCol w:w="1060"/>
        <w:gridCol w:w="1300"/>
        <w:gridCol w:w="1191"/>
        <w:gridCol w:w="1077"/>
        <w:gridCol w:w="1191"/>
        <w:gridCol w:w="1020"/>
        <w:gridCol w:w="1134"/>
        <w:gridCol w:w="1134"/>
      </w:tblGrid>
      <w:tr w:rsidR="00906581" w:rsidRPr="00EF3F24" w:rsidTr="00906581">
        <w:trPr>
          <w:trHeight w:val="675"/>
          <w:jc w:val="center"/>
        </w:trPr>
        <w:tc>
          <w:tcPr>
            <w:tcW w:w="1060" w:type="dxa"/>
            <w:tcBorders>
              <w:top w:val="thinThickLargeGap" w:sz="24" w:space="0" w:color="0033CC"/>
              <w:left w:val="thinThickLargeGap" w:sz="24" w:space="0" w:color="0033CC"/>
              <w:bottom w:val="double" w:sz="4" w:space="0" w:color="0033CC"/>
              <w:right w:val="double" w:sz="4" w:space="0" w:color="0033CC"/>
            </w:tcBorders>
            <w:shd w:val="clear" w:color="auto" w:fill="0070C0"/>
            <w:vAlign w:val="center"/>
            <w:hideMark/>
          </w:tcPr>
          <w:p w:rsidR="00906581" w:rsidRPr="00EF3F24" w:rsidRDefault="00906581" w:rsidP="00906581">
            <w:pPr>
              <w:rPr>
                <w:rFonts w:ascii="Arial" w:hAnsi="Arial" w:cs="Arial"/>
                <w:b/>
                <w:color w:val="FFFFFF" w:themeColor="background1"/>
                <w:sz w:val="16"/>
                <w:szCs w:val="16"/>
              </w:rPr>
            </w:pPr>
            <w:r>
              <w:rPr>
                <w:rFonts w:ascii="Arial" w:hAnsi="Arial" w:cs="Arial"/>
                <w:b/>
                <w:color w:val="FFFFFF" w:themeColor="background1"/>
                <w:sz w:val="16"/>
                <w:szCs w:val="16"/>
              </w:rPr>
              <w:t>Area geografica</w:t>
            </w:r>
          </w:p>
        </w:tc>
        <w:tc>
          <w:tcPr>
            <w:tcW w:w="1300" w:type="dxa"/>
            <w:tcBorders>
              <w:top w:val="thinThickLargeGap" w:sz="24" w:space="0" w:color="0033CC"/>
              <w:left w:val="double" w:sz="4" w:space="0" w:color="0033CC"/>
              <w:bottom w:val="double" w:sz="4" w:space="0" w:color="0033CC"/>
              <w:right w:val="double" w:sz="4" w:space="0" w:color="0033CC"/>
            </w:tcBorders>
            <w:shd w:val="clear" w:color="auto" w:fill="0070C0"/>
            <w:vAlign w:val="center"/>
            <w:hideMark/>
          </w:tcPr>
          <w:p w:rsidR="00906581" w:rsidRPr="00EF3F24" w:rsidRDefault="00906581" w:rsidP="00906581">
            <w:pPr>
              <w:jc w:val="center"/>
              <w:rPr>
                <w:rFonts w:ascii="Arial" w:hAnsi="Arial" w:cs="Arial"/>
                <w:b/>
                <w:color w:val="FFFFFF" w:themeColor="background1"/>
                <w:sz w:val="16"/>
                <w:szCs w:val="16"/>
              </w:rPr>
            </w:pPr>
            <w:r>
              <w:rPr>
                <w:rFonts w:ascii="Arial" w:hAnsi="Arial" w:cs="Arial"/>
                <w:b/>
                <w:color w:val="FFFFFF" w:themeColor="background1"/>
                <w:sz w:val="16"/>
                <w:szCs w:val="16"/>
              </w:rPr>
              <w:t>Registrate</w:t>
            </w:r>
          </w:p>
        </w:tc>
        <w:tc>
          <w:tcPr>
            <w:tcW w:w="1191" w:type="dxa"/>
            <w:tcBorders>
              <w:top w:val="thinThickLargeGap" w:sz="24" w:space="0" w:color="0033CC"/>
              <w:left w:val="double" w:sz="4" w:space="0" w:color="0033CC"/>
              <w:bottom w:val="double" w:sz="4" w:space="0" w:color="0033CC"/>
              <w:right w:val="double" w:sz="4" w:space="0" w:color="0033CC"/>
            </w:tcBorders>
            <w:shd w:val="clear" w:color="auto" w:fill="0070C0"/>
            <w:vAlign w:val="center"/>
          </w:tcPr>
          <w:p w:rsidR="00906581" w:rsidRPr="00EF3F24" w:rsidRDefault="00906581" w:rsidP="00906581">
            <w:pPr>
              <w:jc w:val="center"/>
              <w:rPr>
                <w:rFonts w:ascii="Arial" w:hAnsi="Arial" w:cs="Arial"/>
                <w:b/>
                <w:color w:val="FFFFFF" w:themeColor="background1"/>
                <w:sz w:val="16"/>
                <w:szCs w:val="16"/>
              </w:rPr>
            </w:pPr>
            <w:r>
              <w:rPr>
                <w:rFonts w:ascii="Arial" w:hAnsi="Arial" w:cs="Arial"/>
                <w:b/>
                <w:color w:val="FFFFFF" w:themeColor="background1"/>
                <w:sz w:val="16"/>
                <w:szCs w:val="16"/>
              </w:rPr>
              <w:t>Attive</w:t>
            </w:r>
          </w:p>
        </w:tc>
        <w:tc>
          <w:tcPr>
            <w:tcW w:w="1077" w:type="dxa"/>
            <w:tcBorders>
              <w:top w:val="thinThickLargeGap" w:sz="24" w:space="0" w:color="0033CC"/>
              <w:left w:val="double" w:sz="4" w:space="0" w:color="0033CC"/>
              <w:bottom w:val="double" w:sz="4" w:space="0" w:color="0033CC"/>
              <w:right w:val="nil"/>
            </w:tcBorders>
            <w:shd w:val="clear" w:color="auto" w:fill="0070C0"/>
            <w:vAlign w:val="center"/>
            <w:hideMark/>
          </w:tcPr>
          <w:p w:rsidR="00906581" w:rsidRPr="00EF3F24" w:rsidRDefault="00906581" w:rsidP="00906581">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Iscrizioni</w:t>
            </w:r>
          </w:p>
        </w:tc>
        <w:tc>
          <w:tcPr>
            <w:tcW w:w="1191" w:type="dxa"/>
            <w:tcBorders>
              <w:top w:val="thinThickLargeGap" w:sz="24" w:space="0" w:color="0033CC"/>
              <w:left w:val="double" w:sz="4" w:space="0" w:color="0033CC"/>
              <w:bottom w:val="double" w:sz="4" w:space="0" w:color="0033CC"/>
              <w:right w:val="double" w:sz="4" w:space="0" w:color="0070C0"/>
            </w:tcBorders>
            <w:shd w:val="clear" w:color="auto" w:fill="0070C0"/>
            <w:vAlign w:val="center"/>
            <w:hideMark/>
          </w:tcPr>
          <w:p w:rsidR="00906581" w:rsidRPr="00EF3F24" w:rsidRDefault="00906581" w:rsidP="00906581">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Cessazioni</w:t>
            </w:r>
            <w:r>
              <w:rPr>
                <w:rFonts w:ascii="Arial" w:hAnsi="Arial" w:cs="Arial"/>
                <w:b/>
                <w:color w:val="FFFFFF" w:themeColor="background1"/>
                <w:sz w:val="16"/>
                <w:szCs w:val="16"/>
              </w:rPr>
              <w:t xml:space="preserve"> *</w:t>
            </w:r>
          </w:p>
        </w:tc>
        <w:tc>
          <w:tcPr>
            <w:tcW w:w="1020" w:type="dxa"/>
            <w:tcBorders>
              <w:top w:val="thinThickLargeGap" w:sz="24" w:space="0" w:color="0033CC"/>
              <w:left w:val="double" w:sz="4" w:space="0" w:color="0070C0"/>
              <w:bottom w:val="double" w:sz="4" w:space="0" w:color="0033CC"/>
              <w:right w:val="double" w:sz="4" w:space="0" w:color="0070C0"/>
            </w:tcBorders>
            <w:shd w:val="clear" w:color="auto" w:fill="0070C0"/>
            <w:vAlign w:val="center"/>
            <w:hideMark/>
          </w:tcPr>
          <w:p w:rsidR="00906581" w:rsidRPr="00EF3F24" w:rsidRDefault="00906581" w:rsidP="00906581">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Saldo</w:t>
            </w:r>
          </w:p>
        </w:tc>
        <w:tc>
          <w:tcPr>
            <w:tcW w:w="1134" w:type="dxa"/>
            <w:tcBorders>
              <w:top w:val="thinThickLargeGap" w:sz="24" w:space="0" w:color="0033CC"/>
              <w:left w:val="double" w:sz="4" w:space="0" w:color="0070C0"/>
              <w:bottom w:val="double" w:sz="4" w:space="0" w:color="0033CC"/>
              <w:right w:val="double" w:sz="4" w:space="0" w:color="0033CC"/>
            </w:tcBorders>
            <w:shd w:val="clear" w:color="auto" w:fill="0070C0"/>
            <w:vAlign w:val="center"/>
            <w:hideMark/>
          </w:tcPr>
          <w:p w:rsidR="00906581" w:rsidRDefault="00906581" w:rsidP="00906581">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 xml:space="preserve">Tasso di crescita </w:t>
            </w:r>
            <w:r>
              <w:rPr>
                <w:rFonts w:ascii="Arial" w:hAnsi="Arial" w:cs="Arial"/>
                <w:b/>
                <w:color w:val="FFFFFF" w:themeColor="background1"/>
                <w:sz w:val="16"/>
                <w:szCs w:val="16"/>
              </w:rPr>
              <w:t>%</w:t>
            </w:r>
          </w:p>
          <w:p w:rsidR="00906581" w:rsidRPr="00EF3F24" w:rsidRDefault="00906581" w:rsidP="00906581">
            <w:pPr>
              <w:jc w:val="center"/>
              <w:rPr>
                <w:rFonts w:ascii="Arial" w:hAnsi="Arial" w:cs="Arial"/>
                <w:b/>
                <w:color w:val="FFFFFF" w:themeColor="background1"/>
                <w:sz w:val="16"/>
                <w:szCs w:val="16"/>
              </w:rPr>
            </w:pPr>
            <w:r>
              <w:rPr>
                <w:rFonts w:ascii="Arial" w:hAnsi="Arial" w:cs="Arial"/>
                <w:b/>
                <w:color w:val="FFFFFF" w:themeColor="background1"/>
                <w:sz w:val="16"/>
                <w:szCs w:val="16"/>
              </w:rPr>
              <w:t>3°</w:t>
            </w:r>
            <w:r w:rsidRPr="00EF3F24">
              <w:rPr>
                <w:rFonts w:ascii="Arial" w:hAnsi="Arial" w:cs="Arial"/>
                <w:b/>
                <w:color w:val="FFFFFF" w:themeColor="background1"/>
                <w:sz w:val="16"/>
                <w:szCs w:val="16"/>
              </w:rPr>
              <w:t>trim 201</w:t>
            </w:r>
            <w:r>
              <w:rPr>
                <w:rFonts w:ascii="Arial" w:hAnsi="Arial" w:cs="Arial"/>
                <w:b/>
                <w:color w:val="FFFFFF" w:themeColor="background1"/>
                <w:sz w:val="16"/>
                <w:szCs w:val="16"/>
              </w:rPr>
              <w:t>8</w:t>
            </w:r>
          </w:p>
        </w:tc>
        <w:tc>
          <w:tcPr>
            <w:tcW w:w="1134" w:type="dxa"/>
            <w:tcBorders>
              <w:top w:val="thinThickLargeGap" w:sz="24" w:space="0" w:color="0033CC"/>
              <w:left w:val="double" w:sz="4" w:space="0" w:color="0033CC"/>
              <w:bottom w:val="double" w:sz="4" w:space="0" w:color="0033CC"/>
              <w:right w:val="double" w:sz="4" w:space="0" w:color="0033CC"/>
            </w:tcBorders>
            <w:shd w:val="clear" w:color="auto" w:fill="0070C0"/>
            <w:vAlign w:val="center"/>
          </w:tcPr>
          <w:p w:rsidR="00906581" w:rsidRDefault="00906581" w:rsidP="00906581">
            <w:pPr>
              <w:jc w:val="center"/>
              <w:rPr>
                <w:rFonts w:ascii="Arial" w:hAnsi="Arial" w:cs="Arial"/>
                <w:b/>
                <w:color w:val="FFFFFF" w:themeColor="background1"/>
                <w:sz w:val="16"/>
                <w:szCs w:val="16"/>
              </w:rPr>
            </w:pPr>
            <w:r w:rsidRPr="00EF3F24">
              <w:rPr>
                <w:rFonts w:ascii="Arial" w:hAnsi="Arial" w:cs="Arial"/>
                <w:b/>
                <w:color w:val="FFFFFF" w:themeColor="background1"/>
                <w:sz w:val="16"/>
                <w:szCs w:val="16"/>
              </w:rPr>
              <w:t xml:space="preserve">Tasso di crescita </w:t>
            </w:r>
            <w:r>
              <w:rPr>
                <w:rFonts w:ascii="Arial" w:hAnsi="Arial" w:cs="Arial"/>
                <w:b/>
                <w:color w:val="FFFFFF" w:themeColor="background1"/>
                <w:sz w:val="16"/>
                <w:szCs w:val="16"/>
              </w:rPr>
              <w:t>%</w:t>
            </w:r>
          </w:p>
          <w:p w:rsidR="00906581" w:rsidRPr="00EF3F24" w:rsidRDefault="00906581" w:rsidP="00906581">
            <w:pPr>
              <w:jc w:val="center"/>
              <w:rPr>
                <w:rFonts w:ascii="Arial" w:hAnsi="Arial" w:cs="Arial"/>
                <w:b/>
                <w:color w:val="FFFFFF" w:themeColor="background1"/>
                <w:sz w:val="16"/>
                <w:szCs w:val="16"/>
              </w:rPr>
            </w:pPr>
            <w:r>
              <w:rPr>
                <w:rFonts w:ascii="Arial" w:hAnsi="Arial" w:cs="Arial"/>
                <w:b/>
                <w:color w:val="FFFFFF" w:themeColor="background1"/>
                <w:sz w:val="16"/>
                <w:szCs w:val="16"/>
              </w:rPr>
              <w:t>3°</w:t>
            </w:r>
            <w:r w:rsidRPr="00EF3F24">
              <w:rPr>
                <w:rFonts w:ascii="Arial" w:hAnsi="Arial" w:cs="Arial"/>
                <w:b/>
                <w:color w:val="FFFFFF" w:themeColor="background1"/>
                <w:sz w:val="16"/>
                <w:szCs w:val="16"/>
              </w:rPr>
              <w:t>trim 201</w:t>
            </w:r>
            <w:r>
              <w:rPr>
                <w:rFonts w:ascii="Arial" w:hAnsi="Arial" w:cs="Arial"/>
                <w:b/>
                <w:color w:val="FFFFFF" w:themeColor="background1"/>
                <w:sz w:val="16"/>
                <w:szCs w:val="16"/>
              </w:rPr>
              <w:t>7</w:t>
            </w:r>
          </w:p>
        </w:tc>
      </w:tr>
      <w:tr w:rsidR="00906581" w:rsidRPr="00BF7907" w:rsidTr="00906581">
        <w:trPr>
          <w:trHeight w:val="340"/>
          <w:jc w:val="center"/>
        </w:trPr>
        <w:tc>
          <w:tcPr>
            <w:tcW w:w="1060" w:type="dxa"/>
            <w:tcBorders>
              <w:top w:val="single" w:sz="4" w:space="0" w:color="0033CC"/>
              <w:left w:val="thinThickLargeGap" w:sz="24" w:space="0" w:color="0033CC"/>
              <w:bottom w:val="single" w:sz="4" w:space="0" w:color="0033CC"/>
              <w:right w:val="double" w:sz="4" w:space="0" w:color="0033CC"/>
            </w:tcBorders>
            <w:shd w:val="clear" w:color="auto" w:fill="auto"/>
            <w:noWrap/>
            <w:vAlign w:val="center"/>
            <w:hideMark/>
          </w:tcPr>
          <w:p w:rsidR="00906581" w:rsidRPr="00BF7907" w:rsidRDefault="00906581" w:rsidP="00906581">
            <w:pPr>
              <w:rPr>
                <w:rFonts w:cstheme="minorHAnsi"/>
                <w:b/>
                <w:color w:val="0000FF"/>
                <w:sz w:val="20"/>
                <w:szCs w:val="20"/>
              </w:rPr>
            </w:pPr>
            <w:r w:rsidRPr="00830A97">
              <w:rPr>
                <w:rFonts w:cstheme="minorHAnsi"/>
                <w:b/>
                <w:color w:val="0000FF"/>
                <w:sz w:val="20"/>
                <w:szCs w:val="20"/>
              </w:rPr>
              <w:t>Brindisi</w:t>
            </w:r>
          </w:p>
        </w:tc>
        <w:tc>
          <w:tcPr>
            <w:tcW w:w="1300" w:type="dxa"/>
            <w:tcBorders>
              <w:top w:val="nil"/>
              <w:left w:val="double" w:sz="4" w:space="0" w:color="0033CC"/>
              <w:bottom w:val="single" w:sz="4" w:space="0" w:color="666699"/>
              <w:right w:val="double" w:sz="4" w:space="0" w:color="0033CC"/>
            </w:tcBorders>
            <w:shd w:val="clear" w:color="auto" w:fill="auto"/>
            <w:noWrap/>
            <w:vAlign w:val="center"/>
            <w:hideMark/>
          </w:tcPr>
          <w:p w:rsidR="00906581" w:rsidRPr="005D79F0" w:rsidRDefault="00906581" w:rsidP="00906581">
            <w:pPr>
              <w:jc w:val="center"/>
              <w:rPr>
                <w:rFonts w:cstheme="minorHAnsi"/>
                <w:b/>
                <w:color w:val="0000FF"/>
                <w:sz w:val="20"/>
                <w:szCs w:val="20"/>
              </w:rPr>
            </w:pPr>
            <w:r w:rsidRPr="005D79F0">
              <w:rPr>
                <w:rFonts w:cstheme="minorHAnsi"/>
                <w:b/>
                <w:color w:val="0000FF"/>
                <w:sz w:val="20"/>
                <w:szCs w:val="20"/>
              </w:rPr>
              <w:t>37.038</w:t>
            </w:r>
          </w:p>
        </w:tc>
        <w:tc>
          <w:tcPr>
            <w:tcW w:w="1191" w:type="dxa"/>
            <w:tcBorders>
              <w:top w:val="nil"/>
              <w:left w:val="double" w:sz="4" w:space="0" w:color="0033CC"/>
              <w:bottom w:val="single" w:sz="4" w:space="0" w:color="0033CC"/>
              <w:right w:val="double" w:sz="4" w:space="0" w:color="0033CC"/>
            </w:tcBorders>
            <w:vAlign w:val="center"/>
          </w:tcPr>
          <w:p w:rsidR="00906581" w:rsidRPr="005D79F0" w:rsidRDefault="00906581" w:rsidP="00906581">
            <w:pPr>
              <w:jc w:val="center"/>
              <w:rPr>
                <w:rFonts w:cstheme="minorHAnsi"/>
                <w:b/>
                <w:color w:val="0000FF"/>
                <w:sz w:val="20"/>
                <w:szCs w:val="20"/>
              </w:rPr>
            </w:pPr>
            <w:r w:rsidRPr="005D79F0">
              <w:rPr>
                <w:rFonts w:cstheme="minorHAnsi"/>
                <w:b/>
                <w:color w:val="0000FF"/>
                <w:sz w:val="20"/>
                <w:szCs w:val="20"/>
              </w:rPr>
              <w:t>31.667</w:t>
            </w:r>
          </w:p>
        </w:tc>
        <w:tc>
          <w:tcPr>
            <w:tcW w:w="1077" w:type="dxa"/>
            <w:tcBorders>
              <w:top w:val="nil"/>
              <w:left w:val="double" w:sz="4" w:space="0" w:color="0033CC"/>
              <w:bottom w:val="single" w:sz="4" w:space="0" w:color="0033CC"/>
              <w:right w:val="nil"/>
            </w:tcBorders>
            <w:shd w:val="clear" w:color="auto" w:fill="auto"/>
            <w:noWrap/>
            <w:vAlign w:val="center"/>
            <w:hideMark/>
          </w:tcPr>
          <w:p w:rsidR="00906581" w:rsidRPr="005D79F0" w:rsidRDefault="00906581" w:rsidP="00906581">
            <w:pPr>
              <w:jc w:val="center"/>
              <w:rPr>
                <w:rFonts w:cstheme="minorHAnsi"/>
                <w:b/>
                <w:color w:val="0000FF"/>
                <w:sz w:val="20"/>
                <w:szCs w:val="20"/>
              </w:rPr>
            </w:pPr>
            <w:r w:rsidRPr="005D79F0">
              <w:rPr>
                <w:rFonts w:cstheme="minorHAnsi"/>
                <w:b/>
                <w:color w:val="0000FF"/>
                <w:sz w:val="20"/>
                <w:szCs w:val="20"/>
              </w:rPr>
              <w:t>410</w:t>
            </w:r>
          </w:p>
        </w:tc>
        <w:tc>
          <w:tcPr>
            <w:tcW w:w="1191" w:type="dxa"/>
            <w:tcBorders>
              <w:top w:val="single" w:sz="4" w:space="0" w:color="0033CC"/>
              <w:left w:val="double" w:sz="4" w:space="0" w:color="0033CC"/>
              <w:bottom w:val="single" w:sz="4" w:space="0" w:color="0033CC"/>
              <w:right w:val="nil"/>
            </w:tcBorders>
            <w:shd w:val="clear" w:color="auto" w:fill="auto"/>
            <w:noWrap/>
            <w:vAlign w:val="center"/>
            <w:hideMark/>
          </w:tcPr>
          <w:p w:rsidR="00906581" w:rsidRPr="005D79F0" w:rsidRDefault="00906581" w:rsidP="00906581">
            <w:pPr>
              <w:jc w:val="center"/>
              <w:rPr>
                <w:rFonts w:cstheme="minorHAnsi"/>
                <w:b/>
                <w:color w:val="0000FF"/>
                <w:sz w:val="20"/>
                <w:szCs w:val="20"/>
              </w:rPr>
            </w:pPr>
            <w:r w:rsidRPr="005D79F0">
              <w:rPr>
                <w:rFonts w:cstheme="minorHAnsi"/>
                <w:b/>
                <w:color w:val="0000FF"/>
                <w:sz w:val="20"/>
                <w:szCs w:val="20"/>
              </w:rPr>
              <w:t>311</w:t>
            </w:r>
          </w:p>
        </w:tc>
        <w:tc>
          <w:tcPr>
            <w:tcW w:w="1020"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906581" w:rsidRPr="005D79F0" w:rsidRDefault="00906581" w:rsidP="00906581">
            <w:pPr>
              <w:jc w:val="center"/>
              <w:rPr>
                <w:rFonts w:cstheme="minorHAnsi"/>
                <w:b/>
                <w:color w:val="0000FF"/>
                <w:sz w:val="20"/>
                <w:szCs w:val="20"/>
              </w:rPr>
            </w:pPr>
            <w:r>
              <w:rPr>
                <w:rFonts w:cstheme="minorHAnsi"/>
                <w:b/>
                <w:color w:val="0000FF"/>
                <w:sz w:val="20"/>
                <w:szCs w:val="20"/>
              </w:rPr>
              <w:t>99</w:t>
            </w:r>
          </w:p>
        </w:tc>
        <w:tc>
          <w:tcPr>
            <w:tcW w:w="1134"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906581" w:rsidRPr="00830A97" w:rsidRDefault="00906581" w:rsidP="00906581">
            <w:pPr>
              <w:jc w:val="center"/>
              <w:rPr>
                <w:rFonts w:cstheme="minorHAnsi"/>
                <w:b/>
                <w:color w:val="0000FF"/>
                <w:sz w:val="20"/>
                <w:szCs w:val="20"/>
              </w:rPr>
            </w:pPr>
            <w:r>
              <w:rPr>
                <w:rFonts w:cstheme="minorHAnsi"/>
                <w:b/>
                <w:color w:val="0000FF"/>
                <w:sz w:val="20"/>
                <w:szCs w:val="20"/>
              </w:rPr>
              <w:t>0,27</w:t>
            </w:r>
          </w:p>
        </w:tc>
        <w:tc>
          <w:tcPr>
            <w:tcW w:w="1134" w:type="dxa"/>
            <w:tcBorders>
              <w:top w:val="single" w:sz="4" w:space="0" w:color="0033CC"/>
              <w:left w:val="double" w:sz="4" w:space="0" w:color="0033CC"/>
              <w:bottom w:val="single" w:sz="4" w:space="0" w:color="0033CC"/>
              <w:right w:val="double" w:sz="4" w:space="0" w:color="0033CC"/>
            </w:tcBorders>
            <w:vAlign w:val="center"/>
          </w:tcPr>
          <w:p w:rsidR="00906581" w:rsidRPr="00830A97" w:rsidRDefault="00906581" w:rsidP="00906581">
            <w:pPr>
              <w:jc w:val="center"/>
              <w:rPr>
                <w:rFonts w:cstheme="minorHAnsi"/>
                <w:b/>
                <w:color w:val="0000FF"/>
                <w:sz w:val="20"/>
                <w:szCs w:val="20"/>
              </w:rPr>
            </w:pPr>
            <w:r>
              <w:rPr>
                <w:rFonts w:cstheme="minorHAnsi"/>
                <w:b/>
                <w:color w:val="0000FF"/>
                <w:sz w:val="20"/>
                <w:szCs w:val="20"/>
              </w:rPr>
              <w:t>0,52</w:t>
            </w:r>
          </w:p>
        </w:tc>
      </w:tr>
      <w:tr w:rsidR="00906581" w:rsidRPr="00EF3F24" w:rsidTr="00906581">
        <w:trPr>
          <w:trHeight w:val="340"/>
          <w:jc w:val="center"/>
        </w:trPr>
        <w:tc>
          <w:tcPr>
            <w:tcW w:w="1060" w:type="dxa"/>
            <w:tcBorders>
              <w:top w:val="single" w:sz="4" w:space="0" w:color="0033CC"/>
              <w:left w:val="thinThickLargeGap" w:sz="24" w:space="0" w:color="0033CC"/>
              <w:bottom w:val="single" w:sz="4" w:space="0" w:color="0033CC"/>
              <w:right w:val="double" w:sz="4" w:space="0" w:color="0033CC"/>
            </w:tcBorders>
            <w:shd w:val="clear" w:color="auto" w:fill="auto"/>
            <w:vAlign w:val="center"/>
            <w:hideMark/>
          </w:tcPr>
          <w:p w:rsidR="00906581" w:rsidRPr="00FA12CF" w:rsidRDefault="00906581" w:rsidP="00906581">
            <w:pPr>
              <w:rPr>
                <w:rFonts w:cstheme="minorHAnsi"/>
                <w:b/>
                <w:sz w:val="20"/>
                <w:szCs w:val="20"/>
              </w:rPr>
            </w:pPr>
            <w:r w:rsidRPr="00FA12CF">
              <w:rPr>
                <w:rFonts w:cstheme="minorHAnsi"/>
                <w:b/>
                <w:sz w:val="20"/>
                <w:szCs w:val="20"/>
              </w:rPr>
              <w:t>Puglia</w:t>
            </w:r>
          </w:p>
        </w:tc>
        <w:tc>
          <w:tcPr>
            <w:tcW w:w="1300" w:type="dxa"/>
            <w:tcBorders>
              <w:top w:val="nil"/>
              <w:left w:val="double" w:sz="4" w:space="0" w:color="0033CC"/>
              <w:bottom w:val="single" w:sz="4" w:space="0" w:color="666699"/>
              <w:right w:val="double" w:sz="4" w:space="0" w:color="0033CC"/>
            </w:tcBorders>
            <w:shd w:val="clear" w:color="auto" w:fill="auto"/>
            <w:noWrap/>
            <w:vAlign w:val="center"/>
            <w:hideMark/>
          </w:tcPr>
          <w:p w:rsidR="00906581" w:rsidRPr="00394FBD" w:rsidRDefault="00906581" w:rsidP="00906581">
            <w:pPr>
              <w:jc w:val="center"/>
              <w:rPr>
                <w:rFonts w:cstheme="minorHAnsi"/>
                <w:b/>
                <w:sz w:val="20"/>
                <w:szCs w:val="20"/>
              </w:rPr>
            </w:pPr>
            <w:r>
              <w:rPr>
                <w:rFonts w:cstheme="minorHAnsi"/>
                <w:b/>
                <w:sz w:val="20"/>
                <w:szCs w:val="20"/>
              </w:rPr>
              <w:t>381.157</w:t>
            </w:r>
          </w:p>
        </w:tc>
        <w:tc>
          <w:tcPr>
            <w:tcW w:w="1191" w:type="dxa"/>
            <w:tcBorders>
              <w:top w:val="nil"/>
              <w:left w:val="double" w:sz="4" w:space="0" w:color="0033CC"/>
              <w:bottom w:val="single" w:sz="4" w:space="0" w:color="0033CC"/>
              <w:right w:val="double" w:sz="4" w:space="0" w:color="0033CC"/>
            </w:tcBorders>
            <w:vAlign w:val="center"/>
          </w:tcPr>
          <w:p w:rsidR="00906581" w:rsidRPr="00394FBD" w:rsidRDefault="00906581" w:rsidP="00906581">
            <w:pPr>
              <w:jc w:val="center"/>
              <w:rPr>
                <w:rFonts w:cstheme="minorHAnsi"/>
                <w:b/>
                <w:sz w:val="20"/>
                <w:szCs w:val="20"/>
              </w:rPr>
            </w:pPr>
            <w:r>
              <w:rPr>
                <w:rFonts w:cstheme="minorHAnsi"/>
                <w:b/>
                <w:sz w:val="20"/>
                <w:szCs w:val="20"/>
              </w:rPr>
              <w:t>328.669</w:t>
            </w:r>
          </w:p>
        </w:tc>
        <w:tc>
          <w:tcPr>
            <w:tcW w:w="1077" w:type="dxa"/>
            <w:tcBorders>
              <w:top w:val="nil"/>
              <w:left w:val="double" w:sz="4" w:space="0" w:color="0033CC"/>
              <w:bottom w:val="single" w:sz="4" w:space="0" w:color="0033CC"/>
              <w:right w:val="nil"/>
            </w:tcBorders>
            <w:shd w:val="clear" w:color="auto" w:fill="auto"/>
            <w:noWrap/>
            <w:vAlign w:val="center"/>
            <w:hideMark/>
          </w:tcPr>
          <w:p w:rsidR="00906581" w:rsidRPr="00394FBD" w:rsidRDefault="00906581" w:rsidP="00906581">
            <w:pPr>
              <w:jc w:val="center"/>
              <w:rPr>
                <w:rFonts w:cstheme="minorHAnsi"/>
                <w:b/>
                <w:sz w:val="20"/>
                <w:szCs w:val="20"/>
              </w:rPr>
            </w:pPr>
            <w:r>
              <w:rPr>
                <w:rFonts w:cstheme="minorHAnsi"/>
                <w:b/>
                <w:sz w:val="20"/>
                <w:szCs w:val="20"/>
              </w:rPr>
              <w:t>4.286</w:t>
            </w:r>
          </w:p>
        </w:tc>
        <w:tc>
          <w:tcPr>
            <w:tcW w:w="1191" w:type="dxa"/>
            <w:tcBorders>
              <w:top w:val="single" w:sz="4" w:space="0" w:color="0033CC"/>
              <w:left w:val="double" w:sz="4" w:space="0" w:color="0033CC"/>
              <w:bottom w:val="single" w:sz="4" w:space="0" w:color="0033CC"/>
              <w:right w:val="nil"/>
            </w:tcBorders>
            <w:shd w:val="clear" w:color="auto" w:fill="auto"/>
            <w:noWrap/>
            <w:vAlign w:val="center"/>
            <w:hideMark/>
          </w:tcPr>
          <w:p w:rsidR="00906581" w:rsidRPr="00394FBD" w:rsidRDefault="00906581" w:rsidP="00906581">
            <w:pPr>
              <w:jc w:val="center"/>
              <w:rPr>
                <w:rFonts w:cstheme="minorHAnsi"/>
                <w:b/>
                <w:sz w:val="20"/>
                <w:szCs w:val="20"/>
              </w:rPr>
            </w:pPr>
            <w:r>
              <w:rPr>
                <w:rFonts w:cstheme="minorHAnsi"/>
                <w:b/>
                <w:sz w:val="20"/>
                <w:szCs w:val="20"/>
              </w:rPr>
              <w:t>3.124</w:t>
            </w:r>
          </w:p>
        </w:tc>
        <w:tc>
          <w:tcPr>
            <w:tcW w:w="1020"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906581" w:rsidRPr="00830A97" w:rsidRDefault="00906581" w:rsidP="00906581">
            <w:pPr>
              <w:jc w:val="center"/>
              <w:rPr>
                <w:rFonts w:cstheme="minorHAnsi"/>
                <w:b/>
                <w:sz w:val="20"/>
                <w:szCs w:val="20"/>
              </w:rPr>
            </w:pPr>
            <w:r>
              <w:rPr>
                <w:rFonts w:cstheme="minorHAnsi"/>
                <w:b/>
                <w:sz w:val="20"/>
                <w:szCs w:val="20"/>
              </w:rPr>
              <w:t>1.162</w:t>
            </w:r>
          </w:p>
        </w:tc>
        <w:tc>
          <w:tcPr>
            <w:tcW w:w="1134" w:type="dxa"/>
            <w:tcBorders>
              <w:top w:val="single" w:sz="4" w:space="0" w:color="0033CC"/>
              <w:left w:val="double" w:sz="4" w:space="0" w:color="0033CC"/>
              <w:bottom w:val="single" w:sz="4" w:space="0" w:color="0033CC"/>
              <w:right w:val="double" w:sz="4" w:space="0" w:color="0033CC"/>
            </w:tcBorders>
            <w:shd w:val="clear" w:color="auto" w:fill="auto"/>
            <w:noWrap/>
            <w:vAlign w:val="center"/>
            <w:hideMark/>
          </w:tcPr>
          <w:p w:rsidR="00906581" w:rsidRPr="00830A97" w:rsidRDefault="00906581" w:rsidP="00906581">
            <w:pPr>
              <w:jc w:val="center"/>
              <w:rPr>
                <w:rFonts w:cstheme="minorHAnsi"/>
                <w:b/>
                <w:sz w:val="20"/>
                <w:szCs w:val="20"/>
              </w:rPr>
            </w:pPr>
            <w:r>
              <w:rPr>
                <w:rFonts w:cstheme="minorHAnsi"/>
                <w:b/>
                <w:sz w:val="20"/>
                <w:szCs w:val="20"/>
              </w:rPr>
              <w:t>0,31</w:t>
            </w:r>
          </w:p>
        </w:tc>
        <w:tc>
          <w:tcPr>
            <w:tcW w:w="1134" w:type="dxa"/>
            <w:tcBorders>
              <w:top w:val="single" w:sz="4" w:space="0" w:color="0033CC"/>
              <w:left w:val="double" w:sz="4" w:space="0" w:color="0033CC"/>
              <w:bottom w:val="single" w:sz="4" w:space="0" w:color="0033CC"/>
              <w:right w:val="double" w:sz="4" w:space="0" w:color="0033CC"/>
            </w:tcBorders>
            <w:vAlign w:val="center"/>
          </w:tcPr>
          <w:p w:rsidR="00906581" w:rsidRPr="00830A97" w:rsidRDefault="00906581" w:rsidP="00906581">
            <w:pPr>
              <w:jc w:val="center"/>
              <w:rPr>
                <w:rFonts w:cstheme="minorHAnsi"/>
                <w:b/>
                <w:sz w:val="20"/>
                <w:szCs w:val="20"/>
              </w:rPr>
            </w:pPr>
            <w:r>
              <w:rPr>
                <w:rFonts w:cstheme="minorHAnsi"/>
                <w:b/>
                <w:sz w:val="20"/>
                <w:szCs w:val="20"/>
              </w:rPr>
              <w:t>0,40</w:t>
            </w:r>
          </w:p>
        </w:tc>
      </w:tr>
      <w:tr w:rsidR="00906581" w:rsidRPr="005D79F0" w:rsidTr="00906581">
        <w:trPr>
          <w:trHeight w:val="340"/>
          <w:jc w:val="center"/>
        </w:trPr>
        <w:tc>
          <w:tcPr>
            <w:tcW w:w="1060" w:type="dxa"/>
            <w:tcBorders>
              <w:top w:val="single" w:sz="4" w:space="0" w:color="0033CC"/>
              <w:left w:val="thinThickLargeGap" w:sz="24" w:space="0" w:color="0033CC"/>
              <w:bottom w:val="thinThickLargeGap" w:sz="24" w:space="0" w:color="0033CC"/>
              <w:right w:val="double" w:sz="4" w:space="0" w:color="0033CC"/>
            </w:tcBorders>
            <w:shd w:val="clear" w:color="auto" w:fill="auto"/>
            <w:noWrap/>
            <w:vAlign w:val="center"/>
            <w:hideMark/>
          </w:tcPr>
          <w:p w:rsidR="00906581" w:rsidRPr="005D79F0" w:rsidRDefault="00906581" w:rsidP="00906581">
            <w:pPr>
              <w:rPr>
                <w:rFonts w:cstheme="minorHAnsi"/>
                <w:b/>
                <w:color w:val="FF0000"/>
                <w:sz w:val="20"/>
                <w:szCs w:val="20"/>
              </w:rPr>
            </w:pPr>
            <w:r w:rsidRPr="005D79F0">
              <w:rPr>
                <w:rFonts w:cstheme="minorHAnsi"/>
                <w:b/>
                <w:color w:val="FF0000"/>
                <w:sz w:val="20"/>
                <w:szCs w:val="20"/>
              </w:rPr>
              <w:t>ITALIA</w:t>
            </w:r>
          </w:p>
        </w:tc>
        <w:tc>
          <w:tcPr>
            <w:tcW w:w="1300" w:type="dxa"/>
            <w:tcBorders>
              <w:top w:val="nil"/>
              <w:left w:val="double" w:sz="4" w:space="0" w:color="0033CC"/>
              <w:bottom w:val="thinThickLargeGap" w:sz="24" w:space="0" w:color="0033CC"/>
              <w:right w:val="double" w:sz="4" w:space="0" w:color="0033CC"/>
            </w:tcBorders>
            <w:shd w:val="clear" w:color="000000" w:fill="FFFFFF"/>
            <w:noWrap/>
            <w:vAlign w:val="center"/>
            <w:hideMark/>
          </w:tcPr>
          <w:p w:rsidR="00906581" w:rsidRPr="005D79F0" w:rsidRDefault="00906581" w:rsidP="00906581">
            <w:pPr>
              <w:jc w:val="center"/>
              <w:rPr>
                <w:rFonts w:cstheme="minorHAnsi"/>
                <w:b/>
                <w:color w:val="FF0000"/>
                <w:sz w:val="20"/>
                <w:szCs w:val="20"/>
              </w:rPr>
            </w:pPr>
            <w:r w:rsidRPr="005D79F0">
              <w:rPr>
                <w:rFonts w:cstheme="minorHAnsi"/>
                <w:b/>
                <w:color w:val="FF0000"/>
                <w:sz w:val="20"/>
                <w:szCs w:val="20"/>
              </w:rPr>
              <w:t>6.103.142</w:t>
            </w:r>
          </w:p>
        </w:tc>
        <w:tc>
          <w:tcPr>
            <w:tcW w:w="1191" w:type="dxa"/>
            <w:tcBorders>
              <w:top w:val="single" w:sz="4" w:space="0" w:color="0033CC"/>
              <w:left w:val="double" w:sz="4" w:space="0" w:color="0033CC"/>
              <w:bottom w:val="thinThickLargeGap" w:sz="24" w:space="0" w:color="0033CC"/>
              <w:right w:val="double" w:sz="4" w:space="0" w:color="0033CC"/>
            </w:tcBorders>
            <w:shd w:val="clear" w:color="000000" w:fill="FFFFFF"/>
            <w:vAlign w:val="center"/>
          </w:tcPr>
          <w:p w:rsidR="00906581" w:rsidRPr="005D79F0" w:rsidRDefault="00906581" w:rsidP="00906581">
            <w:pPr>
              <w:jc w:val="center"/>
              <w:rPr>
                <w:rFonts w:cstheme="minorHAnsi"/>
                <w:b/>
                <w:color w:val="FF0000"/>
                <w:sz w:val="20"/>
                <w:szCs w:val="20"/>
              </w:rPr>
            </w:pPr>
            <w:r w:rsidRPr="005D79F0">
              <w:rPr>
                <w:rFonts w:cstheme="minorHAnsi"/>
                <w:b/>
                <w:color w:val="FF0000"/>
                <w:sz w:val="20"/>
                <w:szCs w:val="20"/>
              </w:rPr>
              <w:t>5.161.031</w:t>
            </w:r>
          </w:p>
        </w:tc>
        <w:tc>
          <w:tcPr>
            <w:tcW w:w="1077" w:type="dxa"/>
            <w:tcBorders>
              <w:top w:val="single" w:sz="4" w:space="0" w:color="0033CC"/>
              <w:left w:val="double" w:sz="4" w:space="0" w:color="0033CC"/>
              <w:bottom w:val="thinThickLargeGap" w:sz="24" w:space="0" w:color="0033CC"/>
              <w:right w:val="nil"/>
            </w:tcBorders>
            <w:shd w:val="clear" w:color="000000" w:fill="FFFFFF"/>
            <w:noWrap/>
            <w:vAlign w:val="center"/>
            <w:hideMark/>
          </w:tcPr>
          <w:p w:rsidR="00906581" w:rsidRPr="005D79F0" w:rsidRDefault="00906581" w:rsidP="00906581">
            <w:pPr>
              <w:jc w:val="center"/>
              <w:rPr>
                <w:rFonts w:cstheme="minorHAnsi"/>
                <w:b/>
                <w:color w:val="FF0000"/>
                <w:sz w:val="20"/>
                <w:szCs w:val="20"/>
              </w:rPr>
            </w:pPr>
            <w:r w:rsidRPr="005D79F0">
              <w:rPr>
                <w:rFonts w:cstheme="minorHAnsi"/>
                <w:b/>
                <w:color w:val="FF0000"/>
                <w:sz w:val="20"/>
                <w:szCs w:val="20"/>
              </w:rPr>
              <w:t>64.211</w:t>
            </w:r>
          </w:p>
        </w:tc>
        <w:tc>
          <w:tcPr>
            <w:tcW w:w="1191" w:type="dxa"/>
            <w:tcBorders>
              <w:top w:val="single" w:sz="4" w:space="0" w:color="0033CC"/>
              <w:left w:val="double" w:sz="4" w:space="0" w:color="0033CC"/>
              <w:bottom w:val="thinThickLargeGap" w:sz="24" w:space="0" w:color="0033CC"/>
              <w:right w:val="nil"/>
            </w:tcBorders>
            <w:shd w:val="clear" w:color="000000" w:fill="FFFFFF"/>
            <w:noWrap/>
            <w:vAlign w:val="center"/>
            <w:hideMark/>
          </w:tcPr>
          <w:p w:rsidR="00906581" w:rsidRPr="005D79F0" w:rsidRDefault="00906581" w:rsidP="00906581">
            <w:pPr>
              <w:jc w:val="center"/>
              <w:rPr>
                <w:rFonts w:cstheme="minorHAnsi"/>
                <w:b/>
                <w:color w:val="FF0000"/>
                <w:sz w:val="20"/>
                <w:szCs w:val="20"/>
              </w:rPr>
            </w:pPr>
            <w:r w:rsidRPr="005D79F0">
              <w:rPr>
                <w:rFonts w:cstheme="minorHAnsi"/>
                <w:b/>
                <w:color w:val="FF0000"/>
                <w:sz w:val="20"/>
                <w:szCs w:val="20"/>
              </w:rPr>
              <w:t>51.758</w:t>
            </w:r>
          </w:p>
        </w:tc>
        <w:tc>
          <w:tcPr>
            <w:tcW w:w="1020" w:type="dxa"/>
            <w:tcBorders>
              <w:top w:val="single" w:sz="4" w:space="0" w:color="0033CC"/>
              <w:left w:val="double" w:sz="4" w:space="0" w:color="0033CC"/>
              <w:bottom w:val="thinThickLargeGap" w:sz="24" w:space="0" w:color="0033CC"/>
              <w:right w:val="double" w:sz="4" w:space="0" w:color="0033CC"/>
            </w:tcBorders>
            <w:shd w:val="clear" w:color="auto" w:fill="auto"/>
            <w:noWrap/>
            <w:vAlign w:val="center"/>
            <w:hideMark/>
          </w:tcPr>
          <w:p w:rsidR="00906581" w:rsidRPr="005D79F0" w:rsidRDefault="00906581" w:rsidP="00906581">
            <w:pPr>
              <w:jc w:val="center"/>
              <w:rPr>
                <w:rFonts w:cstheme="minorHAnsi"/>
                <w:b/>
                <w:color w:val="FF0000"/>
                <w:sz w:val="20"/>
                <w:szCs w:val="20"/>
              </w:rPr>
            </w:pPr>
            <w:r>
              <w:rPr>
                <w:rFonts w:cstheme="minorHAnsi"/>
                <w:b/>
                <w:color w:val="FF0000"/>
                <w:sz w:val="20"/>
                <w:szCs w:val="20"/>
              </w:rPr>
              <w:t>12.453</w:t>
            </w:r>
          </w:p>
        </w:tc>
        <w:tc>
          <w:tcPr>
            <w:tcW w:w="1134" w:type="dxa"/>
            <w:tcBorders>
              <w:top w:val="single" w:sz="4" w:space="0" w:color="0033CC"/>
              <w:left w:val="double" w:sz="4" w:space="0" w:color="0033CC"/>
              <w:bottom w:val="thinThickLargeGap" w:sz="24" w:space="0" w:color="0033CC"/>
              <w:right w:val="double" w:sz="4" w:space="0" w:color="0033CC"/>
            </w:tcBorders>
            <w:shd w:val="clear" w:color="auto" w:fill="auto"/>
            <w:noWrap/>
            <w:vAlign w:val="center"/>
            <w:hideMark/>
          </w:tcPr>
          <w:p w:rsidR="00906581" w:rsidRPr="005D79F0" w:rsidRDefault="00906581" w:rsidP="00906581">
            <w:pPr>
              <w:jc w:val="center"/>
              <w:rPr>
                <w:rFonts w:cstheme="minorHAnsi"/>
                <w:b/>
                <w:color w:val="FF0000"/>
                <w:sz w:val="20"/>
                <w:szCs w:val="20"/>
              </w:rPr>
            </w:pPr>
            <w:r>
              <w:rPr>
                <w:rFonts w:cstheme="minorHAnsi"/>
                <w:b/>
                <w:color w:val="FF0000"/>
                <w:sz w:val="20"/>
                <w:szCs w:val="20"/>
              </w:rPr>
              <w:t>0,20</w:t>
            </w:r>
          </w:p>
        </w:tc>
        <w:tc>
          <w:tcPr>
            <w:tcW w:w="1134" w:type="dxa"/>
            <w:tcBorders>
              <w:top w:val="single" w:sz="4" w:space="0" w:color="0033CC"/>
              <w:left w:val="double" w:sz="4" w:space="0" w:color="0033CC"/>
              <w:bottom w:val="thinThickLargeGap" w:sz="24" w:space="0" w:color="0033CC"/>
              <w:right w:val="double" w:sz="4" w:space="0" w:color="0033CC"/>
            </w:tcBorders>
            <w:vAlign w:val="center"/>
          </w:tcPr>
          <w:p w:rsidR="00906581" w:rsidRPr="005D79F0" w:rsidRDefault="00906581" w:rsidP="00906581">
            <w:pPr>
              <w:jc w:val="center"/>
              <w:rPr>
                <w:rFonts w:cstheme="minorHAnsi"/>
                <w:b/>
                <w:color w:val="FF0000"/>
                <w:sz w:val="20"/>
                <w:szCs w:val="20"/>
              </w:rPr>
            </w:pPr>
            <w:r w:rsidRPr="005D79F0">
              <w:rPr>
                <w:rFonts w:cstheme="minorHAnsi"/>
                <w:b/>
                <w:color w:val="FF0000"/>
                <w:sz w:val="20"/>
                <w:szCs w:val="20"/>
              </w:rPr>
              <w:t>0,30</w:t>
            </w:r>
          </w:p>
        </w:tc>
      </w:tr>
    </w:tbl>
    <w:p w:rsidR="00906581" w:rsidRPr="004444A0" w:rsidRDefault="00906581" w:rsidP="00906581">
      <w:pPr>
        <w:ind w:left="454"/>
        <w:jc w:val="both"/>
        <w:rPr>
          <w:rFonts w:cstheme="minorHAnsi"/>
          <w:i/>
          <w:sz w:val="18"/>
          <w:szCs w:val="18"/>
        </w:rPr>
      </w:pPr>
      <w:r w:rsidRPr="005D79F0">
        <w:rPr>
          <w:rFonts w:cstheme="minorHAnsi"/>
          <w:i/>
          <w:sz w:val="18"/>
          <w:szCs w:val="18"/>
        </w:rPr>
        <w:t>Fonte: Ns elaborazione su dati StockView -Infocamere</w:t>
      </w:r>
      <w:r w:rsidRPr="004444A0">
        <w:rPr>
          <w:rFonts w:cstheme="minorHAnsi"/>
          <w:i/>
          <w:sz w:val="18"/>
          <w:szCs w:val="18"/>
        </w:rPr>
        <w:t>*Al netto delle cessazioni d’ufficio</w:t>
      </w:r>
    </w:p>
    <w:p w:rsidR="00906581" w:rsidRPr="00906581" w:rsidRDefault="00906581" w:rsidP="00906581">
      <w:pPr>
        <w:autoSpaceDE w:val="0"/>
        <w:autoSpaceDN w:val="0"/>
        <w:adjustRightInd w:val="0"/>
        <w:spacing w:after="0" w:line="240" w:lineRule="auto"/>
        <w:jc w:val="both"/>
        <w:rPr>
          <w:rFonts w:ascii="Times New Roman" w:hAnsi="Times New Roman" w:cs="Times New Roman"/>
          <w:color w:val="000000"/>
          <w:sz w:val="24"/>
          <w:szCs w:val="24"/>
        </w:rPr>
      </w:pPr>
      <w:r w:rsidRPr="00906581">
        <w:rPr>
          <w:rFonts w:ascii="Times New Roman" w:hAnsi="Times New Roman" w:cs="Times New Roman"/>
          <w:color w:val="000000"/>
          <w:sz w:val="24"/>
          <w:szCs w:val="24"/>
        </w:rPr>
        <w:t xml:space="preserve">Il bilancio del trimestre appena concluso, è frutto di un rallentamento delle aperture e di un contemporaneo aumento di chiusure d’impresa, il dato delle iscrizioni 410 (57 in meno rispetto a settembre 2017) è il più basso di tutta la serie in esame, mentre sul versante chiusure (311) si registrano 34 cessazioni in più rispetto all’omologo periodo 2017. Tuttavia, il risultato di queste due dinamiche ha registrato a fine settembre un saldo positivo per 99 imprese. </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Al contrario, riprendono quota  le imprese registrate (37.038) assestando il miglior risultato dopo il 2012 (37.110), buona anche la performance delle imprese attive che nel trimestre estivo attestano il risultato più alto dopo il 2013 (31.943).</w:t>
      </w:r>
    </w:p>
    <w:p w:rsidR="00906581" w:rsidRDefault="00906581" w:rsidP="00906581">
      <w:pPr>
        <w:spacing w:after="0"/>
        <w:jc w:val="both"/>
      </w:pPr>
    </w:p>
    <w:p w:rsidR="00906581" w:rsidRPr="00A77B03" w:rsidRDefault="00906581" w:rsidP="00906581">
      <w:pPr>
        <w:ind w:left="142"/>
        <w:jc w:val="both"/>
        <w:rPr>
          <w:rFonts w:cstheme="minorHAnsi"/>
          <w:b/>
          <w:sz w:val="20"/>
          <w:szCs w:val="18"/>
        </w:rPr>
      </w:pPr>
      <w:r w:rsidRPr="00A77B03">
        <w:rPr>
          <w:rFonts w:cstheme="minorHAnsi"/>
          <w:b/>
          <w:sz w:val="20"/>
          <w:szCs w:val="18"/>
        </w:rPr>
        <w:t xml:space="preserve">Tab. n. 2 Andamento demografico delle imprese in provincia di Brindisi. </w:t>
      </w:r>
      <w:r>
        <w:rPr>
          <w:rFonts w:cstheme="minorHAnsi"/>
          <w:b/>
          <w:sz w:val="20"/>
          <w:szCs w:val="18"/>
        </w:rPr>
        <w:t>3</w:t>
      </w:r>
      <w:r w:rsidRPr="00A77B03">
        <w:rPr>
          <w:rFonts w:cstheme="minorHAnsi"/>
          <w:b/>
          <w:sz w:val="20"/>
          <w:szCs w:val="18"/>
        </w:rPr>
        <w:t>° trimestre 2009/201</w:t>
      </w:r>
      <w:r>
        <w:rPr>
          <w:rFonts w:cstheme="minorHAnsi"/>
          <w:b/>
          <w:sz w:val="20"/>
          <w:szCs w:val="18"/>
        </w:rPr>
        <w:t>8</w:t>
      </w:r>
    </w:p>
    <w:tbl>
      <w:tblPr>
        <w:tblStyle w:val="Sfondochiaro-Colore11"/>
        <w:tblW w:w="9459" w:type="dxa"/>
        <w:tblLook w:val="04A0" w:firstRow="1" w:lastRow="0" w:firstColumn="1" w:lastColumn="0" w:noHBand="0" w:noVBand="1"/>
      </w:tblPr>
      <w:tblGrid>
        <w:gridCol w:w="1361"/>
        <w:gridCol w:w="1361"/>
        <w:gridCol w:w="1587"/>
        <w:gridCol w:w="1083"/>
        <w:gridCol w:w="1587"/>
        <w:gridCol w:w="960"/>
        <w:gridCol w:w="1520"/>
      </w:tblGrid>
      <w:tr w:rsidR="00906581" w:rsidRPr="00446CF9" w:rsidTr="0090658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sz w:val="20"/>
                <w:szCs w:val="20"/>
              </w:rPr>
            </w:pPr>
            <w:r>
              <w:rPr>
                <w:rFonts w:asciiTheme="majorHAnsi" w:hAnsiTheme="majorHAnsi" w:cstheme="minorHAnsi"/>
                <w:sz w:val="20"/>
                <w:szCs w:val="20"/>
              </w:rPr>
              <w:t>3</w:t>
            </w:r>
            <w:r w:rsidRPr="00446CF9">
              <w:rPr>
                <w:rFonts w:asciiTheme="majorHAnsi" w:hAnsiTheme="majorHAnsi" w:cstheme="minorHAnsi"/>
                <w:sz w:val="20"/>
                <w:szCs w:val="20"/>
              </w:rPr>
              <w:t>° trimestre</w:t>
            </w:r>
          </w:p>
        </w:tc>
        <w:tc>
          <w:tcPr>
            <w:tcW w:w="1361"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Registrate</w:t>
            </w:r>
          </w:p>
        </w:tc>
        <w:tc>
          <w:tcPr>
            <w:tcW w:w="1587"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Attive</w:t>
            </w:r>
          </w:p>
        </w:tc>
        <w:tc>
          <w:tcPr>
            <w:tcW w:w="1083"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Iscrizioni</w:t>
            </w:r>
          </w:p>
        </w:tc>
        <w:tc>
          <w:tcPr>
            <w:tcW w:w="1587"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Cessazioni</w:t>
            </w:r>
            <w:r>
              <w:rPr>
                <w:rFonts w:asciiTheme="majorHAnsi" w:hAnsiTheme="majorHAnsi" w:cstheme="minorHAnsi"/>
                <w:sz w:val="20"/>
                <w:szCs w:val="20"/>
              </w:rPr>
              <w:t xml:space="preserve"> *</w:t>
            </w:r>
          </w:p>
        </w:tc>
        <w:tc>
          <w:tcPr>
            <w:tcW w:w="960"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Saldo</w:t>
            </w:r>
          </w:p>
        </w:tc>
        <w:tc>
          <w:tcPr>
            <w:tcW w:w="1520" w:type="dxa"/>
            <w:vAlign w:val="center"/>
            <w:hideMark/>
          </w:tcPr>
          <w:p w:rsidR="00906581" w:rsidRPr="00446CF9"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inorHAnsi"/>
                <w:sz w:val="20"/>
                <w:szCs w:val="20"/>
              </w:rPr>
            </w:pPr>
            <w:r w:rsidRPr="00446CF9">
              <w:rPr>
                <w:rFonts w:asciiTheme="majorHAnsi" w:hAnsiTheme="majorHAnsi" w:cstheme="minorHAnsi"/>
                <w:sz w:val="20"/>
                <w:szCs w:val="20"/>
              </w:rPr>
              <w:t>Tasso di crescita</w:t>
            </w:r>
            <w:r>
              <w:rPr>
                <w:rFonts w:asciiTheme="majorHAnsi" w:hAnsiTheme="majorHAnsi" w:cstheme="minorHAnsi"/>
                <w:sz w:val="20"/>
                <w:szCs w:val="20"/>
              </w:rPr>
              <w:t xml:space="preserve"> </w:t>
            </w:r>
            <w:r w:rsidRPr="00446CF9">
              <w:rPr>
                <w:rFonts w:asciiTheme="majorHAnsi" w:hAnsiTheme="majorHAnsi" w:cstheme="minorHAnsi"/>
                <w:sz w:val="20"/>
                <w:szCs w:val="20"/>
              </w:rPr>
              <w:t>%</w:t>
            </w:r>
          </w:p>
        </w:tc>
      </w:tr>
      <w:tr w:rsidR="00906581" w:rsidRPr="00446CF9" w:rsidTr="009065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2009</w:t>
            </w:r>
          </w:p>
        </w:tc>
        <w:tc>
          <w:tcPr>
            <w:tcW w:w="1361"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37.773</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33.313</w:t>
            </w:r>
          </w:p>
        </w:tc>
        <w:tc>
          <w:tcPr>
            <w:tcW w:w="1083" w:type="dxa"/>
            <w:noWrap/>
            <w:vAlign w:val="center"/>
            <w:hideMark/>
          </w:tcPr>
          <w:p w:rsidR="00906581" w:rsidRPr="00A60075"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60075">
              <w:rPr>
                <w:rFonts w:cstheme="minorHAnsi"/>
                <w:color w:val="auto"/>
                <w:sz w:val="20"/>
                <w:szCs w:val="20"/>
              </w:rPr>
              <w:t>520</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374</w:t>
            </w:r>
          </w:p>
        </w:tc>
        <w:tc>
          <w:tcPr>
            <w:tcW w:w="96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146</w:t>
            </w:r>
          </w:p>
        </w:tc>
        <w:tc>
          <w:tcPr>
            <w:tcW w:w="152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0,38</w:t>
            </w:r>
          </w:p>
        </w:tc>
      </w:tr>
      <w:tr w:rsidR="00906581" w:rsidRPr="00446CF9" w:rsidTr="00906581">
        <w:trPr>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2010</w:t>
            </w:r>
          </w:p>
        </w:tc>
        <w:tc>
          <w:tcPr>
            <w:tcW w:w="1361"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37.654</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33.277</w:t>
            </w:r>
          </w:p>
        </w:tc>
        <w:tc>
          <w:tcPr>
            <w:tcW w:w="1083"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507</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354</w:t>
            </w:r>
          </w:p>
        </w:tc>
        <w:tc>
          <w:tcPr>
            <w:tcW w:w="96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153</w:t>
            </w:r>
          </w:p>
        </w:tc>
        <w:tc>
          <w:tcPr>
            <w:tcW w:w="152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0,41</w:t>
            </w:r>
          </w:p>
        </w:tc>
      </w:tr>
      <w:tr w:rsidR="00906581" w:rsidRPr="00446CF9" w:rsidTr="009065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2011</w:t>
            </w:r>
          </w:p>
        </w:tc>
        <w:tc>
          <w:tcPr>
            <w:tcW w:w="1361"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37.556</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32.906</w:t>
            </w:r>
          </w:p>
        </w:tc>
        <w:tc>
          <w:tcPr>
            <w:tcW w:w="1083"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441</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373</w:t>
            </w:r>
          </w:p>
        </w:tc>
        <w:tc>
          <w:tcPr>
            <w:tcW w:w="96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68</w:t>
            </w:r>
          </w:p>
        </w:tc>
        <w:tc>
          <w:tcPr>
            <w:tcW w:w="152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0,18</w:t>
            </w:r>
          </w:p>
        </w:tc>
      </w:tr>
      <w:tr w:rsidR="00906581" w:rsidRPr="00446CF9" w:rsidTr="00906581">
        <w:trPr>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2012</w:t>
            </w:r>
          </w:p>
        </w:tc>
        <w:tc>
          <w:tcPr>
            <w:tcW w:w="1361"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37.110</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32.444</w:t>
            </w:r>
          </w:p>
        </w:tc>
        <w:tc>
          <w:tcPr>
            <w:tcW w:w="1083"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419</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379</w:t>
            </w:r>
          </w:p>
        </w:tc>
        <w:tc>
          <w:tcPr>
            <w:tcW w:w="96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40</w:t>
            </w:r>
          </w:p>
        </w:tc>
        <w:tc>
          <w:tcPr>
            <w:tcW w:w="152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DC03D0">
              <w:rPr>
                <w:rFonts w:cstheme="minorHAnsi"/>
                <w:color w:val="auto"/>
                <w:sz w:val="20"/>
                <w:szCs w:val="20"/>
              </w:rPr>
              <w:t>0,11</w:t>
            </w:r>
          </w:p>
        </w:tc>
      </w:tr>
      <w:tr w:rsidR="00906581" w:rsidRPr="00446CF9" w:rsidTr="009065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2013</w:t>
            </w:r>
          </w:p>
        </w:tc>
        <w:tc>
          <w:tcPr>
            <w:tcW w:w="1361"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36.799</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31.943</w:t>
            </w:r>
          </w:p>
        </w:tc>
        <w:tc>
          <w:tcPr>
            <w:tcW w:w="1083"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504</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395</w:t>
            </w:r>
          </w:p>
        </w:tc>
        <w:tc>
          <w:tcPr>
            <w:tcW w:w="96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109</w:t>
            </w:r>
          </w:p>
        </w:tc>
        <w:tc>
          <w:tcPr>
            <w:tcW w:w="152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0,30</w:t>
            </w:r>
          </w:p>
        </w:tc>
      </w:tr>
      <w:tr w:rsidR="00906581" w:rsidRPr="00446CF9" w:rsidTr="00906581">
        <w:trPr>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sidRPr="00446CF9">
              <w:rPr>
                <w:rFonts w:asciiTheme="majorHAnsi" w:hAnsiTheme="majorHAnsi" w:cstheme="minorHAnsi"/>
                <w:color w:val="1F497D" w:themeColor="text2"/>
                <w:sz w:val="20"/>
                <w:szCs w:val="20"/>
              </w:rPr>
              <w:t>2014</w:t>
            </w:r>
          </w:p>
        </w:tc>
        <w:tc>
          <w:tcPr>
            <w:tcW w:w="1361"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36.077</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31.327</w:t>
            </w:r>
          </w:p>
        </w:tc>
        <w:tc>
          <w:tcPr>
            <w:tcW w:w="1083"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438</w:t>
            </w:r>
          </w:p>
        </w:tc>
        <w:tc>
          <w:tcPr>
            <w:tcW w:w="1587"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372</w:t>
            </w:r>
          </w:p>
        </w:tc>
        <w:tc>
          <w:tcPr>
            <w:tcW w:w="96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66</w:t>
            </w:r>
          </w:p>
        </w:tc>
        <w:tc>
          <w:tcPr>
            <w:tcW w:w="1520" w:type="dxa"/>
            <w:noWrap/>
            <w:vAlign w:val="center"/>
            <w:hideMark/>
          </w:tcPr>
          <w:p w:rsidR="00906581" w:rsidRPr="00DC03D0"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0,18</w:t>
            </w:r>
          </w:p>
        </w:tc>
      </w:tr>
      <w:tr w:rsidR="00906581" w:rsidRPr="00446CF9" w:rsidTr="009065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Pr="00446CF9" w:rsidRDefault="00906581" w:rsidP="00906581">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2015</w:t>
            </w:r>
          </w:p>
        </w:tc>
        <w:tc>
          <w:tcPr>
            <w:tcW w:w="1361"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36</w:t>
            </w:r>
            <w:r>
              <w:rPr>
                <w:rFonts w:cstheme="minorHAnsi"/>
                <w:color w:val="auto"/>
                <w:sz w:val="20"/>
                <w:szCs w:val="20"/>
              </w:rPr>
              <w:t>.</w:t>
            </w:r>
            <w:r w:rsidRPr="00DC03D0">
              <w:rPr>
                <w:rFonts w:cstheme="minorHAnsi"/>
                <w:color w:val="auto"/>
                <w:sz w:val="20"/>
                <w:szCs w:val="20"/>
              </w:rPr>
              <w:t>180</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31</w:t>
            </w:r>
            <w:r>
              <w:rPr>
                <w:rFonts w:cstheme="minorHAnsi"/>
                <w:color w:val="auto"/>
                <w:sz w:val="20"/>
                <w:szCs w:val="20"/>
              </w:rPr>
              <w:t>.</w:t>
            </w:r>
            <w:r w:rsidRPr="00DC03D0">
              <w:rPr>
                <w:rFonts w:cstheme="minorHAnsi"/>
                <w:color w:val="auto"/>
                <w:sz w:val="20"/>
                <w:szCs w:val="20"/>
              </w:rPr>
              <w:t>274</w:t>
            </w:r>
          </w:p>
        </w:tc>
        <w:tc>
          <w:tcPr>
            <w:tcW w:w="1083"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439</w:t>
            </w:r>
          </w:p>
        </w:tc>
        <w:tc>
          <w:tcPr>
            <w:tcW w:w="1587"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341</w:t>
            </w:r>
          </w:p>
        </w:tc>
        <w:tc>
          <w:tcPr>
            <w:tcW w:w="96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98</w:t>
            </w:r>
          </w:p>
        </w:tc>
        <w:tc>
          <w:tcPr>
            <w:tcW w:w="1520" w:type="dxa"/>
            <w:noWrap/>
            <w:vAlign w:val="center"/>
            <w:hideMark/>
          </w:tcPr>
          <w:p w:rsidR="00906581" w:rsidRPr="00DC03D0"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DC03D0">
              <w:rPr>
                <w:rFonts w:cstheme="minorHAnsi"/>
                <w:color w:val="auto"/>
                <w:sz w:val="20"/>
                <w:szCs w:val="20"/>
              </w:rPr>
              <w:t>0,27</w:t>
            </w:r>
          </w:p>
        </w:tc>
      </w:tr>
      <w:tr w:rsidR="00906581" w:rsidRPr="00446CF9" w:rsidTr="00906581">
        <w:trPr>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Default="00906581" w:rsidP="00906581">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2016</w:t>
            </w:r>
          </w:p>
        </w:tc>
        <w:tc>
          <w:tcPr>
            <w:tcW w:w="1361"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36.286</w:t>
            </w:r>
          </w:p>
        </w:tc>
        <w:tc>
          <w:tcPr>
            <w:tcW w:w="1587"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31.338</w:t>
            </w:r>
          </w:p>
        </w:tc>
        <w:tc>
          <w:tcPr>
            <w:tcW w:w="1083"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412</w:t>
            </w:r>
          </w:p>
        </w:tc>
        <w:tc>
          <w:tcPr>
            <w:tcW w:w="1587"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332</w:t>
            </w:r>
          </w:p>
        </w:tc>
        <w:tc>
          <w:tcPr>
            <w:tcW w:w="960"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80</w:t>
            </w:r>
          </w:p>
        </w:tc>
        <w:tc>
          <w:tcPr>
            <w:tcW w:w="1520" w:type="dxa"/>
            <w:noWrap/>
            <w:vAlign w:val="center"/>
            <w:hideMark/>
          </w:tcPr>
          <w:p w:rsidR="00906581" w:rsidRPr="00333836"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333836">
              <w:rPr>
                <w:rFonts w:cstheme="minorHAnsi"/>
                <w:color w:val="auto"/>
                <w:sz w:val="20"/>
                <w:szCs w:val="20"/>
              </w:rPr>
              <w:t>0,22</w:t>
            </w:r>
          </w:p>
        </w:tc>
      </w:tr>
      <w:tr w:rsidR="00906581" w:rsidRPr="00446CF9" w:rsidTr="0090658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Default="00906581" w:rsidP="00906581">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2017</w:t>
            </w:r>
          </w:p>
        </w:tc>
        <w:tc>
          <w:tcPr>
            <w:tcW w:w="1361" w:type="dxa"/>
            <w:noWrap/>
            <w:vAlign w:val="center"/>
            <w:hideMark/>
          </w:tcPr>
          <w:p w:rsidR="00906581" w:rsidRPr="00F04834"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F04834">
              <w:rPr>
                <w:rFonts w:cstheme="minorHAnsi"/>
                <w:color w:val="auto"/>
                <w:sz w:val="20"/>
                <w:szCs w:val="20"/>
              </w:rPr>
              <w:t>36.683</w:t>
            </w:r>
          </w:p>
        </w:tc>
        <w:tc>
          <w:tcPr>
            <w:tcW w:w="1587" w:type="dxa"/>
            <w:noWrap/>
            <w:vAlign w:val="center"/>
            <w:hideMark/>
          </w:tcPr>
          <w:p w:rsidR="00906581" w:rsidRPr="00F04834"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31.555</w:t>
            </w:r>
          </w:p>
        </w:tc>
        <w:tc>
          <w:tcPr>
            <w:tcW w:w="1083" w:type="dxa"/>
            <w:noWrap/>
            <w:vAlign w:val="center"/>
            <w:hideMark/>
          </w:tcPr>
          <w:p w:rsidR="00906581" w:rsidRPr="00F04834"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Pr>
                <w:rFonts w:cstheme="minorHAnsi"/>
                <w:color w:val="auto"/>
                <w:sz w:val="20"/>
                <w:szCs w:val="20"/>
              </w:rPr>
              <w:t>467</w:t>
            </w:r>
          </w:p>
        </w:tc>
        <w:tc>
          <w:tcPr>
            <w:tcW w:w="1587" w:type="dxa"/>
            <w:noWrap/>
            <w:vAlign w:val="center"/>
            <w:hideMark/>
          </w:tcPr>
          <w:p w:rsidR="00906581" w:rsidRPr="00A60075"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60075">
              <w:rPr>
                <w:rFonts w:cstheme="minorHAnsi"/>
                <w:color w:val="auto"/>
                <w:sz w:val="20"/>
                <w:szCs w:val="20"/>
              </w:rPr>
              <w:t>277</w:t>
            </w:r>
          </w:p>
        </w:tc>
        <w:tc>
          <w:tcPr>
            <w:tcW w:w="960" w:type="dxa"/>
            <w:noWrap/>
            <w:vAlign w:val="center"/>
            <w:hideMark/>
          </w:tcPr>
          <w:p w:rsidR="00906581" w:rsidRPr="00A60075"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60075">
              <w:rPr>
                <w:rFonts w:cstheme="minorHAnsi"/>
                <w:color w:val="auto"/>
                <w:sz w:val="20"/>
                <w:szCs w:val="20"/>
              </w:rPr>
              <w:t>190</w:t>
            </w:r>
          </w:p>
        </w:tc>
        <w:tc>
          <w:tcPr>
            <w:tcW w:w="1520" w:type="dxa"/>
            <w:noWrap/>
            <w:vAlign w:val="center"/>
            <w:hideMark/>
          </w:tcPr>
          <w:p w:rsidR="00906581" w:rsidRPr="00A60075" w:rsidRDefault="00906581" w:rsidP="00906581">
            <w:pPr>
              <w:jc w:val="cente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A60075">
              <w:rPr>
                <w:rFonts w:cstheme="minorHAnsi"/>
                <w:color w:val="auto"/>
                <w:sz w:val="20"/>
                <w:szCs w:val="20"/>
              </w:rPr>
              <w:t>0,52</w:t>
            </w:r>
          </w:p>
        </w:tc>
      </w:tr>
      <w:tr w:rsidR="00906581" w:rsidRPr="00446CF9" w:rsidTr="00906581">
        <w:trPr>
          <w:trHeight w:val="20"/>
        </w:trPr>
        <w:tc>
          <w:tcPr>
            <w:cnfStyle w:val="001000000000" w:firstRow="0" w:lastRow="0" w:firstColumn="1" w:lastColumn="0" w:oddVBand="0" w:evenVBand="0" w:oddHBand="0" w:evenHBand="0" w:firstRowFirstColumn="0" w:firstRowLastColumn="0" w:lastRowFirstColumn="0" w:lastRowLastColumn="0"/>
            <w:tcW w:w="1361" w:type="dxa"/>
            <w:noWrap/>
            <w:vAlign w:val="center"/>
            <w:hideMark/>
          </w:tcPr>
          <w:p w:rsidR="00906581" w:rsidRDefault="00906581" w:rsidP="00906581">
            <w:pPr>
              <w:jc w:val="center"/>
              <w:rPr>
                <w:rFonts w:asciiTheme="majorHAnsi" w:hAnsiTheme="majorHAnsi" w:cstheme="minorHAnsi"/>
                <w:color w:val="1F497D" w:themeColor="text2"/>
                <w:sz w:val="20"/>
                <w:szCs w:val="20"/>
              </w:rPr>
            </w:pPr>
            <w:r>
              <w:rPr>
                <w:rFonts w:asciiTheme="majorHAnsi" w:hAnsiTheme="majorHAnsi" w:cstheme="minorHAnsi"/>
                <w:color w:val="1F497D" w:themeColor="text2"/>
                <w:sz w:val="20"/>
                <w:szCs w:val="20"/>
              </w:rPr>
              <w:t>2018</w:t>
            </w:r>
          </w:p>
        </w:tc>
        <w:tc>
          <w:tcPr>
            <w:tcW w:w="1361"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A60075">
              <w:rPr>
                <w:rFonts w:cstheme="minorHAnsi"/>
                <w:color w:val="auto"/>
                <w:sz w:val="20"/>
                <w:szCs w:val="20"/>
              </w:rPr>
              <w:t>37.038</w:t>
            </w:r>
          </w:p>
        </w:tc>
        <w:tc>
          <w:tcPr>
            <w:tcW w:w="1587"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31.667</w:t>
            </w:r>
          </w:p>
        </w:tc>
        <w:tc>
          <w:tcPr>
            <w:tcW w:w="1083"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410</w:t>
            </w:r>
          </w:p>
        </w:tc>
        <w:tc>
          <w:tcPr>
            <w:tcW w:w="1587"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311</w:t>
            </w:r>
          </w:p>
        </w:tc>
        <w:tc>
          <w:tcPr>
            <w:tcW w:w="960"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99</w:t>
            </w:r>
          </w:p>
        </w:tc>
        <w:tc>
          <w:tcPr>
            <w:tcW w:w="1520" w:type="dxa"/>
            <w:noWrap/>
            <w:vAlign w:val="center"/>
            <w:hideMark/>
          </w:tcPr>
          <w:p w:rsidR="00906581" w:rsidRPr="00A60075" w:rsidRDefault="00906581" w:rsidP="00906581">
            <w:pPr>
              <w:jc w:val="cente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Pr>
                <w:rFonts w:cstheme="minorHAnsi"/>
                <w:color w:val="auto"/>
                <w:sz w:val="20"/>
                <w:szCs w:val="20"/>
              </w:rPr>
              <w:t>0,27</w:t>
            </w:r>
          </w:p>
        </w:tc>
      </w:tr>
    </w:tbl>
    <w:p w:rsidR="00906581" w:rsidRPr="002B07E0" w:rsidRDefault="00906581" w:rsidP="00906581">
      <w:pPr>
        <w:ind w:left="170"/>
        <w:jc w:val="center"/>
        <w:rPr>
          <w:rFonts w:cstheme="minorHAnsi"/>
          <w:b/>
          <w:szCs w:val="18"/>
        </w:rPr>
      </w:pPr>
      <w:r w:rsidRPr="002B07E0">
        <w:rPr>
          <w:rFonts w:cstheme="minorHAnsi"/>
          <w:b/>
          <w:szCs w:val="18"/>
        </w:rPr>
        <w:t xml:space="preserve">Andamento demografico  delle imprese .Serie storica 3° trimestre 2009 – 2018  </w:t>
      </w:r>
    </w:p>
    <w:p w:rsidR="00906581" w:rsidRDefault="00906581" w:rsidP="00906581">
      <w:pPr>
        <w:rPr>
          <w:sz w:val="20"/>
          <w:szCs w:val="20"/>
        </w:rPr>
      </w:pPr>
      <w:r w:rsidRPr="005C0749">
        <w:rPr>
          <w:noProof/>
          <w:sz w:val="20"/>
          <w:szCs w:val="20"/>
          <w:lang w:eastAsia="it-IT"/>
        </w:rPr>
        <w:drawing>
          <wp:inline distT="0" distB="0" distL="0" distR="0">
            <wp:extent cx="6118402" cy="2952000"/>
            <wp:effectExtent l="19050" t="0" r="0" b="0"/>
            <wp:docPr id="3"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Sotto il profilo settoriale, il saldo positivo tra nuove iscrizioni e cessazioni si riconduce interamente alle imprese qualificate come “non classificate” (+152 unità +6,53%), ma si tratta in realtà di una categoria residuale che raccoglie le imprese non ancora formalmente assegnate ad uno specifico settore.</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Il comparto” Costruzioni” chiude il trimestre estivo con un saldo di (+13 unità;+0,28%), mentre gli altri settori mostrano segnali di arretramento.</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 xml:space="preserve">In termini assoluti, il saldo negativo del trimestre in esame è maggiormente concentrato nel settore del’“Commercio ”, che ha visto ridurre il proprio tessuto produttivo di (-47 unità; -0,44%). </w:t>
      </w:r>
    </w:p>
    <w:p w:rsidR="00906581" w:rsidRPr="00906581" w:rsidRDefault="00906581" w:rsidP="00906581">
      <w:pPr>
        <w:spacing w:after="0" w:line="240" w:lineRule="auto"/>
        <w:ind w:right="-285"/>
        <w:jc w:val="both"/>
        <w:rPr>
          <w:rFonts w:ascii="Times New Roman" w:hAnsi="Times New Roman" w:cs="Times New Roman"/>
          <w:sz w:val="24"/>
          <w:szCs w:val="24"/>
        </w:rPr>
      </w:pPr>
      <w:r w:rsidRPr="00906581">
        <w:rPr>
          <w:rFonts w:ascii="Times New Roman" w:hAnsi="Times New Roman" w:cs="Times New Roman"/>
          <w:sz w:val="24"/>
          <w:szCs w:val="24"/>
        </w:rPr>
        <w:t>Di segno negativo, ma per entità più ridotte sono i saldi del settore “Manifatturiero”(-11 unità; -0,43%), mentre i restanti settori di attività, attestano saldi con valori che oscillano tra (-3 e 0 unità).</w:t>
      </w:r>
    </w:p>
    <w:p w:rsidR="00906581" w:rsidRDefault="00906581" w:rsidP="00906581">
      <w:pPr>
        <w:spacing w:after="0"/>
        <w:jc w:val="both"/>
        <w:rPr>
          <w:sz w:val="20"/>
          <w:szCs w:val="20"/>
        </w:rPr>
      </w:pPr>
    </w:p>
    <w:p w:rsidR="00906581" w:rsidRPr="002841DB" w:rsidRDefault="00906581" w:rsidP="00906581">
      <w:pPr>
        <w:ind w:left="142"/>
        <w:jc w:val="both"/>
        <w:rPr>
          <w:rFonts w:cstheme="minorHAnsi"/>
          <w:b/>
          <w:sz w:val="20"/>
          <w:szCs w:val="18"/>
        </w:rPr>
      </w:pPr>
      <w:r>
        <w:rPr>
          <w:rFonts w:cstheme="minorHAnsi"/>
          <w:b/>
          <w:sz w:val="20"/>
          <w:szCs w:val="18"/>
        </w:rPr>
        <w:t xml:space="preserve">Tab. n. 3 </w:t>
      </w:r>
      <w:r w:rsidRPr="002841DB">
        <w:rPr>
          <w:rFonts w:cstheme="minorHAnsi"/>
          <w:b/>
          <w:sz w:val="20"/>
          <w:szCs w:val="18"/>
        </w:rPr>
        <w:t xml:space="preserve">Andamento demografico delle imprese per settore attività </w:t>
      </w:r>
      <w:r>
        <w:rPr>
          <w:rFonts w:cstheme="minorHAnsi"/>
          <w:b/>
          <w:sz w:val="20"/>
          <w:szCs w:val="18"/>
        </w:rPr>
        <w:t>3</w:t>
      </w:r>
      <w:r w:rsidRPr="002841DB">
        <w:rPr>
          <w:rFonts w:cstheme="minorHAnsi"/>
          <w:b/>
          <w:sz w:val="20"/>
          <w:szCs w:val="18"/>
        </w:rPr>
        <w:t>° trimestre 201</w:t>
      </w:r>
      <w:r>
        <w:rPr>
          <w:rFonts w:cstheme="minorHAnsi"/>
          <w:b/>
          <w:sz w:val="20"/>
          <w:szCs w:val="18"/>
        </w:rPr>
        <w:t>8</w:t>
      </w:r>
      <w:r w:rsidRPr="002841DB">
        <w:rPr>
          <w:rFonts w:cstheme="minorHAnsi"/>
          <w:b/>
          <w:sz w:val="20"/>
          <w:szCs w:val="18"/>
        </w:rPr>
        <w:t>. Provincia Brindisi</w:t>
      </w:r>
    </w:p>
    <w:tbl>
      <w:tblPr>
        <w:tblW w:w="5176" w:type="pct"/>
        <w:jc w:val="center"/>
        <w:tblCellMar>
          <w:left w:w="70" w:type="dxa"/>
          <w:right w:w="70" w:type="dxa"/>
        </w:tblCellMar>
        <w:tblLook w:val="04A0" w:firstRow="1" w:lastRow="0" w:firstColumn="1" w:lastColumn="0" w:noHBand="0" w:noVBand="1"/>
      </w:tblPr>
      <w:tblGrid>
        <w:gridCol w:w="4019"/>
        <w:gridCol w:w="1077"/>
        <w:gridCol w:w="1018"/>
        <w:gridCol w:w="899"/>
        <w:gridCol w:w="1075"/>
        <w:gridCol w:w="1016"/>
        <w:gridCol w:w="1018"/>
      </w:tblGrid>
      <w:tr w:rsidR="00906581" w:rsidRPr="000F26E3" w:rsidTr="00906581">
        <w:trPr>
          <w:trHeight w:val="20"/>
          <w:jc w:val="center"/>
        </w:trPr>
        <w:tc>
          <w:tcPr>
            <w:tcW w:w="1985" w:type="pct"/>
            <w:tcBorders>
              <w:top w:val="thinThickLargeGap" w:sz="8" w:space="0" w:color="0033CC"/>
              <w:left w:val="thinThickLargeGap" w:sz="8"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rPr>
                <w:rFonts w:cstheme="minorHAnsi"/>
                <w:b/>
                <w:color w:val="FFFFFF" w:themeColor="background1"/>
                <w:sz w:val="20"/>
                <w:szCs w:val="16"/>
              </w:rPr>
            </w:pPr>
            <w:r w:rsidRPr="000F26E3">
              <w:rPr>
                <w:rFonts w:cstheme="minorHAnsi"/>
                <w:b/>
                <w:color w:val="FFFFFF" w:themeColor="background1"/>
                <w:sz w:val="20"/>
                <w:szCs w:val="16"/>
              </w:rPr>
              <w:t>Settore</w:t>
            </w:r>
          </w:p>
        </w:tc>
        <w:tc>
          <w:tcPr>
            <w:tcW w:w="532" w:type="pct"/>
            <w:tcBorders>
              <w:top w:val="thinThickLargeGap" w:sz="8" w:space="0" w:color="0033CC"/>
              <w:left w:val="double" w:sz="2"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Registrate</w:t>
            </w:r>
          </w:p>
        </w:tc>
        <w:tc>
          <w:tcPr>
            <w:tcW w:w="503" w:type="pct"/>
            <w:tcBorders>
              <w:top w:val="thinThickLargeGap" w:sz="8" w:space="0" w:color="0033CC"/>
              <w:left w:val="double" w:sz="2"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Attive</w:t>
            </w:r>
          </w:p>
        </w:tc>
        <w:tc>
          <w:tcPr>
            <w:tcW w:w="444" w:type="pct"/>
            <w:tcBorders>
              <w:top w:val="thinThickLargeGap" w:sz="8" w:space="0" w:color="0033CC"/>
              <w:left w:val="double" w:sz="2"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Iscrizioni</w:t>
            </w:r>
          </w:p>
        </w:tc>
        <w:tc>
          <w:tcPr>
            <w:tcW w:w="531" w:type="pct"/>
            <w:tcBorders>
              <w:top w:val="thinThickLargeGap" w:sz="8" w:space="0" w:color="0033CC"/>
              <w:left w:val="double" w:sz="2"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Cessazioni *</w:t>
            </w:r>
          </w:p>
        </w:tc>
        <w:tc>
          <w:tcPr>
            <w:tcW w:w="502" w:type="pct"/>
            <w:tcBorders>
              <w:top w:val="thinThickLargeGap" w:sz="8" w:space="0" w:color="0033CC"/>
              <w:left w:val="double" w:sz="2" w:space="0" w:color="0033CC"/>
              <w:bottom w:val="double" w:sz="2" w:space="0" w:color="0033CC"/>
              <w:right w:val="double" w:sz="2" w:space="0" w:color="0033CC"/>
            </w:tcBorders>
            <w:shd w:val="clear" w:color="auto" w:fill="0033CC"/>
            <w:vAlign w:val="center"/>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Saldo</w:t>
            </w:r>
          </w:p>
        </w:tc>
        <w:tc>
          <w:tcPr>
            <w:tcW w:w="503" w:type="pct"/>
            <w:tcBorders>
              <w:top w:val="thinThickLargeGap" w:sz="8" w:space="0" w:color="0033CC"/>
              <w:left w:val="double" w:sz="2" w:space="0" w:color="0033CC"/>
              <w:bottom w:val="double" w:sz="2" w:space="0" w:color="0033CC"/>
              <w:right w:val="thinThickLargeGap" w:sz="8" w:space="0" w:color="0033CC"/>
            </w:tcBorders>
            <w:shd w:val="clear" w:color="auto" w:fill="0033CC"/>
            <w:hideMark/>
          </w:tcPr>
          <w:p w:rsidR="00906581" w:rsidRPr="000F26E3" w:rsidRDefault="00906581" w:rsidP="00906581">
            <w:pPr>
              <w:spacing w:after="0" w:line="240" w:lineRule="auto"/>
              <w:jc w:val="center"/>
              <w:rPr>
                <w:rFonts w:cstheme="minorHAnsi"/>
                <w:b/>
                <w:color w:val="FFFFFF" w:themeColor="background1"/>
                <w:sz w:val="18"/>
                <w:szCs w:val="16"/>
              </w:rPr>
            </w:pPr>
            <w:r w:rsidRPr="000F26E3">
              <w:rPr>
                <w:rFonts w:cstheme="minorHAnsi"/>
                <w:b/>
                <w:color w:val="FFFFFF" w:themeColor="background1"/>
                <w:sz w:val="18"/>
                <w:szCs w:val="16"/>
              </w:rPr>
              <w:t>Tasso di crescita</w:t>
            </w:r>
            <w:r>
              <w:rPr>
                <w:rFonts w:cstheme="minorHAnsi"/>
                <w:b/>
                <w:color w:val="FFFFFF" w:themeColor="background1"/>
                <w:sz w:val="18"/>
                <w:szCs w:val="16"/>
              </w:rPr>
              <w:t xml:space="preserve"> </w:t>
            </w:r>
            <w:r w:rsidRPr="000F26E3">
              <w:rPr>
                <w:rFonts w:cstheme="minorHAnsi"/>
                <w:b/>
                <w:color w:val="FFFFFF" w:themeColor="background1"/>
                <w:sz w:val="18"/>
                <w:szCs w:val="16"/>
              </w:rPr>
              <w:t xml:space="preserve">% </w:t>
            </w:r>
          </w:p>
        </w:tc>
      </w:tr>
      <w:tr w:rsidR="00906581" w:rsidRPr="000F26E3" w:rsidTr="00906581">
        <w:trPr>
          <w:trHeight w:val="20"/>
          <w:jc w:val="center"/>
        </w:trPr>
        <w:tc>
          <w:tcPr>
            <w:tcW w:w="1985" w:type="pct"/>
            <w:tcBorders>
              <w:top w:val="double" w:sz="2" w:space="0" w:color="0033CC"/>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A Agricoltura, silvicoltura pesca</w:t>
            </w:r>
          </w:p>
        </w:tc>
        <w:tc>
          <w:tcPr>
            <w:tcW w:w="532" w:type="pct"/>
            <w:tcBorders>
              <w:top w:val="double" w:sz="2" w:space="0" w:color="0033CC"/>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7.542</w:t>
            </w:r>
          </w:p>
        </w:tc>
        <w:tc>
          <w:tcPr>
            <w:tcW w:w="503" w:type="pct"/>
            <w:tcBorders>
              <w:top w:val="double" w:sz="2" w:space="0" w:color="0033CC"/>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7.430</w:t>
            </w:r>
          </w:p>
        </w:tc>
        <w:tc>
          <w:tcPr>
            <w:tcW w:w="444" w:type="pct"/>
            <w:tcBorders>
              <w:top w:val="double" w:sz="2" w:space="0" w:color="0033CC"/>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36</w:t>
            </w:r>
          </w:p>
        </w:tc>
        <w:tc>
          <w:tcPr>
            <w:tcW w:w="531" w:type="pct"/>
            <w:tcBorders>
              <w:top w:val="double" w:sz="2" w:space="0" w:color="0033CC"/>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39</w:t>
            </w:r>
          </w:p>
        </w:tc>
        <w:tc>
          <w:tcPr>
            <w:tcW w:w="502" w:type="pct"/>
            <w:tcBorders>
              <w:top w:val="double" w:sz="2" w:space="0" w:color="0033CC"/>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503" w:type="pct"/>
            <w:tcBorders>
              <w:top w:val="double" w:sz="2" w:space="0" w:color="0033CC"/>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-0,04</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B Estrazione di minerali da cave e miniere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25</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22</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0,00</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C Attività manifatturiere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2.559</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2.164</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11</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22</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-11</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-0,43</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D Fornitura di energia elettrica, gas, vapore e aria condiz...</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40</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0,00</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E Fornitura di acqua; reti fognarie, attività di gestione d...</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88</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-2,22</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F Costruzioni</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4.638</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4.032</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43</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30</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13</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0,28</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G Commercio all'ingrosso e al dettaglio; riparazione di aut...</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10.680</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9.673</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76</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123</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-47</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-0,44</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 xml:space="preserve">H Trasporto e magazzinaggio </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826</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725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6</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-0,36</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 xml:space="preserve">I Attività dei servizi di alloggio e di ristorazione </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2.821</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2.503</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27</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25</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0,07</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J Servizi di informazione e comunicazione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459</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386</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5</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0,67</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K Attività finanziarie e assicurative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522</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505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6</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0,38</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L Attività immobiliari</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459</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399</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6</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-3</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-0,65</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M Attività professionali, scientifiche e tecniche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785</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689</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0,00</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N Noleggio, agenzie di viaggio, servizi di supporto alle imp...</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943</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825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7</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9</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-0,21</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P Istruzione</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157</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142</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-0,63</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 xml:space="preserve">Q Sanità e assistenza sociale  </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317</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290</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0</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0,00</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R Attività artistiche, sportive, di intrattenimento e diver...</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365</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325</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3</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1</w:t>
            </w:r>
          </w:p>
        </w:tc>
        <w:tc>
          <w:tcPr>
            <w:tcW w:w="503" w:type="pct"/>
            <w:tcBorders>
              <w:top w:val="nil"/>
              <w:left w:val="double" w:sz="2" w:space="0" w:color="0033CC"/>
              <w:bottom w:val="single" w:sz="4" w:space="0" w:color="auto"/>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0,28</w:t>
            </w:r>
          </w:p>
        </w:tc>
      </w:tr>
      <w:tr w:rsidR="00906581" w:rsidRPr="000F26E3" w:rsidTr="00906581">
        <w:trPr>
          <w:trHeight w:val="20"/>
          <w:jc w:val="center"/>
        </w:trPr>
        <w:tc>
          <w:tcPr>
            <w:tcW w:w="1985" w:type="pct"/>
            <w:tcBorders>
              <w:top w:val="nil"/>
              <w:left w:val="thinThickLargeGap" w:sz="8" w:space="0" w:color="0033CC"/>
              <w:bottom w:val="single" w:sz="4" w:space="0" w:color="666699"/>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S Altre attività di servizi</w:t>
            </w:r>
          </w:p>
        </w:tc>
        <w:tc>
          <w:tcPr>
            <w:tcW w:w="532"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1.491</w:t>
            </w:r>
          </w:p>
        </w:tc>
        <w:tc>
          <w:tcPr>
            <w:tcW w:w="503"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1.442</w:t>
            </w:r>
          </w:p>
        </w:tc>
        <w:tc>
          <w:tcPr>
            <w:tcW w:w="444"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12</w:t>
            </w:r>
          </w:p>
        </w:tc>
        <w:tc>
          <w:tcPr>
            <w:tcW w:w="531" w:type="pct"/>
            <w:tcBorders>
              <w:top w:val="nil"/>
              <w:left w:val="double" w:sz="2" w:space="0" w:color="0033CC"/>
              <w:bottom w:val="single" w:sz="4" w:space="0" w:color="666699"/>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14</w:t>
            </w:r>
          </w:p>
        </w:tc>
        <w:tc>
          <w:tcPr>
            <w:tcW w:w="502" w:type="pct"/>
            <w:tcBorders>
              <w:top w:val="nil"/>
              <w:left w:val="double" w:sz="2" w:space="0" w:color="0033CC"/>
              <w:bottom w:val="single" w:sz="4" w:space="0" w:color="auto"/>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-2</w:t>
            </w:r>
          </w:p>
        </w:tc>
        <w:tc>
          <w:tcPr>
            <w:tcW w:w="503" w:type="pct"/>
            <w:tcBorders>
              <w:top w:val="nil"/>
              <w:left w:val="double" w:sz="2" w:space="0" w:color="0033CC"/>
              <w:bottom w:val="nil"/>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-0,13</w:t>
            </w:r>
          </w:p>
        </w:tc>
      </w:tr>
      <w:tr w:rsidR="00906581" w:rsidRPr="000F26E3" w:rsidTr="00906581">
        <w:trPr>
          <w:trHeight w:val="20"/>
          <w:jc w:val="center"/>
        </w:trPr>
        <w:tc>
          <w:tcPr>
            <w:tcW w:w="1985" w:type="pct"/>
            <w:tcBorders>
              <w:top w:val="nil"/>
              <w:left w:val="thinThickLargeGap" w:sz="8" w:space="0" w:color="0033CC"/>
              <w:bottom w:val="double" w:sz="2" w:space="0" w:color="0033CC"/>
              <w:right w:val="double" w:sz="2" w:space="0" w:color="0033CC"/>
            </w:tcBorders>
            <w:shd w:val="clear" w:color="auto" w:fill="auto"/>
            <w:noWrap/>
            <w:vAlign w:val="center"/>
            <w:hideMark/>
          </w:tcPr>
          <w:p w:rsidR="00906581" w:rsidRPr="000F26E3" w:rsidRDefault="00906581" w:rsidP="00906581">
            <w:pPr>
              <w:spacing w:after="0" w:line="240" w:lineRule="auto"/>
              <w:rPr>
                <w:rFonts w:cstheme="minorHAnsi"/>
                <w:sz w:val="16"/>
                <w:szCs w:val="16"/>
              </w:rPr>
            </w:pPr>
            <w:r w:rsidRPr="000F26E3">
              <w:rPr>
                <w:rFonts w:cstheme="minorHAnsi"/>
                <w:sz w:val="16"/>
                <w:szCs w:val="16"/>
              </w:rPr>
              <w:t>X Imprese non classificate</w:t>
            </w:r>
          </w:p>
        </w:tc>
        <w:tc>
          <w:tcPr>
            <w:tcW w:w="532" w:type="pct"/>
            <w:tcBorders>
              <w:top w:val="nil"/>
              <w:left w:val="double" w:sz="2" w:space="0" w:color="0033CC"/>
              <w:bottom w:val="double" w:sz="2"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2.321</w:t>
            </w:r>
          </w:p>
        </w:tc>
        <w:tc>
          <w:tcPr>
            <w:tcW w:w="503" w:type="pct"/>
            <w:tcBorders>
              <w:top w:val="nil"/>
              <w:left w:val="double" w:sz="2" w:space="0" w:color="0033CC"/>
              <w:bottom w:val="double" w:sz="2"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5</w:t>
            </w:r>
          </w:p>
        </w:tc>
        <w:tc>
          <w:tcPr>
            <w:tcW w:w="444" w:type="pct"/>
            <w:tcBorders>
              <w:top w:val="nil"/>
              <w:left w:val="double" w:sz="2" w:space="0" w:color="0033CC"/>
              <w:bottom w:val="double" w:sz="2"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170</w:t>
            </w:r>
          </w:p>
        </w:tc>
        <w:tc>
          <w:tcPr>
            <w:tcW w:w="531" w:type="pct"/>
            <w:tcBorders>
              <w:top w:val="nil"/>
              <w:left w:val="double" w:sz="2" w:space="0" w:color="0033CC"/>
              <w:bottom w:val="double" w:sz="2"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sz w:val="16"/>
                <w:szCs w:val="16"/>
              </w:rPr>
            </w:pPr>
            <w:r>
              <w:rPr>
                <w:rFonts w:ascii="Calibri" w:hAnsi="Calibri" w:cs="Calibri"/>
                <w:sz w:val="16"/>
                <w:szCs w:val="16"/>
              </w:rPr>
              <w:t>18</w:t>
            </w:r>
          </w:p>
        </w:tc>
        <w:tc>
          <w:tcPr>
            <w:tcW w:w="502" w:type="pct"/>
            <w:tcBorders>
              <w:top w:val="nil"/>
              <w:left w:val="double" w:sz="2" w:space="0" w:color="0033CC"/>
              <w:bottom w:val="double" w:sz="2"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152</w:t>
            </w:r>
          </w:p>
        </w:tc>
        <w:tc>
          <w:tcPr>
            <w:tcW w:w="503" w:type="pct"/>
            <w:tcBorders>
              <w:top w:val="single" w:sz="4" w:space="0" w:color="auto"/>
              <w:left w:val="double" w:sz="2" w:space="0" w:color="0033CC"/>
              <w:bottom w:val="double" w:sz="2" w:space="0" w:color="0033CC"/>
              <w:right w:val="thinThickLargeGap" w:sz="8"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6"/>
                <w:szCs w:val="16"/>
              </w:rPr>
            </w:pPr>
            <w:r>
              <w:rPr>
                <w:rFonts w:ascii="Calibri" w:hAnsi="Calibri" w:cs="Calibri"/>
                <w:color w:val="000000"/>
                <w:sz w:val="16"/>
                <w:szCs w:val="16"/>
              </w:rPr>
              <w:t>6,53</w:t>
            </w:r>
          </w:p>
        </w:tc>
      </w:tr>
      <w:tr w:rsidR="00906581" w:rsidRPr="000F26E3" w:rsidTr="00906581">
        <w:trPr>
          <w:trHeight w:val="20"/>
          <w:jc w:val="center"/>
        </w:trPr>
        <w:tc>
          <w:tcPr>
            <w:tcW w:w="1985" w:type="pct"/>
            <w:tcBorders>
              <w:top w:val="double" w:sz="2" w:space="0" w:color="0033CC"/>
              <w:left w:val="thinThickLargeGap" w:sz="8" w:space="0" w:color="0033CC"/>
              <w:bottom w:val="thinThickLargeGap" w:sz="8" w:space="0" w:color="0033CC"/>
              <w:right w:val="double" w:sz="2" w:space="0" w:color="0033CC"/>
            </w:tcBorders>
            <w:shd w:val="clear" w:color="auto" w:fill="auto"/>
            <w:vAlign w:val="center"/>
            <w:hideMark/>
          </w:tcPr>
          <w:p w:rsidR="00906581" w:rsidRPr="000F26E3" w:rsidRDefault="00906581" w:rsidP="00906581">
            <w:pPr>
              <w:spacing w:after="0" w:line="240" w:lineRule="auto"/>
              <w:rPr>
                <w:rFonts w:cstheme="minorHAnsi"/>
                <w:b/>
                <w:bCs/>
                <w:sz w:val="16"/>
                <w:szCs w:val="16"/>
              </w:rPr>
            </w:pPr>
            <w:r w:rsidRPr="000F26E3">
              <w:rPr>
                <w:rFonts w:cstheme="minorHAnsi"/>
                <w:b/>
                <w:bCs/>
                <w:sz w:val="16"/>
                <w:szCs w:val="16"/>
              </w:rPr>
              <w:t>Totale</w:t>
            </w:r>
          </w:p>
        </w:tc>
        <w:tc>
          <w:tcPr>
            <w:tcW w:w="532" w:type="pct"/>
            <w:tcBorders>
              <w:top w:val="double" w:sz="2" w:space="0" w:color="0033CC"/>
              <w:left w:val="double" w:sz="2" w:space="0" w:color="0033CC"/>
              <w:bottom w:val="thinThickLargeGap" w:sz="8"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b/>
                <w:bCs/>
                <w:sz w:val="16"/>
                <w:szCs w:val="16"/>
              </w:rPr>
            </w:pPr>
            <w:r>
              <w:rPr>
                <w:rFonts w:ascii="Calibri" w:hAnsi="Calibri" w:cs="Calibri"/>
                <w:b/>
                <w:bCs/>
                <w:sz w:val="16"/>
                <w:szCs w:val="16"/>
              </w:rPr>
              <w:t>37.038</w:t>
            </w:r>
          </w:p>
        </w:tc>
        <w:tc>
          <w:tcPr>
            <w:tcW w:w="503" w:type="pct"/>
            <w:tcBorders>
              <w:top w:val="double" w:sz="2" w:space="0" w:color="0033CC"/>
              <w:left w:val="double" w:sz="2" w:space="0" w:color="0033CC"/>
              <w:bottom w:val="thinThickLargeGap" w:sz="8"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b/>
                <w:bCs/>
                <w:sz w:val="16"/>
                <w:szCs w:val="16"/>
              </w:rPr>
            </w:pPr>
            <w:r>
              <w:rPr>
                <w:rFonts w:ascii="Calibri" w:hAnsi="Calibri" w:cs="Calibri"/>
                <w:b/>
                <w:bCs/>
                <w:sz w:val="16"/>
                <w:szCs w:val="16"/>
              </w:rPr>
              <w:t>31.667</w:t>
            </w:r>
          </w:p>
        </w:tc>
        <w:tc>
          <w:tcPr>
            <w:tcW w:w="444" w:type="pct"/>
            <w:tcBorders>
              <w:top w:val="double" w:sz="2" w:space="0" w:color="0033CC"/>
              <w:left w:val="double" w:sz="2" w:space="0" w:color="0033CC"/>
              <w:bottom w:val="thinThickLargeGap" w:sz="8"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b/>
                <w:bCs/>
                <w:sz w:val="16"/>
                <w:szCs w:val="16"/>
              </w:rPr>
            </w:pPr>
            <w:r>
              <w:rPr>
                <w:rFonts w:ascii="Calibri" w:hAnsi="Calibri" w:cs="Calibri"/>
                <w:b/>
                <w:bCs/>
                <w:sz w:val="16"/>
                <w:szCs w:val="16"/>
              </w:rPr>
              <w:t>410</w:t>
            </w:r>
          </w:p>
        </w:tc>
        <w:tc>
          <w:tcPr>
            <w:tcW w:w="531" w:type="pct"/>
            <w:tcBorders>
              <w:top w:val="double" w:sz="2" w:space="0" w:color="0033CC"/>
              <w:left w:val="double" w:sz="2" w:space="0" w:color="0033CC"/>
              <w:bottom w:val="thinThickLargeGap" w:sz="8" w:space="0" w:color="0033CC"/>
              <w:right w:val="double" w:sz="2" w:space="0" w:color="0033CC"/>
            </w:tcBorders>
            <w:shd w:val="clear" w:color="auto" w:fill="auto"/>
            <w:noWrap/>
            <w:vAlign w:val="center"/>
            <w:hideMark/>
          </w:tcPr>
          <w:p w:rsidR="00906581" w:rsidRDefault="00906581" w:rsidP="00906581">
            <w:pPr>
              <w:spacing w:after="0" w:line="240" w:lineRule="auto"/>
              <w:jc w:val="center"/>
              <w:rPr>
                <w:rFonts w:ascii="Calibri" w:hAnsi="Calibri" w:cs="Calibri"/>
                <w:b/>
                <w:bCs/>
                <w:sz w:val="16"/>
                <w:szCs w:val="16"/>
              </w:rPr>
            </w:pPr>
            <w:r>
              <w:rPr>
                <w:rFonts w:ascii="Calibri" w:hAnsi="Calibri" w:cs="Calibri"/>
                <w:b/>
                <w:bCs/>
                <w:sz w:val="16"/>
                <w:szCs w:val="16"/>
              </w:rPr>
              <w:t>311</w:t>
            </w:r>
          </w:p>
        </w:tc>
        <w:tc>
          <w:tcPr>
            <w:tcW w:w="502" w:type="pct"/>
            <w:tcBorders>
              <w:top w:val="double" w:sz="2" w:space="0" w:color="0033CC"/>
              <w:left w:val="double" w:sz="2" w:space="0" w:color="0033CC"/>
              <w:bottom w:val="thinThickLargeGap" w:sz="8" w:space="0" w:color="0033CC"/>
              <w:right w:val="double" w:sz="2" w:space="0" w:color="0033CC"/>
            </w:tcBorders>
            <w:shd w:val="clear" w:color="auto" w:fill="auto"/>
            <w:noWrap/>
            <w:vAlign w:val="center"/>
            <w:hideMark/>
          </w:tcPr>
          <w:p w:rsidR="00906581" w:rsidRPr="00206C1F" w:rsidRDefault="00906581" w:rsidP="00906581">
            <w:pPr>
              <w:spacing w:after="0" w:line="240" w:lineRule="auto"/>
              <w:jc w:val="center"/>
              <w:rPr>
                <w:rFonts w:ascii="Calibri" w:hAnsi="Calibri" w:cs="Calibri"/>
                <w:b/>
                <w:color w:val="000000"/>
                <w:sz w:val="16"/>
                <w:szCs w:val="16"/>
              </w:rPr>
            </w:pPr>
            <w:r w:rsidRPr="00206C1F">
              <w:rPr>
                <w:rFonts w:ascii="Calibri" w:hAnsi="Calibri" w:cs="Calibri"/>
                <w:b/>
                <w:color w:val="000000"/>
                <w:sz w:val="16"/>
                <w:szCs w:val="16"/>
              </w:rPr>
              <w:t>99</w:t>
            </w:r>
          </w:p>
        </w:tc>
        <w:tc>
          <w:tcPr>
            <w:tcW w:w="503" w:type="pct"/>
            <w:tcBorders>
              <w:top w:val="double" w:sz="2" w:space="0" w:color="0033CC"/>
              <w:left w:val="double" w:sz="2" w:space="0" w:color="0033CC"/>
              <w:bottom w:val="thinThickLargeGap" w:sz="8" w:space="0" w:color="0033CC"/>
              <w:right w:val="thinThickLargeGap" w:sz="8" w:space="0" w:color="0033CC"/>
            </w:tcBorders>
            <w:shd w:val="clear" w:color="auto" w:fill="auto"/>
            <w:noWrap/>
            <w:vAlign w:val="center"/>
            <w:hideMark/>
          </w:tcPr>
          <w:p w:rsidR="00906581" w:rsidRPr="00206C1F" w:rsidRDefault="00906581" w:rsidP="00906581">
            <w:pPr>
              <w:spacing w:after="0" w:line="240" w:lineRule="auto"/>
              <w:jc w:val="center"/>
              <w:rPr>
                <w:rFonts w:ascii="Calibri" w:hAnsi="Calibri" w:cs="Calibri"/>
                <w:b/>
                <w:color w:val="000000"/>
                <w:sz w:val="16"/>
                <w:szCs w:val="16"/>
              </w:rPr>
            </w:pPr>
            <w:r w:rsidRPr="00206C1F">
              <w:rPr>
                <w:rFonts w:ascii="Calibri" w:hAnsi="Calibri" w:cs="Calibri"/>
                <w:b/>
                <w:color w:val="000000"/>
                <w:sz w:val="16"/>
                <w:szCs w:val="16"/>
              </w:rPr>
              <w:t>0,27</w:t>
            </w:r>
          </w:p>
        </w:tc>
      </w:tr>
    </w:tbl>
    <w:p w:rsidR="00906581" w:rsidRDefault="00906581" w:rsidP="00906581">
      <w:pPr>
        <w:spacing w:after="0"/>
        <w:ind w:left="142"/>
        <w:jc w:val="both"/>
        <w:rPr>
          <w:rFonts w:cstheme="minorHAnsi"/>
          <w:i/>
          <w:sz w:val="18"/>
          <w:szCs w:val="18"/>
        </w:rPr>
      </w:pPr>
      <w:r w:rsidRPr="00446CF9">
        <w:rPr>
          <w:rFonts w:cstheme="minorHAnsi"/>
          <w:i/>
          <w:sz w:val="18"/>
          <w:szCs w:val="18"/>
        </w:rPr>
        <w:t>Fonte: Ns elaborazione su dati StockView</w:t>
      </w:r>
      <w:r>
        <w:rPr>
          <w:rFonts w:cstheme="minorHAnsi"/>
          <w:i/>
          <w:sz w:val="18"/>
          <w:szCs w:val="18"/>
        </w:rPr>
        <w:t xml:space="preserve"> – Infocamere  *A</w:t>
      </w:r>
      <w:r w:rsidRPr="00446CF9">
        <w:rPr>
          <w:rFonts w:cstheme="minorHAnsi"/>
          <w:i/>
          <w:sz w:val="18"/>
          <w:szCs w:val="18"/>
        </w:rPr>
        <w:t>l netto delle cessazioni d’ufficio</w:t>
      </w:r>
    </w:p>
    <w:p w:rsidR="00906581" w:rsidRDefault="00906581" w:rsidP="00906581">
      <w:pPr>
        <w:tabs>
          <w:tab w:val="left" w:pos="9639"/>
        </w:tabs>
        <w:autoSpaceDE w:val="0"/>
        <w:autoSpaceDN w:val="0"/>
        <w:adjustRightInd w:val="0"/>
        <w:jc w:val="center"/>
        <w:rPr>
          <w:b/>
        </w:rPr>
      </w:pPr>
      <w:r w:rsidRPr="00377913">
        <w:rPr>
          <w:b/>
        </w:rPr>
        <w:t>IMPRESE REGISTRATE</w:t>
      </w:r>
      <w:r>
        <w:rPr>
          <w:b/>
        </w:rPr>
        <w:t xml:space="preserve"> </w:t>
      </w:r>
      <w:r w:rsidRPr="00377913">
        <w:rPr>
          <w:b/>
        </w:rPr>
        <w:t xml:space="preserve"> IN BRINDISI E PROVINCIA AL 30.0</w:t>
      </w:r>
      <w:r>
        <w:rPr>
          <w:b/>
        </w:rPr>
        <w:t>9</w:t>
      </w:r>
      <w:r w:rsidRPr="00377913">
        <w:rPr>
          <w:b/>
        </w:rPr>
        <w:t>.201</w:t>
      </w:r>
      <w:r>
        <w:rPr>
          <w:b/>
        </w:rPr>
        <w:t>8</w:t>
      </w:r>
    </w:p>
    <w:p w:rsidR="00906581" w:rsidRPr="00131597" w:rsidRDefault="00906581" w:rsidP="00906581">
      <w:pPr>
        <w:tabs>
          <w:tab w:val="left" w:pos="9639"/>
        </w:tabs>
        <w:autoSpaceDE w:val="0"/>
        <w:autoSpaceDN w:val="0"/>
        <w:adjustRightInd w:val="0"/>
        <w:jc w:val="center"/>
        <w:rPr>
          <w:rFonts w:cstheme="minorHAnsi"/>
          <w:b/>
          <w:color w:val="0033CC"/>
          <w:sz w:val="28"/>
        </w:rPr>
      </w:pPr>
      <w:r w:rsidRPr="00DC1391">
        <w:rPr>
          <w:noProof/>
          <w:lang w:eastAsia="it-IT"/>
        </w:rPr>
        <w:drawing>
          <wp:inline distT="0" distB="0" distL="0" distR="0">
            <wp:extent cx="6159398" cy="2520000"/>
            <wp:effectExtent l="0" t="0" r="0" b="0"/>
            <wp:docPr id="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cstheme="minorHAnsi"/>
          <w:b/>
          <w:color w:val="0033CC"/>
          <w:sz w:val="28"/>
        </w:rPr>
        <w:t xml:space="preserve">FOCUS: </w:t>
      </w:r>
      <w:r w:rsidRPr="00131597">
        <w:rPr>
          <w:rFonts w:cstheme="minorHAnsi"/>
          <w:b/>
          <w:color w:val="0033CC"/>
          <w:sz w:val="28"/>
        </w:rPr>
        <w:t>Commercio al dettaglio</w:t>
      </w:r>
    </w:p>
    <w:p w:rsidR="00906581" w:rsidRPr="00906581" w:rsidRDefault="00906581" w:rsidP="00906581">
      <w:pPr>
        <w:tabs>
          <w:tab w:val="left" w:pos="9639"/>
        </w:tabs>
        <w:autoSpaceDE w:val="0"/>
        <w:autoSpaceDN w:val="0"/>
        <w:adjustRightInd w:val="0"/>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Battuta d'arresto per il “Commercio al dettaglio (escluso gli autoveicoli)” che, nel trimestre luglio-settembre 2018  registra un calo dello (-0,3%) rispetto all’analogo trimestre del 2017.</w:t>
      </w:r>
    </w:p>
    <w:p w:rsidR="00906581" w:rsidRPr="00906581" w:rsidRDefault="00906581" w:rsidP="00906581">
      <w:pPr>
        <w:tabs>
          <w:tab w:val="left" w:pos="9639"/>
        </w:tabs>
        <w:autoSpaceDE w:val="0"/>
        <w:autoSpaceDN w:val="0"/>
        <w:adjustRightInd w:val="0"/>
        <w:spacing w:after="0" w:line="240" w:lineRule="auto"/>
        <w:ind w:right="-57"/>
        <w:rPr>
          <w:rFonts w:ascii="Times New Roman" w:hAnsi="Times New Roman" w:cs="Times New Roman"/>
          <w:sz w:val="24"/>
          <w:szCs w:val="24"/>
        </w:rPr>
      </w:pPr>
      <w:r w:rsidRPr="00906581">
        <w:rPr>
          <w:rFonts w:ascii="Times New Roman" w:hAnsi="Times New Roman" w:cs="Times New Roman"/>
          <w:sz w:val="24"/>
          <w:szCs w:val="24"/>
        </w:rPr>
        <w:t xml:space="preserve">In termini assoluti il “comparto del commercio” perde 39 aziende, un saldo negativo determinato da 46 iscrizioni a fronte di 85 chiusure di attività. </w:t>
      </w:r>
    </w:p>
    <w:p w:rsidR="00906581" w:rsidRPr="00906581" w:rsidRDefault="00906581" w:rsidP="00906581">
      <w:pPr>
        <w:tabs>
          <w:tab w:val="left" w:pos="9639"/>
        </w:tabs>
        <w:autoSpaceDE w:val="0"/>
        <w:autoSpaceDN w:val="0"/>
        <w:adjustRightInd w:val="0"/>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Nel dettaglio comunale, Brindisi presenta il più elevato numero di chiusure d’impresa (-13 aziende), a seguire Francavilla Fontana  che perde 7 aziende del commercio e  Fasano (-5 imprese).</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Sul fronte della crescita è il comune di San Donaci che registra l’incremento più alto (+3,5%) al contrario, Torre Santa Susanna (-3,4%) risulta essere fanalino di coda del trimestre estivo.</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La tabella sottostante illustra l’andamento demografico delle imprese commerciali “al dettaglio” nelle singole aree territoriali della provincia brindisina.</w:t>
      </w:r>
    </w:p>
    <w:p w:rsidR="00906581" w:rsidRPr="00E02649" w:rsidRDefault="00906581" w:rsidP="00906581">
      <w:pPr>
        <w:tabs>
          <w:tab w:val="left" w:pos="9639"/>
        </w:tabs>
        <w:autoSpaceDE w:val="0"/>
        <w:autoSpaceDN w:val="0"/>
        <w:adjustRightInd w:val="0"/>
        <w:spacing w:after="0"/>
        <w:jc w:val="both"/>
        <w:rPr>
          <w:sz w:val="14"/>
        </w:rPr>
      </w:pPr>
    </w:p>
    <w:p w:rsidR="00906581" w:rsidRPr="005D1A25" w:rsidRDefault="00906581" w:rsidP="00906581">
      <w:pPr>
        <w:ind w:left="57"/>
        <w:jc w:val="both"/>
        <w:rPr>
          <w:rFonts w:cstheme="minorHAnsi"/>
          <w:b/>
          <w:sz w:val="18"/>
          <w:szCs w:val="18"/>
        </w:rPr>
      </w:pPr>
      <w:r w:rsidRPr="005D1A25">
        <w:rPr>
          <w:rFonts w:cstheme="minorHAnsi"/>
          <w:b/>
          <w:sz w:val="18"/>
          <w:szCs w:val="18"/>
        </w:rPr>
        <w:t xml:space="preserve">Tab. n. </w:t>
      </w:r>
      <w:r>
        <w:rPr>
          <w:rFonts w:cstheme="minorHAnsi"/>
          <w:b/>
          <w:sz w:val="18"/>
          <w:szCs w:val="18"/>
        </w:rPr>
        <w:t>4 SETTORE:Commercio al dettaglio(escluso autoveicoli) per</w:t>
      </w:r>
      <w:r w:rsidRPr="005D1A25">
        <w:rPr>
          <w:rFonts w:cstheme="minorHAnsi"/>
          <w:b/>
          <w:sz w:val="18"/>
          <w:szCs w:val="18"/>
        </w:rPr>
        <w:t xml:space="preserve"> </w:t>
      </w:r>
      <w:r>
        <w:rPr>
          <w:rFonts w:cstheme="minorHAnsi"/>
          <w:b/>
          <w:sz w:val="18"/>
          <w:szCs w:val="18"/>
        </w:rPr>
        <w:t>C</w:t>
      </w:r>
      <w:r w:rsidRPr="005D1A25">
        <w:rPr>
          <w:rFonts w:cstheme="minorHAnsi"/>
          <w:b/>
          <w:sz w:val="18"/>
          <w:szCs w:val="18"/>
        </w:rPr>
        <w:t xml:space="preserve">omuni della provincia di Brindisi </w:t>
      </w:r>
      <w:r>
        <w:rPr>
          <w:rFonts w:cstheme="minorHAnsi"/>
          <w:b/>
          <w:sz w:val="18"/>
          <w:szCs w:val="18"/>
        </w:rPr>
        <w:t>3</w:t>
      </w:r>
      <w:r w:rsidRPr="005D1A25">
        <w:rPr>
          <w:rFonts w:cstheme="minorHAnsi"/>
          <w:b/>
          <w:sz w:val="18"/>
          <w:szCs w:val="18"/>
        </w:rPr>
        <w:t>° trimestre 201</w:t>
      </w:r>
      <w:r>
        <w:rPr>
          <w:rFonts w:cstheme="minorHAnsi"/>
          <w:b/>
          <w:sz w:val="18"/>
          <w:szCs w:val="18"/>
        </w:rPr>
        <w:t>8</w:t>
      </w:r>
      <w:r w:rsidRPr="005D1A25">
        <w:rPr>
          <w:rFonts w:cstheme="minorHAnsi"/>
          <w:b/>
          <w:sz w:val="18"/>
          <w:szCs w:val="18"/>
        </w:rPr>
        <w:t xml:space="preserve"> </w:t>
      </w:r>
    </w:p>
    <w:tbl>
      <w:tblPr>
        <w:tblW w:w="5067" w:type="pct"/>
        <w:jc w:val="center"/>
        <w:tblCellMar>
          <w:left w:w="70" w:type="dxa"/>
          <w:right w:w="70" w:type="dxa"/>
        </w:tblCellMar>
        <w:tblLook w:val="04A0" w:firstRow="1" w:lastRow="0" w:firstColumn="1" w:lastColumn="0" w:noHBand="0" w:noVBand="1"/>
      </w:tblPr>
      <w:tblGrid>
        <w:gridCol w:w="2498"/>
        <w:gridCol w:w="1544"/>
        <w:gridCol w:w="1027"/>
        <w:gridCol w:w="1023"/>
        <w:gridCol w:w="1270"/>
        <w:gridCol w:w="1132"/>
        <w:gridCol w:w="1415"/>
      </w:tblGrid>
      <w:tr w:rsidR="00906581" w:rsidRPr="00906581" w:rsidTr="00906581">
        <w:trPr>
          <w:trHeight w:val="20"/>
          <w:jc w:val="center"/>
        </w:trPr>
        <w:tc>
          <w:tcPr>
            <w:tcW w:w="1261"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rPr>
                <w:rFonts w:cstheme="minorHAnsi"/>
                <w:b/>
                <w:color w:val="FFFFFF" w:themeColor="background1"/>
                <w:sz w:val="16"/>
                <w:szCs w:val="16"/>
              </w:rPr>
            </w:pPr>
            <w:r w:rsidRPr="00906581">
              <w:rPr>
                <w:rFonts w:cstheme="minorHAnsi"/>
                <w:b/>
                <w:color w:val="FFFFFF" w:themeColor="background1"/>
                <w:sz w:val="16"/>
                <w:szCs w:val="16"/>
              </w:rPr>
              <w:t>Comune</w:t>
            </w:r>
          </w:p>
        </w:tc>
        <w:tc>
          <w:tcPr>
            <w:tcW w:w="779"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Registrate</w:t>
            </w:r>
          </w:p>
        </w:tc>
        <w:tc>
          <w:tcPr>
            <w:tcW w:w="518"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Attive</w:t>
            </w:r>
          </w:p>
        </w:tc>
        <w:tc>
          <w:tcPr>
            <w:tcW w:w="516"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Iscrizioni</w:t>
            </w:r>
          </w:p>
        </w:tc>
        <w:tc>
          <w:tcPr>
            <w:tcW w:w="641"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Cessazioni *</w:t>
            </w:r>
          </w:p>
        </w:tc>
        <w:tc>
          <w:tcPr>
            <w:tcW w:w="571"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Saldo</w:t>
            </w:r>
          </w:p>
        </w:tc>
        <w:tc>
          <w:tcPr>
            <w:tcW w:w="715" w:type="pct"/>
            <w:tcBorders>
              <w:top w:val="double" w:sz="4" w:space="0" w:color="009900"/>
              <w:left w:val="double" w:sz="4" w:space="0" w:color="009900"/>
              <w:bottom w:val="double" w:sz="4" w:space="0" w:color="009900"/>
              <w:right w:val="double" w:sz="4" w:space="0" w:color="009900"/>
            </w:tcBorders>
            <w:shd w:val="clear" w:color="auto" w:fill="009900"/>
          </w:tcPr>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 xml:space="preserve">Variazione % </w:t>
            </w:r>
          </w:p>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3°T. 2018/</w:t>
            </w:r>
          </w:p>
          <w:p w:rsidR="00906581" w:rsidRPr="00906581" w:rsidRDefault="00906581" w:rsidP="00906581">
            <w:pPr>
              <w:spacing w:after="0" w:line="240" w:lineRule="auto"/>
              <w:jc w:val="center"/>
              <w:rPr>
                <w:rFonts w:cstheme="minorHAnsi"/>
                <w:b/>
                <w:color w:val="FFFFFF" w:themeColor="background1"/>
                <w:sz w:val="16"/>
                <w:szCs w:val="16"/>
              </w:rPr>
            </w:pPr>
            <w:r w:rsidRPr="00906581">
              <w:rPr>
                <w:rFonts w:cstheme="minorHAnsi"/>
                <w:b/>
                <w:color w:val="FFFFFF" w:themeColor="background1"/>
                <w:sz w:val="16"/>
                <w:szCs w:val="16"/>
              </w:rPr>
              <w:t>3°T. 2017</w:t>
            </w:r>
          </w:p>
        </w:tc>
      </w:tr>
      <w:tr w:rsidR="00906581" w:rsidRPr="00906581" w:rsidTr="00906581">
        <w:trPr>
          <w:trHeight w:val="20"/>
          <w:jc w:val="center"/>
        </w:trPr>
        <w:tc>
          <w:tcPr>
            <w:tcW w:w="1261"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BRINDISI</w:t>
            </w:r>
          </w:p>
        </w:tc>
        <w:tc>
          <w:tcPr>
            <w:tcW w:w="779"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1.315</w:t>
            </w:r>
          </w:p>
        </w:tc>
        <w:tc>
          <w:tcPr>
            <w:tcW w:w="518"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1.133</w:t>
            </w:r>
          </w:p>
        </w:tc>
        <w:tc>
          <w:tcPr>
            <w:tcW w:w="516"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17</w:t>
            </w:r>
          </w:p>
        </w:tc>
        <w:tc>
          <w:tcPr>
            <w:tcW w:w="641"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30</w:t>
            </w:r>
          </w:p>
        </w:tc>
        <w:tc>
          <w:tcPr>
            <w:tcW w:w="571" w:type="pct"/>
            <w:tcBorders>
              <w:top w:val="double" w:sz="4" w:space="0" w:color="009900"/>
              <w:left w:val="double" w:sz="4" w:space="0" w:color="009900"/>
              <w:bottom w:val="nil"/>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-13</w:t>
            </w:r>
          </w:p>
        </w:tc>
        <w:tc>
          <w:tcPr>
            <w:tcW w:w="715" w:type="pct"/>
            <w:tcBorders>
              <w:top w:val="double" w:sz="4" w:space="0" w:color="009900"/>
              <w:left w:val="double" w:sz="4" w:space="0" w:color="009900"/>
              <w:bottom w:val="nil"/>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-1,6</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CAROVIGNO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255</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237</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571" w:type="pct"/>
            <w:tcBorders>
              <w:top w:val="single" w:sz="4" w:space="0" w:color="auto"/>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w:t>
            </w:r>
          </w:p>
        </w:tc>
        <w:tc>
          <w:tcPr>
            <w:tcW w:w="715" w:type="pct"/>
            <w:tcBorders>
              <w:top w:val="single" w:sz="4" w:space="0" w:color="auto"/>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CEGLIE MESSAPICA</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294</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276</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-0,3</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CELLINO SAN MARCO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113</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106</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CISTERNINO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216</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205</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2,9</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ERCHIE</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171</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168</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FASANO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742</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692</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4</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9</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-5</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-0,1</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FRANCAVILLA FONTANA</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972</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906</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6</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13</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-7</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LATIANO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313</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301</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6</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-4</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-0,9</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MESAGNE</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424</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381</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-0,7</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ORIA</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212</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200</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0,5</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OSTUNI</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730</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661</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6</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-3</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1,5</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SAN DONACI</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118</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111</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3,5</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SAN MICHELE SALENTINO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103</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99</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SAN PANCRAZIO SALENTINO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155</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143</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-3</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SAN PIETRO VERNOTICO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210</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188</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-1,9</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SAN VITO DEI NORMANNI</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306</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285</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3</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TORCHIAROLO</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104</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89</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-1,0</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TORRE SANTA SUSANNA</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142</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135</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0</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2</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-2</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-3,4</w:t>
            </w:r>
          </w:p>
        </w:tc>
      </w:tr>
      <w:tr w:rsidR="00906581" w:rsidRPr="00906581" w:rsidTr="00906581">
        <w:trPr>
          <w:trHeight w:val="20"/>
          <w:jc w:val="center"/>
        </w:trPr>
        <w:tc>
          <w:tcPr>
            <w:tcW w:w="126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rPr>
                <w:rFonts w:cstheme="minorHAnsi"/>
                <w:sz w:val="16"/>
                <w:szCs w:val="16"/>
              </w:rPr>
            </w:pPr>
            <w:r w:rsidRPr="00906581">
              <w:rPr>
                <w:rFonts w:cstheme="minorHAnsi"/>
                <w:sz w:val="16"/>
                <w:szCs w:val="16"/>
              </w:rPr>
              <w:t>VILLA CASTELLI</w:t>
            </w:r>
          </w:p>
        </w:tc>
        <w:tc>
          <w:tcPr>
            <w:tcW w:w="779"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109</w:t>
            </w:r>
          </w:p>
        </w:tc>
        <w:tc>
          <w:tcPr>
            <w:tcW w:w="518"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104</w:t>
            </w:r>
          </w:p>
        </w:tc>
        <w:tc>
          <w:tcPr>
            <w:tcW w:w="51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64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sz w:val="16"/>
                <w:szCs w:val="16"/>
              </w:rPr>
            </w:pPr>
            <w:r w:rsidRPr="00906581">
              <w:rPr>
                <w:rFonts w:ascii="Calibri" w:hAnsi="Calibri" w:cs="Calibri"/>
                <w:sz w:val="16"/>
                <w:szCs w:val="16"/>
              </w:rPr>
              <w:t>1</w:t>
            </w:r>
          </w:p>
        </w:tc>
        <w:tc>
          <w:tcPr>
            <w:tcW w:w="571" w:type="pct"/>
            <w:tcBorders>
              <w:top w:val="nil"/>
              <w:left w:val="double" w:sz="4" w:space="0" w:color="009900"/>
              <w:bottom w:val="single" w:sz="4" w:space="0" w:color="auto"/>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0</w:t>
            </w:r>
          </w:p>
        </w:tc>
        <w:tc>
          <w:tcPr>
            <w:tcW w:w="715" w:type="pct"/>
            <w:tcBorders>
              <w:top w:val="nil"/>
              <w:left w:val="double" w:sz="4" w:space="0" w:color="009900"/>
              <w:bottom w:val="single" w:sz="4" w:space="0" w:color="auto"/>
              <w:right w:val="double" w:sz="4" w:space="0" w:color="009900"/>
            </w:tcBorders>
            <w:vAlign w:val="center"/>
          </w:tcPr>
          <w:p w:rsidR="00906581" w:rsidRPr="00906581" w:rsidRDefault="00906581" w:rsidP="00906581">
            <w:pPr>
              <w:spacing w:after="0" w:line="240" w:lineRule="auto"/>
              <w:jc w:val="center"/>
              <w:rPr>
                <w:rFonts w:ascii="Calibri" w:hAnsi="Calibri" w:cs="Calibri"/>
                <w:color w:val="000000"/>
                <w:sz w:val="16"/>
                <w:szCs w:val="16"/>
              </w:rPr>
            </w:pPr>
            <w:r w:rsidRPr="00906581">
              <w:rPr>
                <w:rFonts w:ascii="Calibri" w:hAnsi="Calibri" w:cs="Calibri"/>
                <w:color w:val="000000"/>
                <w:sz w:val="16"/>
                <w:szCs w:val="16"/>
              </w:rPr>
              <w:t>1,9</w:t>
            </w:r>
          </w:p>
        </w:tc>
      </w:tr>
      <w:tr w:rsidR="00906581" w:rsidRPr="00906581" w:rsidTr="00906581">
        <w:trPr>
          <w:trHeight w:val="20"/>
          <w:jc w:val="center"/>
        </w:trPr>
        <w:tc>
          <w:tcPr>
            <w:tcW w:w="1261" w:type="pct"/>
            <w:tcBorders>
              <w:top w:val="nil"/>
              <w:left w:val="double" w:sz="4" w:space="0" w:color="009900"/>
              <w:bottom w:val="double" w:sz="4" w:space="0" w:color="009900"/>
              <w:right w:val="double" w:sz="4" w:space="0" w:color="009900"/>
            </w:tcBorders>
            <w:shd w:val="clear" w:color="auto" w:fill="auto"/>
            <w:vAlign w:val="center"/>
            <w:hideMark/>
          </w:tcPr>
          <w:p w:rsidR="00906581" w:rsidRPr="00906581" w:rsidRDefault="00906581" w:rsidP="00906581">
            <w:pPr>
              <w:spacing w:after="0" w:line="240" w:lineRule="auto"/>
              <w:rPr>
                <w:rFonts w:cstheme="minorHAnsi"/>
                <w:b/>
                <w:bCs/>
                <w:sz w:val="16"/>
                <w:szCs w:val="16"/>
              </w:rPr>
            </w:pPr>
            <w:r w:rsidRPr="00906581">
              <w:rPr>
                <w:rFonts w:cstheme="minorHAnsi"/>
                <w:b/>
                <w:bCs/>
                <w:sz w:val="16"/>
                <w:szCs w:val="16"/>
              </w:rPr>
              <w:t>Totale</w:t>
            </w:r>
          </w:p>
        </w:tc>
        <w:tc>
          <w:tcPr>
            <w:tcW w:w="779"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b/>
                <w:bCs/>
                <w:sz w:val="16"/>
                <w:szCs w:val="16"/>
              </w:rPr>
            </w:pPr>
            <w:r w:rsidRPr="00906581">
              <w:rPr>
                <w:rFonts w:ascii="Calibri" w:hAnsi="Calibri" w:cs="Calibri"/>
                <w:b/>
                <w:bCs/>
                <w:sz w:val="16"/>
                <w:szCs w:val="16"/>
              </w:rPr>
              <w:t>7.004</w:t>
            </w:r>
          </w:p>
        </w:tc>
        <w:tc>
          <w:tcPr>
            <w:tcW w:w="518"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b/>
                <w:bCs/>
                <w:sz w:val="16"/>
                <w:szCs w:val="16"/>
              </w:rPr>
            </w:pPr>
            <w:r w:rsidRPr="00906581">
              <w:rPr>
                <w:rFonts w:ascii="Calibri" w:hAnsi="Calibri" w:cs="Calibri"/>
                <w:b/>
                <w:bCs/>
                <w:sz w:val="16"/>
                <w:szCs w:val="16"/>
              </w:rPr>
              <w:t>6.420</w:t>
            </w:r>
          </w:p>
        </w:tc>
        <w:tc>
          <w:tcPr>
            <w:tcW w:w="516"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b/>
                <w:bCs/>
                <w:sz w:val="16"/>
                <w:szCs w:val="16"/>
              </w:rPr>
            </w:pPr>
            <w:r w:rsidRPr="00906581">
              <w:rPr>
                <w:rFonts w:ascii="Calibri" w:hAnsi="Calibri" w:cs="Calibri"/>
                <w:b/>
                <w:bCs/>
                <w:sz w:val="16"/>
                <w:szCs w:val="16"/>
              </w:rPr>
              <w:t>46</w:t>
            </w:r>
          </w:p>
        </w:tc>
        <w:tc>
          <w:tcPr>
            <w:tcW w:w="641"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b/>
                <w:bCs/>
                <w:sz w:val="16"/>
                <w:szCs w:val="16"/>
              </w:rPr>
            </w:pPr>
            <w:r w:rsidRPr="00906581">
              <w:rPr>
                <w:rFonts w:ascii="Calibri" w:hAnsi="Calibri" w:cs="Calibri"/>
                <w:b/>
                <w:bCs/>
                <w:sz w:val="16"/>
                <w:szCs w:val="16"/>
              </w:rPr>
              <w:t>85</w:t>
            </w:r>
          </w:p>
        </w:tc>
        <w:tc>
          <w:tcPr>
            <w:tcW w:w="571"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906581" w:rsidRDefault="00906581" w:rsidP="00906581">
            <w:pPr>
              <w:spacing w:after="0" w:line="240" w:lineRule="auto"/>
              <w:jc w:val="center"/>
              <w:rPr>
                <w:rFonts w:ascii="Calibri" w:hAnsi="Calibri" w:cs="Calibri"/>
                <w:b/>
                <w:color w:val="000000"/>
                <w:sz w:val="16"/>
                <w:szCs w:val="16"/>
              </w:rPr>
            </w:pPr>
            <w:r w:rsidRPr="00906581">
              <w:rPr>
                <w:rFonts w:ascii="Calibri" w:hAnsi="Calibri" w:cs="Calibri"/>
                <w:b/>
                <w:color w:val="000000"/>
                <w:sz w:val="16"/>
                <w:szCs w:val="16"/>
              </w:rPr>
              <w:t>-39</w:t>
            </w:r>
          </w:p>
        </w:tc>
        <w:tc>
          <w:tcPr>
            <w:tcW w:w="715" w:type="pct"/>
            <w:tcBorders>
              <w:top w:val="nil"/>
              <w:left w:val="double" w:sz="4" w:space="0" w:color="009900"/>
              <w:bottom w:val="double" w:sz="4" w:space="0" w:color="009900"/>
              <w:right w:val="double" w:sz="4" w:space="0" w:color="009900"/>
            </w:tcBorders>
            <w:vAlign w:val="center"/>
          </w:tcPr>
          <w:p w:rsidR="00906581" w:rsidRPr="00906581" w:rsidRDefault="00906581" w:rsidP="00906581">
            <w:pPr>
              <w:spacing w:after="0" w:line="240" w:lineRule="auto"/>
              <w:jc w:val="center"/>
              <w:rPr>
                <w:rFonts w:ascii="Calibri" w:hAnsi="Calibri" w:cs="Calibri"/>
                <w:b/>
                <w:color w:val="000000"/>
                <w:sz w:val="16"/>
                <w:szCs w:val="16"/>
              </w:rPr>
            </w:pPr>
            <w:r w:rsidRPr="00906581">
              <w:rPr>
                <w:rFonts w:ascii="Calibri" w:hAnsi="Calibri" w:cs="Calibri"/>
                <w:b/>
                <w:color w:val="000000"/>
                <w:sz w:val="16"/>
                <w:szCs w:val="16"/>
              </w:rPr>
              <w:t>-0,3</w:t>
            </w:r>
          </w:p>
        </w:tc>
      </w:tr>
    </w:tbl>
    <w:p w:rsidR="00906581" w:rsidRPr="00E02649" w:rsidRDefault="00906581" w:rsidP="00906581">
      <w:pPr>
        <w:spacing w:after="0"/>
        <w:ind w:left="-57"/>
        <w:jc w:val="both"/>
        <w:rPr>
          <w:rFonts w:cstheme="minorHAnsi"/>
          <w:i/>
          <w:sz w:val="16"/>
          <w:szCs w:val="18"/>
        </w:rPr>
      </w:pPr>
      <w:r w:rsidRPr="00E02649">
        <w:rPr>
          <w:rFonts w:cstheme="minorHAnsi"/>
          <w:i/>
          <w:sz w:val="16"/>
          <w:szCs w:val="18"/>
        </w:rPr>
        <w:t>Fonte: Ns elaborazione su dati StockView - Infocamere*Al netto delle cessazioni d’ufficio</w:t>
      </w:r>
    </w:p>
    <w:p w:rsidR="00906581" w:rsidRDefault="00906581" w:rsidP="00906581">
      <w:pPr>
        <w:autoSpaceDE w:val="0"/>
        <w:autoSpaceDN w:val="0"/>
        <w:adjustRightInd w:val="0"/>
        <w:jc w:val="both"/>
        <w:rPr>
          <w:rFonts w:cstheme="minorHAnsi"/>
          <w:b/>
          <w:color w:val="0000FF"/>
          <w:sz w:val="28"/>
        </w:rPr>
      </w:pPr>
      <w:r w:rsidRPr="00AA3C91">
        <w:rPr>
          <w:rFonts w:cstheme="minorHAnsi"/>
          <w:b/>
          <w:color w:val="0000FF"/>
          <w:sz w:val="28"/>
        </w:rPr>
        <w:t>Le Forme giuridiche</w:t>
      </w:r>
    </w:p>
    <w:p w:rsidR="00906581" w:rsidRPr="00906581" w:rsidRDefault="00906581" w:rsidP="00906581">
      <w:pPr>
        <w:autoSpaceDE w:val="0"/>
        <w:autoSpaceDN w:val="0"/>
        <w:adjustRightInd w:val="0"/>
        <w:spacing w:after="0" w:line="240" w:lineRule="auto"/>
        <w:jc w:val="both"/>
        <w:rPr>
          <w:rFonts w:ascii="Times New Roman" w:hAnsi="Times New Roman" w:cs="Times New Roman"/>
          <w:bCs/>
          <w:color w:val="0F243E"/>
          <w:sz w:val="24"/>
          <w:szCs w:val="24"/>
        </w:rPr>
      </w:pPr>
      <w:r w:rsidRPr="00906581">
        <w:rPr>
          <w:rFonts w:ascii="Times New Roman" w:hAnsi="Times New Roman" w:cs="Times New Roman"/>
          <w:bCs/>
          <w:color w:val="0F243E"/>
          <w:sz w:val="24"/>
          <w:szCs w:val="24"/>
        </w:rPr>
        <w:t>Sono state le Società di capitale a trainare la crescita del tessuto imprenditoriale della provincia di Brindisi, che nel periodo di osservazione sono cresciute in termini assoluti di ben 112 unità; in termini relativi dell’1,38%. Risultati positivi ma con valori ridotti, anche per le così dette Altre forme</w:t>
      </w:r>
      <w:r w:rsidRPr="00906581">
        <w:rPr>
          <w:rFonts w:ascii="Times New Roman" w:hAnsi="Times New Roman" w:cs="Times New Roman"/>
          <w:sz w:val="24"/>
          <w:szCs w:val="24"/>
        </w:rPr>
        <w:t xml:space="preserve"> (+1 unità, +0,06%).</w:t>
      </w:r>
    </w:p>
    <w:p w:rsidR="00906581" w:rsidRPr="00906581" w:rsidRDefault="00906581" w:rsidP="00906581">
      <w:pPr>
        <w:autoSpaceDE w:val="0"/>
        <w:autoSpaceDN w:val="0"/>
        <w:adjustRightInd w:val="0"/>
        <w:spacing w:after="0" w:line="240" w:lineRule="auto"/>
        <w:jc w:val="both"/>
        <w:rPr>
          <w:rFonts w:ascii="Times New Roman" w:hAnsi="Times New Roman" w:cs="Times New Roman"/>
          <w:bCs/>
          <w:color w:val="0F243E"/>
          <w:sz w:val="24"/>
          <w:szCs w:val="24"/>
        </w:rPr>
      </w:pPr>
      <w:r w:rsidRPr="00906581">
        <w:rPr>
          <w:rFonts w:ascii="Times New Roman" w:hAnsi="Times New Roman" w:cs="Times New Roman"/>
          <w:bCs/>
          <w:color w:val="0F243E"/>
          <w:sz w:val="24"/>
          <w:szCs w:val="24"/>
        </w:rPr>
        <w:t>Al contrario, si registra una battuta d’arresto per le Ditte individuali (-7 imprese ;-0,21%) e le Società di persona (-7 unità;-0,21%).</w:t>
      </w:r>
    </w:p>
    <w:p w:rsidR="00906581" w:rsidRDefault="00906581" w:rsidP="00906581">
      <w:pPr>
        <w:autoSpaceDE w:val="0"/>
        <w:autoSpaceDN w:val="0"/>
        <w:adjustRightInd w:val="0"/>
        <w:spacing w:after="0"/>
        <w:jc w:val="both"/>
        <w:rPr>
          <w:sz w:val="16"/>
        </w:rPr>
      </w:pPr>
    </w:p>
    <w:p w:rsidR="00906581" w:rsidRPr="00D913B0" w:rsidRDefault="00906581" w:rsidP="00906581">
      <w:pPr>
        <w:ind w:left="142"/>
        <w:jc w:val="both"/>
        <w:rPr>
          <w:rFonts w:cstheme="minorHAnsi"/>
          <w:b/>
          <w:sz w:val="20"/>
          <w:szCs w:val="18"/>
        </w:rPr>
      </w:pPr>
      <w:r>
        <w:rPr>
          <w:rFonts w:cstheme="minorHAnsi"/>
          <w:b/>
          <w:sz w:val="20"/>
          <w:szCs w:val="18"/>
        </w:rPr>
        <w:t xml:space="preserve">Tab. n. 5 </w:t>
      </w:r>
      <w:r w:rsidRPr="00D913B0">
        <w:rPr>
          <w:rFonts w:cstheme="minorHAnsi"/>
          <w:b/>
          <w:sz w:val="20"/>
          <w:szCs w:val="18"/>
        </w:rPr>
        <w:t xml:space="preserve">Andamento demografico </w:t>
      </w:r>
      <w:r>
        <w:rPr>
          <w:rFonts w:cstheme="minorHAnsi"/>
          <w:b/>
          <w:sz w:val="20"/>
          <w:szCs w:val="18"/>
        </w:rPr>
        <w:t xml:space="preserve">delle imprese </w:t>
      </w:r>
      <w:r w:rsidRPr="00D913B0">
        <w:rPr>
          <w:rFonts w:cstheme="minorHAnsi"/>
          <w:b/>
          <w:sz w:val="20"/>
          <w:szCs w:val="18"/>
        </w:rPr>
        <w:t xml:space="preserve">per forma giuridica </w:t>
      </w:r>
      <w:r>
        <w:rPr>
          <w:rFonts w:cstheme="minorHAnsi"/>
          <w:b/>
          <w:sz w:val="20"/>
          <w:szCs w:val="18"/>
        </w:rPr>
        <w:t>3</w:t>
      </w:r>
      <w:r w:rsidRPr="00D913B0">
        <w:rPr>
          <w:rFonts w:cstheme="minorHAnsi"/>
          <w:b/>
          <w:sz w:val="20"/>
          <w:szCs w:val="18"/>
        </w:rPr>
        <w:t>° trimestre 201</w:t>
      </w:r>
      <w:r>
        <w:rPr>
          <w:rFonts w:cstheme="minorHAnsi"/>
          <w:b/>
          <w:sz w:val="20"/>
          <w:szCs w:val="18"/>
        </w:rPr>
        <w:t>8</w:t>
      </w:r>
      <w:r w:rsidRPr="00D913B0">
        <w:rPr>
          <w:rFonts w:cstheme="minorHAnsi"/>
          <w:b/>
          <w:sz w:val="20"/>
          <w:szCs w:val="18"/>
        </w:rPr>
        <w:t xml:space="preserve">  Provincia di Brindisi</w:t>
      </w:r>
    </w:p>
    <w:tbl>
      <w:tblPr>
        <w:tblStyle w:val="Sfondochiaro-Colore2"/>
        <w:tblW w:w="9980" w:type="dxa"/>
        <w:jc w:val="center"/>
        <w:tblLayout w:type="fixed"/>
        <w:tblLook w:val="04A0" w:firstRow="1" w:lastRow="0" w:firstColumn="1" w:lastColumn="0" w:noHBand="0" w:noVBand="1"/>
      </w:tblPr>
      <w:tblGrid>
        <w:gridCol w:w="1984"/>
        <w:gridCol w:w="1316"/>
        <w:gridCol w:w="1316"/>
        <w:gridCol w:w="1315"/>
        <w:gridCol w:w="1417"/>
        <w:gridCol w:w="1316"/>
        <w:gridCol w:w="1316"/>
      </w:tblGrid>
      <w:tr w:rsidR="00906581" w:rsidRPr="00B108FD" w:rsidTr="00906581">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C00000"/>
              <w:left w:val="single" w:sz="8" w:space="0" w:color="C00000"/>
              <w:right w:val="single" w:sz="8" w:space="0" w:color="C00000"/>
            </w:tcBorders>
            <w:vAlign w:val="center"/>
            <w:hideMark/>
          </w:tcPr>
          <w:p w:rsidR="00906581" w:rsidRPr="00E27FF3" w:rsidRDefault="00906581" w:rsidP="00906581">
            <w:pPr>
              <w:rPr>
                <w:rFonts w:ascii="Calibri" w:hAnsi="Calibri" w:cs="Calibri"/>
                <w:szCs w:val="20"/>
              </w:rPr>
            </w:pPr>
            <w:r w:rsidRPr="00E27FF3">
              <w:rPr>
                <w:rFonts w:ascii="Calibri" w:hAnsi="Calibri" w:cs="Calibri"/>
                <w:szCs w:val="20"/>
              </w:rPr>
              <w:t>Forma giuridica</w:t>
            </w:r>
          </w:p>
        </w:tc>
        <w:tc>
          <w:tcPr>
            <w:tcW w:w="1316"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Registrate</w:t>
            </w:r>
          </w:p>
        </w:tc>
        <w:tc>
          <w:tcPr>
            <w:tcW w:w="1316"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Attive</w:t>
            </w:r>
          </w:p>
        </w:tc>
        <w:tc>
          <w:tcPr>
            <w:tcW w:w="1315"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Iscrizioni</w:t>
            </w:r>
          </w:p>
        </w:tc>
        <w:tc>
          <w:tcPr>
            <w:tcW w:w="1417"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Cessazioni *</w:t>
            </w:r>
          </w:p>
        </w:tc>
        <w:tc>
          <w:tcPr>
            <w:tcW w:w="1316"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Saldo</w:t>
            </w:r>
          </w:p>
        </w:tc>
        <w:tc>
          <w:tcPr>
            <w:tcW w:w="1316" w:type="dxa"/>
            <w:tcBorders>
              <w:top w:val="single" w:sz="8" w:space="0" w:color="C00000"/>
              <w:left w:val="single" w:sz="8" w:space="0" w:color="C00000"/>
              <w:right w:val="single" w:sz="8" w:space="0" w:color="C00000"/>
            </w:tcBorders>
            <w:vAlign w:val="center"/>
            <w:hideMark/>
          </w:tcPr>
          <w:p w:rsidR="00906581" w:rsidRPr="00E27FF3"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Cs w:val="20"/>
              </w:rPr>
            </w:pPr>
            <w:r w:rsidRPr="00E27FF3">
              <w:rPr>
                <w:rFonts w:ascii="Calibri" w:hAnsi="Calibri" w:cs="Calibri"/>
                <w:szCs w:val="20"/>
              </w:rPr>
              <w:t>Tasso di crescita %</w:t>
            </w:r>
          </w:p>
        </w:tc>
      </w:tr>
      <w:tr w:rsidR="00906581" w:rsidRPr="00B108FD" w:rsidTr="0090658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984" w:type="dxa"/>
            <w:tcBorders>
              <w:left w:val="single" w:sz="8" w:space="0" w:color="C00000"/>
              <w:bottom w:val="single" w:sz="8" w:space="0" w:color="C00000"/>
              <w:right w:val="single" w:sz="8" w:space="0" w:color="C00000"/>
            </w:tcBorders>
            <w:noWrap/>
            <w:hideMark/>
          </w:tcPr>
          <w:p w:rsidR="00906581" w:rsidRPr="00E27FF3" w:rsidRDefault="00906581" w:rsidP="00906581">
            <w:pPr>
              <w:rPr>
                <w:rFonts w:ascii="Calibri" w:hAnsi="Calibri" w:cs="Calibri"/>
                <w:szCs w:val="20"/>
              </w:rPr>
            </w:pPr>
            <w:r w:rsidRPr="00E27FF3">
              <w:rPr>
                <w:rFonts w:ascii="Calibri" w:hAnsi="Calibri" w:cs="Calibri"/>
                <w:szCs w:val="20"/>
              </w:rPr>
              <w:t>Società di capitale</w:t>
            </w:r>
          </w:p>
        </w:tc>
        <w:tc>
          <w:tcPr>
            <w:tcW w:w="1316"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8.248</w:t>
            </w:r>
          </w:p>
        </w:tc>
        <w:tc>
          <w:tcPr>
            <w:tcW w:w="1316"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5.291</w:t>
            </w:r>
          </w:p>
        </w:tc>
        <w:tc>
          <w:tcPr>
            <w:tcW w:w="1315"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140</w:t>
            </w:r>
          </w:p>
        </w:tc>
        <w:tc>
          <w:tcPr>
            <w:tcW w:w="1417"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28</w:t>
            </w:r>
          </w:p>
        </w:tc>
        <w:tc>
          <w:tcPr>
            <w:tcW w:w="1316"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112</w:t>
            </w:r>
          </w:p>
        </w:tc>
        <w:tc>
          <w:tcPr>
            <w:tcW w:w="1316" w:type="dxa"/>
            <w:tcBorders>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1,38</w:t>
            </w:r>
          </w:p>
        </w:tc>
      </w:tr>
      <w:tr w:rsidR="00906581" w:rsidRPr="00B108FD" w:rsidTr="00906581">
        <w:trPr>
          <w:trHeight w:val="34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C00000"/>
              <w:left w:val="single" w:sz="8" w:space="0" w:color="C00000"/>
              <w:bottom w:val="single" w:sz="8" w:space="0" w:color="C00000"/>
              <w:right w:val="single" w:sz="8" w:space="0" w:color="C00000"/>
            </w:tcBorders>
            <w:noWrap/>
            <w:hideMark/>
          </w:tcPr>
          <w:p w:rsidR="00906581" w:rsidRPr="00E27FF3" w:rsidRDefault="00906581" w:rsidP="00906581">
            <w:pPr>
              <w:rPr>
                <w:rFonts w:ascii="Calibri" w:hAnsi="Calibri" w:cs="Calibri"/>
                <w:szCs w:val="20"/>
              </w:rPr>
            </w:pPr>
            <w:r w:rsidRPr="00E27FF3">
              <w:rPr>
                <w:rFonts w:ascii="Calibri" w:hAnsi="Calibri" w:cs="Calibri"/>
                <w:szCs w:val="20"/>
              </w:rPr>
              <w:t>Società di persone</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3.339</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2.338</w:t>
            </w:r>
          </w:p>
        </w:tc>
        <w:tc>
          <w:tcPr>
            <w:tcW w:w="1315"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11</w:t>
            </w:r>
          </w:p>
        </w:tc>
        <w:tc>
          <w:tcPr>
            <w:tcW w:w="1417"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18</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-7</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-0,21</w:t>
            </w:r>
          </w:p>
        </w:tc>
      </w:tr>
      <w:tr w:rsidR="00906581" w:rsidRPr="00B108FD" w:rsidTr="0090658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C00000"/>
              <w:left w:val="single" w:sz="8" w:space="0" w:color="C00000"/>
              <w:bottom w:val="single" w:sz="8" w:space="0" w:color="C00000"/>
              <w:right w:val="single" w:sz="8" w:space="0" w:color="C00000"/>
            </w:tcBorders>
            <w:noWrap/>
            <w:hideMark/>
          </w:tcPr>
          <w:p w:rsidR="00906581" w:rsidRPr="00E27FF3" w:rsidRDefault="00906581" w:rsidP="00906581">
            <w:pPr>
              <w:rPr>
                <w:rFonts w:ascii="Calibri" w:hAnsi="Calibri" w:cs="Calibri"/>
                <w:szCs w:val="20"/>
              </w:rPr>
            </w:pPr>
            <w:r w:rsidRPr="00E27FF3">
              <w:rPr>
                <w:rFonts w:ascii="Calibri" w:hAnsi="Calibri" w:cs="Calibri"/>
                <w:szCs w:val="20"/>
              </w:rPr>
              <w:t>Imprese individuali</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23.786</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23.000</w:t>
            </w:r>
          </w:p>
        </w:tc>
        <w:tc>
          <w:tcPr>
            <w:tcW w:w="1315"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250</w:t>
            </w:r>
          </w:p>
        </w:tc>
        <w:tc>
          <w:tcPr>
            <w:tcW w:w="1417"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257</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-7</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-0,03</w:t>
            </w:r>
          </w:p>
        </w:tc>
      </w:tr>
      <w:tr w:rsidR="00906581" w:rsidRPr="00B108FD" w:rsidTr="00906581">
        <w:trPr>
          <w:trHeight w:val="34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C00000"/>
              <w:left w:val="single" w:sz="8" w:space="0" w:color="C00000"/>
              <w:bottom w:val="single" w:sz="8" w:space="0" w:color="C00000"/>
              <w:right w:val="single" w:sz="8" w:space="0" w:color="C00000"/>
            </w:tcBorders>
            <w:noWrap/>
            <w:hideMark/>
          </w:tcPr>
          <w:p w:rsidR="00906581" w:rsidRPr="00E27FF3" w:rsidRDefault="00906581" w:rsidP="00906581">
            <w:pPr>
              <w:rPr>
                <w:rFonts w:ascii="Calibri" w:hAnsi="Calibri" w:cs="Calibri"/>
                <w:szCs w:val="20"/>
              </w:rPr>
            </w:pPr>
            <w:r w:rsidRPr="00E27FF3">
              <w:rPr>
                <w:rFonts w:ascii="Calibri" w:hAnsi="Calibri" w:cs="Calibri"/>
                <w:szCs w:val="20"/>
              </w:rPr>
              <w:t>Altre forme</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1.665</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1.038</w:t>
            </w:r>
          </w:p>
        </w:tc>
        <w:tc>
          <w:tcPr>
            <w:tcW w:w="1315"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9</w:t>
            </w:r>
          </w:p>
        </w:tc>
        <w:tc>
          <w:tcPr>
            <w:tcW w:w="1417"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8</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1</w:t>
            </w:r>
          </w:p>
        </w:tc>
        <w:tc>
          <w:tcPr>
            <w:tcW w:w="1316" w:type="dxa"/>
            <w:tcBorders>
              <w:top w:val="single" w:sz="8" w:space="0" w:color="C00000"/>
              <w:left w:val="single" w:sz="8" w:space="0" w:color="C00000"/>
              <w:right w:val="single" w:sz="8" w:space="0" w:color="C00000"/>
            </w:tcBorders>
            <w:noWrap/>
            <w:vAlign w:val="center"/>
            <w:hideMark/>
          </w:tcPr>
          <w:p w:rsidR="00906581" w:rsidRPr="00534E96"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984806" w:themeColor="accent6" w:themeShade="80"/>
              </w:rPr>
            </w:pPr>
            <w:r w:rsidRPr="00534E96">
              <w:rPr>
                <w:rFonts w:ascii="Calibri" w:hAnsi="Calibri" w:cs="Calibri"/>
                <w:color w:val="984806" w:themeColor="accent6" w:themeShade="80"/>
              </w:rPr>
              <w:t>0,06</w:t>
            </w:r>
          </w:p>
        </w:tc>
      </w:tr>
      <w:tr w:rsidR="00906581" w:rsidRPr="00B108FD" w:rsidTr="00906581">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984" w:type="dxa"/>
            <w:tcBorders>
              <w:top w:val="single" w:sz="8" w:space="0" w:color="C00000"/>
              <w:left w:val="single" w:sz="8" w:space="0" w:color="C00000"/>
              <w:bottom w:val="single" w:sz="8" w:space="0" w:color="C00000"/>
              <w:right w:val="single" w:sz="8" w:space="0" w:color="C00000"/>
            </w:tcBorders>
            <w:vAlign w:val="center"/>
            <w:hideMark/>
          </w:tcPr>
          <w:p w:rsidR="00906581" w:rsidRPr="00E27FF3" w:rsidRDefault="00906581" w:rsidP="00906581">
            <w:pPr>
              <w:rPr>
                <w:rFonts w:ascii="Calibri" w:hAnsi="Calibri" w:cs="Calibri"/>
                <w:szCs w:val="20"/>
              </w:rPr>
            </w:pPr>
            <w:r w:rsidRPr="00E27FF3">
              <w:rPr>
                <w:rFonts w:ascii="Calibri" w:hAnsi="Calibri" w:cs="Calibri"/>
                <w:szCs w:val="20"/>
              </w:rPr>
              <w:t>Totale</w:t>
            </w:r>
          </w:p>
        </w:tc>
        <w:tc>
          <w:tcPr>
            <w:tcW w:w="1316"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37.038</w:t>
            </w:r>
          </w:p>
        </w:tc>
        <w:tc>
          <w:tcPr>
            <w:tcW w:w="1316"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31.667</w:t>
            </w:r>
          </w:p>
        </w:tc>
        <w:tc>
          <w:tcPr>
            <w:tcW w:w="1315"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410</w:t>
            </w:r>
          </w:p>
        </w:tc>
        <w:tc>
          <w:tcPr>
            <w:tcW w:w="1417"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311</w:t>
            </w:r>
          </w:p>
        </w:tc>
        <w:tc>
          <w:tcPr>
            <w:tcW w:w="1316"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99</w:t>
            </w:r>
          </w:p>
        </w:tc>
        <w:tc>
          <w:tcPr>
            <w:tcW w:w="1316" w:type="dxa"/>
            <w:tcBorders>
              <w:top w:val="single" w:sz="8" w:space="0" w:color="C00000"/>
              <w:left w:val="single" w:sz="8" w:space="0" w:color="C00000"/>
              <w:bottom w:val="single" w:sz="8" w:space="0" w:color="C00000"/>
              <w:right w:val="single" w:sz="8" w:space="0" w:color="C00000"/>
            </w:tcBorders>
            <w:noWrap/>
            <w:vAlign w:val="center"/>
            <w:hideMark/>
          </w:tcPr>
          <w:p w:rsidR="00906581" w:rsidRPr="00534E96"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984806" w:themeColor="accent6" w:themeShade="80"/>
              </w:rPr>
            </w:pPr>
            <w:r w:rsidRPr="00534E96">
              <w:rPr>
                <w:rFonts w:ascii="Calibri" w:hAnsi="Calibri" w:cs="Calibri"/>
                <w:b/>
                <w:color w:val="984806" w:themeColor="accent6" w:themeShade="80"/>
              </w:rPr>
              <w:t>0,27</w:t>
            </w:r>
          </w:p>
        </w:tc>
      </w:tr>
    </w:tbl>
    <w:p w:rsidR="00906581" w:rsidRPr="00290AE1" w:rsidRDefault="00906581" w:rsidP="00906581">
      <w:pPr>
        <w:ind w:left="-6633"/>
        <w:jc w:val="center"/>
        <w:rPr>
          <w:rFonts w:cstheme="minorHAnsi"/>
          <w:i/>
          <w:sz w:val="16"/>
          <w:szCs w:val="18"/>
        </w:rPr>
      </w:pPr>
      <w:r>
        <w:rPr>
          <w:rFonts w:cstheme="minorHAnsi"/>
          <w:i/>
          <w:sz w:val="16"/>
          <w:szCs w:val="18"/>
        </w:rPr>
        <w:t xml:space="preserve">                                                          </w:t>
      </w:r>
      <w:r w:rsidRPr="00290AE1">
        <w:rPr>
          <w:rFonts w:cstheme="minorHAnsi"/>
          <w:i/>
          <w:sz w:val="16"/>
          <w:szCs w:val="18"/>
        </w:rPr>
        <w:t>Fonte: Ns elaborazione su dati Stock View*Al netto delle cessazioni d’ufficio</w:t>
      </w: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Le tabella sottostante espone la distribuzione delle imprese brindisine per forma giuridica e relativo status a fine settembre 2018.</w:t>
      </w:r>
    </w:p>
    <w:p w:rsidR="00906581" w:rsidRPr="0035319C" w:rsidRDefault="00906581" w:rsidP="00906581">
      <w:pPr>
        <w:spacing w:after="0"/>
        <w:jc w:val="both"/>
        <w:rPr>
          <w:sz w:val="20"/>
        </w:rPr>
      </w:pPr>
    </w:p>
    <w:p w:rsidR="00906581" w:rsidRPr="00BD198D" w:rsidRDefault="00906581" w:rsidP="00906581">
      <w:pPr>
        <w:ind w:left="142"/>
        <w:rPr>
          <w:b/>
          <w:sz w:val="20"/>
          <w:szCs w:val="18"/>
        </w:rPr>
      </w:pPr>
      <w:r>
        <w:rPr>
          <w:b/>
          <w:sz w:val="20"/>
          <w:szCs w:val="18"/>
        </w:rPr>
        <w:t xml:space="preserve">Tab .n 6 </w:t>
      </w:r>
      <w:r w:rsidRPr="00BD198D">
        <w:rPr>
          <w:b/>
          <w:sz w:val="20"/>
          <w:szCs w:val="18"/>
        </w:rPr>
        <w:t xml:space="preserve">Distribuzioni di imprese per forma giuridica e status </w:t>
      </w:r>
      <w:r>
        <w:rPr>
          <w:b/>
          <w:sz w:val="20"/>
          <w:szCs w:val="18"/>
        </w:rPr>
        <w:t>3</w:t>
      </w:r>
      <w:r w:rsidRPr="00BD198D">
        <w:rPr>
          <w:b/>
          <w:sz w:val="20"/>
          <w:szCs w:val="18"/>
        </w:rPr>
        <w:t>° trimestre 201</w:t>
      </w:r>
      <w:r>
        <w:rPr>
          <w:b/>
          <w:sz w:val="20"/>
          <w:szCs w:val="18"/>
        </w:rPr>
        <w:t>8- Provincia Brindisi</w:t>
      </w:r>
    </w:p>
    <w:tbl>
      <w:tblPr>
        <w:tblW w:w="9441" w:type="dxa"/>
        <w:jc w:val="center"/>
        <w:tblCellMar>
          <w:left w:w="70" w:type="dxa"/>
          <w:right w:w="70" w:type="dxa"/>
        </w:tblCellMar>
        <w:tblLook w:val="04A0" w:firstRow="1" w:lastRow="0" w:firstColumn="1" w:lastColumn="0" w:noHBand="0" w:noVBand="1"/>
      </w:tblPr>
      <w:tblGrid>
        <w:gridCol w:w="2381"/>
        <w:gridCol w:w="960"/>
        <w:gridCol w:w="940"/>
        <w:gridCol w:w="1040"/>
        <w:gridCol w:w="1360"/>
        <w:gridCol w:w="1420"/>
        <w:gridCol w:w="1340"/>
      </w:tblGrid>
      <w:tr w:rsidR="00906581" w:rsidRPr="00766B22" w:rsidTr="00906581">
        <w:trPr>
          <w:trHeight w:val="300"/>
          <w:jc w:val="center"/>
        </w:trPr>
        <w:tc>
          <w:tcPr>
            <w:tcW w:w="2381" w:type="dxa"/>
            <w:vMerge w:val="restart"/>
            <w:tcBorders>
              <w:top w:val="double" w:sz="12" w:space="0" w:color="C00000"/>
              <w:left w:val="double" w:sz="12" w:space="0" w:color="C00000"/>
              <w:bottom w:val="single" w:sz="4" w:space="0" w:color="000000"/>
              <w:right w:val="single" w:sz="4" w:space="0" w:color="auto"/>
            </w:tcBorders>
            <w:shd w:val="clear" w:color="auto" w:fill="C0504D" w:themeFill="accent2"/>
            <w:vAlign w:val="center"/>
            <w:hideMark/>
          </w:tcPr>
          <w:p w:rsidR="00906581" w:rsidRPr="007B7F3E" w:rsidRDefault="00906581" w:rsidP="00906581">
            <w:pPr>
              <w:rPr>
                <w:rFonts w:ascii="Calibri" w:hAnsi="Calibri" w:cs="Calibri"/>
                <w:b/>
                <w:bCs/>
                <w:color w:val="FFFFFF" w:themeColor="background1"/>
                <w:sz w:val="18"/>
                <w:szCs w:val="18"/>
              </w:rPr>
            </w:pPr>
            <w:r w:rsidRPr="00476DBC">
              <w:rPr>
                <w:rFonts w:ascii="Calibri" w:hAnsi="Calibri" w:cs="Calibri"/>
                <w:b/>
                <w:bCs/>
                <w:color w:val="FFFFFF" w:themeColor="background1"/>
                <w:szCs w:val="18"/>
              </w:rPr>
              <w:t>Forma giuridica</w:t>
            </w:r>
          </w:p>
        </w:tc>
        <w:tc>
          <w:tcPr>
            <w:tcW w:w="5720" w:type="dxa"/>
            <w:gridSpan w:val="5"/>
            <w:tcBorders>
              <w:top w:val="double" w:sz="12" w:space="0" w:color="C00000"/>
              <w:left w:val="single" w:sz="4" w:space="0" w:color="auto"/>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18"/>
              </w:rPr>
            </w:pPr>
            <w:r w:rsidRPr="00476DBC">
              <w:rPr>
                <w:rFonts w:ascii="Calibri" w:hAnsi="Calibri" w:cs="Calibri"/>
                <w:b/>
                <w:bCs/>
                <w:color w:val="FFFFFF" w:themeColor="background1"/>
                <w:szCs w:val="18"/>
              </w:rPr>
              <w:t>Status</w:t>
            </w:r>
          </w:p>
        </w:tc>
        <w:tc>
          <w:tcPr>
            <w:tcW w:w="1340" w:type="dxa"/>
            <w:vMerge w:val="restart"/>
            <w:tcBorders>
              <w:top w:val="double" w:sz="12" w:space="0" w:color="C00000"/>
              <w:left w:val="single" w:sz="4" w:space="0" w:color="000000"/>
              <w:bottom w:val="single" w:sz="4" w:space="0" w:color="000000"/>
              <w:right w:val="double" w:sz="12" w:space="0" w:color="C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18"/>
              </w:rPr>
            </w:pPr>
            <w:r w:rsidRPr="007B7F3E">
              <w:rPr>
                <w:rFonts w:ascii="Calibri" w:hAnsi="Calibri" w:cs="Calibri"/>
                <w:b/>
                <w:bCs/>
                <w:color w:val="FFFFFF" w:themeColor="background1"/>
                <w:sz w:val="18"/>
                <w:szCs w:val="18"/>
              </w:rPr>
              <w:t>TOTALE</w:t>
            </w:r>
          </w:p>
        </w:tc>
      </w:tr>
      <w:tr w:rsidR="00906581" w:rsidRPr="00766B22" w:rsidTr="00906581">
        <w:trPr>
          <w:trHeight w:val="340"/>
          <w:jc w:val="center"/>
        </w:trPr>
        <w:tc>
          <w:tcPr>
            <w:tcW w:w="2381" w:type="dxa"/>
            <w:vMerge/>
            <w:tcBorders>
              <w:top w:val="single" w:sz="8" w:space="0" w:color="000000"/>
              <w:left w:val="double" w:sz="12" w:space="0" w:color="C00000"/>
              <w:bottom w:val="single" w:sz="4" w:space="0" w:color="000000"/>
              <w:right w:val="single" w:sz="4" w:space="0" w:color="auto"/>
            </w:tcBorders>
            <w:vAlign w:val="center"/>
            <w:hideMark/>
          </w:tcPr>
          <w:p w:rsidR="00906581" w:rsidRPr="00766B22" w:rsidRDefault="00906581" w:rsidP="00906581">
            <w:pPr>
              <w:rPr>
                <w:rFonts w:ascii="Calibri" w:hAnsi="Calibri" w:cs="Calibri"/>
                <w:b/>
                <w:bCs/>
                <w:color w:val="000000"/>
                <w:sz w:val="20"/>
                <w:szCs w:val="20"/>
              </w:rPr>
            </w:pPr>
          </w:p>
        </w:tc>
        <w:tc>
          <w:tcPr>
            <w:tcW w:w="960" w:type="dxa"/>
            <w:vMerge w:val="restart"/>
            <w:tcBorders>
              <w:top w:val="single" w:sz="4" w:space="0" w:color="auto"/>
              <w:left w:val="single" w:sz="4" w:space="0" w:color="auto"/>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rPr>
              <w:t>Attive</w:t>
            </w:r>
          </w:p>
        </w:tc>
        <w:tc>
          <w:tcPr>
            <w:tcW w:w="940" w:type="dxa"/>
            <w:vMerge w:val="restart"/>
            <w:tcBorders>
              <w:top w:val="single" w:sz="4" w:space="0" w:color="auto"/>
              <w:left w:val="single" w:sz="4" w:space="0" w:color="000000"/>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rPr>
              <w:t>Sospese</w:t>
            </w:r>
          </w:p>
        </w:tc>
        <w:tc>
          <w:tcPr>
            <w:tcW w:w="1040" w:type="dxa"/>
            <w:vMerge w:val="restart"/>
            <w:tcBorders>
              <w:top w:val="single" w:sz="4" w:space="0" w:color="auto"/>
              <w:left w:val="single" w:sz="4" w:space="0" w:color="000000"/>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rPr>
              <w:t>Inattive</w:t>
            </w:r>
          </w:p>
        </w:tc>
        <w:tc>
          <w:tcPr>
            <w:tcW w:w="1360" w:type="dxa"/>
            <w:vMerge w:val="restart"/>
            <w:tcBorders>
              <w:top w:val="single" w:sz="4" w:space="0" w:color="auto"/>
              <w:left w:val="single" w:sz="4" w:space="0" w:color="000000"/>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rPr>
              <w:t>con Procedure concorsuali</w:t>
            </w:r>
          </w:p>
        </w:tc>
        <w:tc>
          <w:tcPr>
            <w:tcW w:w="1420" w:type="dxa"/>
            <w:tcBorders>
              <w:top w:val="single" w:sz="4" w:space="0" w:color="auto"/>
              <w:left w:val="nil"/>
              <w:bottom w:val="nil"/>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rPr>
              <w:t>in Scioglimento o</w:t>
            </w:r>
          </w:p>
        </w:tc>
        <w:tc>
          <w:tcPr>
            <w:tcW w:w="1340" w:type="dxa"/>
            <w:vMerge/>
            <w:tcBorders>
              <w:top w:val="single" w:sz="8" w:space="0" w:color="000000"/>
              <w:left w:val="single" w:sz="4" w:space="0" w:color="000000"/>
              <w:bottom w:val="single" w:sz="4" w:space="0" w:color="000000"/>
              <w:right w:val="double" w:sz="12" w:space="0" w:color="C00000"/>
            </w:tcBorders>
            <w:vAlign w:val="center"/>
            <w:hideMark/>
          </w:tcPr>
          <w:p w:rsidR="00906581" w:rsidRPr="00766B22" w:rsidRDefault="00906581" w:rsidP="00906581">
            <w:pPr>
              <w:rPr>
                <w:rFonts w:ascii="Calibri" w:hAnsi="Calibri" w:cs="Calibri"/>
                <w:b/>
                <w:bCs/>
                <w:color w:val="FFFFFF" w:themeColor="background1"/>
                <w:sz w:val="20"/>
                <w:szCs w:val="20"/>
              </w:rPr>
            </w:pPr>
          </w:p>
        </w:tc>
      </w:tr>
      <w:tr w:rsidR="00906581" w:rsidRPr="00766B22" w:rsidTr="00906581">
        <w:trPr>
          <w:trHeight w:val="227"/>
          <w:jc w:val="center"/>
        </w:trPr>
        <w:tc>
          <w:tcPr>
            <w:tcW w:w="2381" w:type="dxa"/>
            <w:vMerge/>
            <w:tcBorders>
              <w:top w:val="single" w:sz="8" w:space="0" w:color="000000"/>
              <w:left w:val="double" w:sz="12" w:space="0" w:color="C00000"/>
              <w:bottom w:val="single" w:sz="4" w:space="0" w:color="000000"/>
              <w:right w:val="single" w:sz="4" w:space="0" w:color="auto"/>
            </w:tcBorders>
            <w:vAlign w:val="center"/>
            <w:hideMark/>
          </w:tcPr>
          <w:p w:rsidR="00906581" w:rsidRPr="00766B22" w:rsidRDefault="00906581" w:rsidP="00906581">
            <w:pPr>
              <w:rPr>
                <w:rFonts w:ascii="Calibri" w:hAnsi="Calibri" w:cs="Calibri"/>
                <w:b/>
                <w:bCs/>
                <w:color w:val="000000"/>
                <w:sz w:val="20"/>
                <w:szCs w:val="20"/>
              </w:rPr>
            </w:pPr>
          </w:p>
        </w:tc>
        <w:tc>
          <w:tcPr>
            <w:tcW w:w="960" w:type="dxa"/>
            <w:vMerge/>
            <w:tcBorders>
              <w:top w:val="nil"/>
              <w:left w:val="single" w:sz="4" w:space="0" w:color="auto"/>
              <w:bottom w:val="single" w:sz="4" w:space="0" w:color="000000"/>
              <w:right w:val="single" w:sz="4" w:space="0" w:color="000000"/>
            </w:tcBorders>
            <w:vAlign w:val="center"/>
            <w:hideMark/>
          </w:tcPr>
          <w:p w:rsidR="00906581" w:rsidRPr="007B7F3E" w:rsidRDefault="00906581" w:rsidP="00906581">
            <w:pPr>
              <w:rPr>
                <w:rFonts w:ascii="Calibri" w:hAnsi="Calibri" w:cs="Calibri"/>
                <w:b/>
                <w:bCs/>
                <w:color w:val="000000"/>
                <w:sz w:val="18"/>
                <w:szCs w:val="20"/>
              </w:rPr>
            </w:pPr>
          </w:p>
        </w:tc>
        <w:tc>
          <w:tcPr>
            <w:tcW w:w="940" w:type="dxa"/>
            <w:vMerge/>
            <w:tcBorders>
              <w:top w:val="nil"/>
              <w:left w:val="single" w:sz="4" w:space="0" w:color="000000"/>
              <w:bottom w:val="single" w:sz="4" w:space="0" w:color="000000"/>
              <w:right w:val="single" w:sz="4" w:space="0" w:color="000000"/>
            </w:tcBorders>
            <w:vAlign w:val="center"/>
            <w:hideMark/>
          </w:tcPr>
          <w:p w:rsidR="00906581" w:rsidRPr="007B7F3E" w:rsidRDefault="00906581" w:rsidP="00906581">
            <w:pPr>
              <w:rPr>
                <w:rFonts w:ascii="Calibri" w:hAnsi="Calibri" w:cs="Calibri"/>
                <w:b/>
                <w:bCs/>
                <w:color w:val="000000"/>
                <w:sz w:val="18"/>
                <w:szCs w:val="20"/>
              </w:rPr>
            </w:pPr>
          </w:p>
        </w:tc>
        <w:tc>
          <w:tcPr>
            <w:tcW w:w="1040" w:type="dxa"/>
            <w:vMerge/>
            <w:tcBorders>
              <w:top w:val="nil"/>
              <w:left w:val="single" w:sz="4" w:space="0" w:color="000000"/>
              <w:bottom w:val="single" w:sz="4" w:space="0" w:color="000000"/>
              <w:right w:val="single" w:sz="4" w:space="0" w:color="000000"/>
            </w:tcBorders>
            <w:vAlign w:val="center"/>
            <w:hideMark/>
          </w:tcPr>
          <w:p w:rsidR="00906581" w:rsidRPr="007B7F3E" w:rsidRDefault="00906581" w:rsidP="00906581">
            <w:pPr>
              <w:rPr>
                <w:rFonts w:ascii="Calibri" w:hAnsi="Calibri" w:cs="Calibri"/>
                <w:b/>
                <w:bCs/>
                <w:color w:val="000000"/>
                <w:sz w:val="18"/>
                <w:szCs w:val="20"/>
              </w:rPr>
            </w:pPr>
          </w:p>
        </w:tc>
        <w:tc>
          <w:tcPr>
            <w:tcW w:w="1360" w:type="dxa"/>
            <w:vMerge/>
            <w:tcBorders>
              <w:top w:val="nil"/>
              <w:left w:val="single" w:sz="4" w:space="0" w:color="000000"/>
              <w:bottom w:val="single" w:sz="4" w:space="0" w:color="000000"/>
              <w:right w:val="single" w:sz="4" w:space="0" w:color="000000"/>
            </w:tcBorders>
            <w:vAlign w:val="center"/>
            <w:hideMark/>
          </w:tcPr>
          <w:p w:rsidR="00906581" w:rsidRPr="007B7F3E" w:rsidRDefault="00906581" w:rsidP="00906581">
            <w:pPr>
              <w:rPr>
                <w:rFonts w:ascii="Calibri" w:hAnsi="Calibri" w:cs="Calibri"/>
                <w:b/>
                <w:bCs/>
                <w:color w:val="000000"/>
                <w:sz w:val="18"/>
                <w:szCs w:val="20"/>
              </w:rPr>
            </w:pPr>
          </w:p>
        </w:tc>
        <w:tc>
          <w:tcPr>
            <w:tcW w:w="1420" w:type="dxa"/>
            <w:tcBorders>
              <w:top w:val="nil"/>
              <w:left w:val="nil"/>
              <w:bottom w:val="single" w:sz="4" w:space="0" w:color="000000"/>
              <w:right w:val="single" w:sz="4" w:space="0" w:color="000000"/>
            </w:tcBorders>
            <w:shd w:val="clear" w:color="auto" w:fill="C0504D" w:themeFill="accent2"/>
            <w:vAlign w:val="center"/>
            <w:hideMark/>
          </w:tcPr>
          <w:p w:rsidR="00906581" w:rsidRPr="007B7F3E" w:rsidRDefault="00906581" w:rsidP="00906581">
            <w:pPr>
              <w:jc w:val="center"/>
              <w:rPr>
                <w:rFonts w:ascii="Calibri" w:hAnsi="Calibri" w:cs="Calibri"/>
                <w:b/>
                <w:bCs/>
                <w:color w:val="FFFFFF" w:themeColor="background1"/>
                <w:sz w:val="18"/>
                <w:szCs w:val="20"/>
              </w:rPr>
            </w:pPr>
            <w:r w:rsidRPr="007B7F3E">
              <w:rPr>
                <w:rFonts w:ascii="Calibri" w:hAnsi="Calibri" w:cs="Calibri"/>
                <w:b/>
                <w:bCs/>
                <w:color w:val="FFFFFF" w:themeColor="background1"/>
                <w:sz w:val="18"/>
                <w:szCs w:val="20"/>
                <w:shd w:val="clear" w:color="auto" w:fill="C0504D" w:themeFill="accent2"/>
              </w:rPr>
              <w:t>Liquidazion</w:t>
            </w:r>
            <w:r w:rsidRPr="007B7F3E">
              <w:rPr>
                <w:rFonts w:ascii="Calibri" w:hAnsi="Calibri" w:cs="Calibri"/>
                <w:b/>
                <w:bCs/>
                <w:color w:val="FFFFFF" w:themeColor="background1"/>
                <w:sz w:val="18"/>
                <w:szCs w:val="20"/>
              </w:rPr>
              <w:t>e</w:t>
            </w:r>
          </w:p>
        </w:tc>
        <w:tc>
          <w:tcPr>
            <w:tcW w:w="1340" w:type="dxa"/>
            <w:vMerge/>
            <w:tcBorders>
              <w:top w:val="single" w:sz="8" w:space="0" w:color="000000"/>
              <w:left w:val="single" w:sz="4" w:space="0" w:color="000000"/>
              <w:bottom w:val="single" w:sz="4" w:space="0" w:color="000000"/>
              <w:right w:val="double" w:sz="12" w:space="0" w:color="C00000"/>
            </w:tcBorders>
            <w:vAlign w:val="center"/>
            <w:hideMark/>
          </w:tcPr>
          <w:p w:rsidR="00906581" w:rsidRPr="00766B22" w:rsidRDefault="00906581" w:rsidP="00906581">
            <w:pPr>
              <w:rPr>
                <w:rFonts w:ascii="Calibri" w:hAnsi="Calibri" w:cs="Calibri"/>
                <w:b/>
                <w:bCs/>
                <w:color w:val="000000"/>
                <w:sz w:val="20"/>
                <w:szCs w:val="20"/>
              </w:rPr>
            </w:pP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Società di capitale</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5.291</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9</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1.623</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401</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924</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8.248</w:t>
            </w: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Società di persone</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2.338</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834</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60</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105</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3.339</w:t>
            </w: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Imprese individuali</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23.000</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12</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570</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204</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23.786</w:t>
            </w: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Cooperative</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830</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218</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58</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243</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1.350</w:t>
            </w: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Consorzi</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67</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47</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27</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143</w:t>
            </w:r>
          </w:p>
        </w:tc>
      </w:tr>
      <w:tr w:rsidR="00906581" w:rsidRPr="00766B22" w:rsidTr="00906581">
        <w:trPr>
          <w:trHeight w:val="300"/>
          <w:jc w:val="center"/>
        </w:trPr>
        <w:tc>
          <w:tcPr>
            <w:tcW w:w="2381" w:type="dxa"/>
            <w:tcBorders>
              <w:top w:val="nil"/>
              <w:left w:val="double" w:sz="12" w:space="0" w:color="C00000"/>
              <w:bottom w:val="single" w:sz="4" w:space="0" w:color="0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Altre forme</w:t>
            </w:r>
          </w:p>
        </w:tc>
        <w:tc>
          <w:tcPr>
            <w:tcW w:w="9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141</w:t>
            </w:r>
          </w:p>
        </w:tc>
        <w:tc>
          <w:tcPr>
            <w:tcW w:w="9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w:t>
            </w:r>
          </w:p>
        </w:tc>
        <w:tc>
          <w:tcPr>
            <w:tcW w:w="104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17</w:t>
            </w:r>
          </w:p>
        </w:tc>
        <w:tc>
          <w:tcPr>
            <w:tcW w:w="136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w:t>
            </w:r>
          </w:p>
        </w:tc>
        <w:tc>
          <w:tcPr>
            <w:tcW w:w="1420" w:type="dxa"/>
            <w:tcBorders>
              <w:top w:val="nil"/>
              <w:left w:val="nil"/>
              <w:bottom w:val="single" w:sz="4" w:space="0" w:color="0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12</w:t>
            </w:r>
          </w:p>
        </w:tc>
        <w:tc>
          <w:tcPr>
            <w:tcW w:w="1340" w:type="dxa"/>
            <w:tcBorders>
              <w:top w:val="nil"/>
              <w:left w:val="nil"/>
              <w:bottom w:val="single" w:sz="4" w:space="0" w:color="000000"/>
              <w:right w:val="double" w:sz="12" w:space="0" w:color="C00000"/>
            </w:tcBorders>
            <w:shd w:val="clear" w:color="auto" w:fill="auto"/>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172</w:t>
            </w:r>
          </w:p>
        </w:tc>
      </w:tr>
      <w:tr w:rsidR="00906581" w:rsidRPr="00766B22" w:rsidTr="00906581">
        <w:trPr>
          <w:trHeight w:val="315"/>
          <w:jc w:val="center"/>
        </w:trPr>
        <w:tc>
          <w:tcPr>
            <w:tcW w:w="2381" w:type="dxa"/>
            <w:tcBorders>
              <w:top w:val="nil"/>
              <w:left w:val="double" w:sz="12" w:space="0" w:color="C00000"/>
              <w:bottom w:val="double" w:sz="12" w:space="0" w:color="C00000"/>
              <w:right w:val="single" w:sz="4" w:space="0" w:color="000000"/>
            </w:tcBorders>
            <w:shd w:val="clear" w:color="auto" w:fill="auto"/>
            <w:vAlign w:val="center"/>
            <w:hideMark/>
          </w:tcPr>
          <w:p w:rsidR="00906581" w:rsidRPr="002A5CF8" w:rsidRDefault="00906581" w:rsidP="00906581">
            <w:pPr>
              <w:rPr>
                <w:rFonts w:ascii="Calibri" w:hAnsi="Calibri" w:cs="Calibri"/>
                <w:b/>
                <w:bCs/>
                <w:color w:val="000000"/>
                <w:szCs w:val="20"/>
              </w:rPr>
            </w:pPr>
            <w:r w:rsidRPr="002A5CF8">
              <w:rPr>
                <w:rFonts w:ascii="Calibri" w:hAnsi="Calibri" w:cs="Calibri"/>
                <w:b/>
                <w:bCs/>
                <w:color w:val="000000"/>
                <w:szCs w:val="20"/>
              </w:rPr>
              <w:t>TOTALE</w:t>
            </w:r>
          </w:p>
        </w:tc>
        <w:tc>
          <w:tcPr>
            <w:tcW w:w="960" w:type="dxa"/>
            <w:tcBorders>
              <w:top w:val="nil"/>
              <w:left w:val="nil"/>
              <w:bottom w:val="double" w:sz="12" w:space="0" w:color="C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31.667</w:t>
            </w:r>
          </w:p>
        </w:tc>
        <w:tc>
          <w:tcPr>
            <w:tcW w:w="940" w:type="dxa"/>
            <w:tcBorders>
              <w:top w:val="nil"/>
              <w:left w:val="nil"/>
              <w:bottom w:val="double" w:sz="12" w:space="0" w:color="C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24</w:t>
            </w:r>
          </w:p>
        </w:tc>
        <w:tc>
          <w:tcPr>
            <w:tcW w:w="1040" w:type="dxa"/>
            <w:tcBorders>
              <w:top w:val="nil"/>
              <w:left w:val="nil"/>
              <w:bottom w:val="double" w:sz="12" w:space="0" w:color="C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3.309</w:t>
            </w:r>
          </w:p>
        </w:tc>
        <w:tc>
          <w:tcPr>
            <w:tcW w:w="1360" w:type="dxa"/>
            <w:tcBorders>
              <w:top w:val="nil"/>
              <w:left w:val="nil"/>
              <w:bottom w:val="double" w:sz="12" w:space="0" w:color="C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727</w:t>
            </w:r>
          </w:p>
        </w:tc>
        <w:tc>
          <w:tcPr>
            <w:tcW w:w="1420" w:type="dxa"/>
            <w:tcBorders>
              <w:top w:val="nil"/>
              <w:left w:val="nil"/>
              <w:bottom w:val="double" w:sz="12" w:space="0" w:color="C00000"/>
              <w:right w:val="single" w:sz="4" w:space="0" w:color="000000"/>
            </w:tcBorders>
            <w:shd w:val="clear" w:color="auto" w:fill="auto"/>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1.311</w:t>
            </w:r>
          </w:p>
        </w:tc>
        <w:tc>
          <w:tcPr>
            <w:tcW w:w="1340" w:type="dxa"/>
            <w:tcBorders>
              <w:top w:val="nil"/>
              <w:left w:val="nil"/>
              <w:bottom w:val="double" w:sz="12" w:space="0" w:color="C00000"/>
              <w:right w:val="double" w:sz="12" w:space="0" w:color="C00000"/>
            </w:tcBorders>
            <w:shd w:val="clear" w:color="auto" w:fill="auto"/>
            <w:noWrap/>
            <w:vAlign w:val="center"/>
            <w:hideMark/>
          </w:tcPr>
          <w:p w:rsidR="00906581" w:rsidRPr="00F2000B" w:rsidRDefault="00906581" w:rsidP="00906581">
            <w:pPr>
              <w:jc w:val="center"/>
              <w:rPr>
                <w:rFonts w:ascii="Calibri" w:hAnsi="Calibri" w:cs="Calibri"/>
                <w:b/>
                <w:color w:val="000000"/>
                <w:sz w:val="20"/>
                <w:szCs w:val="20"/>
              </w:rPr>
            </w:pPr>
            <w:r>
              <w:rPr>
                <w:rFonts w:ascii="Calibri" w:hAnsi="Calibri" w:cs="Calibri"/>
                <w:b/>
                <w:color w:val="000000"/>
                <w:sz w:val="20"/>
                <w:szCs w:val="20"/>
              </w:rPr>
              <w:t>37.038</w:t>
            </w:r>
          </w:p>
        </w:tc>
      </w:tr>
    </w:tbl>
    <w:p w:rsidR="00906581" w:rsidRPr="002123A5" w:rsidRDefault="00906581" w:rsidP="00906581">
      <w:pPr>
        <w:ind w:left="142"/>
        <w:jc w:val="both"/>
        <w:rPr>
          <w:rFonts w:cstheme="minorHAnsi"/>
          <w:i/>
          <w:sz w:val="16"/>
          <w:szCs w:val="18"/>
        </w:rPr>
      </w:pPr>
      <w:r w:rsidRPr="002123A5">
        <w:rPr>
          <w:rFonts w:cstheme="minorHAnsi"/>
          <w:i/>
          <w:sz w:val="16"/>
          <w:szCs w:val="18"/>
        </w:rPr>
        <w:t>Fonte: Ns elaborazione su dati  StockView -Infocamere</w:t>
      </w:r>
    </w:p>
    <w:p w:rsidR="00906581" w:rsidRPr="002A5CF8" w:rsidRDefault="00906581" w:rsidP="00906581">
      <w:pPr>
        <w:jc w:val="both"/>
        <w:rPr>
          <w:sz w:val="14"/>
        </w:rPr>
      </w:pPr>
    </w:p>
    <w:p w:rsidR="00906581" w:rsidRDefault="00906581" w:rsidP="00906581">
      <w:pPr>
        <w:jc w:val="both"/>
      </w:pPr>
    </w:p>
    <w:p w:rsidR="00906581" w:rsidRPr="00906581" w:rsidRDefault="00906581" w:rsidP="00906581">
      <w:pPr>
        <w:spacing w:after="0" w:line="240" w:lineRule="auto"/>
        <w:jc w:val="both"/>
        <w:rPr>
          <w:rFonts w:ascii="Times New Roman" w:hAnsi="Times New Roman" w:cs="Times New Roman"/>
          <w:sz w:val="24"/>
          <w:szCs w:val="24"/>
        </w:rPr>
      </w:pPr>
      <w:r w:rsidRPr="00906581">
        <w:rPr>
          <w:rFonts w:ascii="Times New Roman" w:hAnsi="Times New Roman" w:cs="Times New Roman"/>
          <w:sz w:val="24"/>
          <w:szCs w:val="24"/>
        </w:rPr>
        <w:t>La tabella n.7, illustra l’andamento demografico delle imprese nelle singole aree territoriali della provincia brindisina. In particolare dall’analisi dei dati, si evidenzia che Brindisi presenta il più elevato numero di imprese registrate e di imprese attive, rispettivamente pari a 6.662 ed a 5.176 unità, a seguire il comune di Fasano (con 4.214 imprese registrate e 3.762 imprese attive) e Ostuni (3.875 registrate e 3.250 attive) e Francavilla Fontana (con 3.418 imprese registrate e 2.938 imprese attive).</w:t>
      </w:r>
    </w:p>
    <w:p w:rsidR="00906581" w:rsidRPr="00906581" w:rsidRDefault="00906581" w:rsidP="00906581">
      <w:pPr>
        <w:spacing w:after="0" w:line="240" w:lineRule="auto"/>
        <w:jc w:val="both"/>
        <w:rPr>
          <w:rFonts w:ascii="Times New Roman" w:hAnsi="Times New Roman" w:cs="Times New Roman"/>
          <w:color w:val="000000"/>
          <w:sz w:val="24"/>
          <w:szCs w:val="24"/>
        </w:rPr>
      </w:pPr>
      <w:r w:rsidRPr="00906581">
        <w:rPr>
          <w:rFonts w:ascii="Times New Roman" w:hAnsi="Times New Roman" w:cs="Times New Roman"/>
          <w:sz w:val="24"/>
          <w:szCs w:val="24"/>
        </w:rPr>
        <w:t>Saldi positivi, in quasi i comuni del brindisino, a</w:t>
      </w:r>
      <w:r w:rsidRPr="00906581">
        <w:rPr>
          <w:rFonts w:ascii="Times New Roman" w:hAnsi="Times New Roman" w:cs="Times New Roman"/>
          <w:color w:val="000000"/>
          <w:sz w:val="24"/>
          <w:szCs w:val="24"/>
        </w:rPr>
        <w:t>nche sul fronte della crescita, il panorama dei comuni mostra tassi positivi (ad eccezione di Torre S.S.-0,20%, San Pancrazio Sno -0,24% e San Pietro V.co -0,42% ), il valore più elevato lo attesta il comune di San Michele S.no (+1,07%).</w:t>
      </w:r>
    </w:p>
    <w:p w:rsidR="00906581" w:rsidRDefault="00906581" w:rsidP="00906581">
      <w:pPr>
        <w:spacing w:after="0"/>
        <w:ind w:left="142"/>
        <w:jc w:val="both"/>
        <w:rPr>
          <w:rFonts w:cstheme="minorHAnsi"/>
          <w:b/>
          <w:sz w:val="12"/>
          <w:szCs w:val="18"/>
        </w:rPr>
      </w:pPr>
    </w:p>
    <w:p w:rsidR="00906581" w:rsidRDefault="00906581" w:rsidP="00906581">
      <w:pPr>
        <w:ind w:left="142"/>
        <w:jc w:val="both"/>
        <w:rPr>
          <w:rFonts w:cstheme="minorHAnsi"/>
          <w:b/>
          <w:sz w:val="12"/>
          <w:szCs w:val="18"/>
        </w:rPr>
      </w:pPr>
    </w:p>
    <w:p w:rsidR="00906581" w:rsidRDefault="00906581" w:rsidP="00906581">
      <w:pPr>
        <w:ind w:left="142"/>
        <w:jc w:val="both"/>
        <w:rPr>
          <w:rFonts w:cstheme="minorHAnsi"/>
          <w:b/>
          <w:sz w:val="12"/>
          <w:szCs w:val="18"/>
        </w:rPr>
      </w:pPr>
    </w:p>
    <w:p w:rsidR="00906581" w:rsidRPr="005D1A25" w:rsidRDefault="00906581" w:rsidP="00906581">
      <w:pPr>
        <w:ind w:left="680"/>
        <w:jc w:val="both"/>
        <w:rPr>
          <w:rFonts w:cstheme="minorHAnsi"/>
          <w:b/>
          <w:sz w:val="18"/>
          <w:szCs w:val="18"/>
        </w:rPr>
      </w:pPr>
      <w:r w:rsidRPr="005D1A25">
        <w:rPr>
          <w:rFonts w:cstheme="minorHAnsi"/>
          <w:b/>
          <w:sz w:val="18"/>
          <w:szCs w:val="18"/>
        </w:rPr>
        <w:t xml:space="preserve">Tab. n. </w:t>
      </w:r>
      <w:r>
        <w:rPr>
          <w:rFonts w:cstheme="minorHAnsi"/>
          <w:b/>
          <w:sz w:val="18"/>
          <w:szCs w:val="18"/>
        </w:rPr>
        <w:t>7</w:t>
      </w:r>
      <w:r w:rsidRPr="005D1A25">
        <w:rPr>
          <w:rFonts w:cstheme="minorHAnsi"/>
          <w:b/>
          <w:sz w:val="18"/>
          <w:szCs w:val="18"/>
        </w:rPr>
        <w:t xml:space="preserve"> Andamento demografico delle imprese nei comuni della provincia di Brindisi </w:t>
      </w:r>
      <w:r>
        <w:rPr>
          <w:rFonts w:cstheme="minorHAnsi"/>
          <w:b/>
          <w:sz w:val="18"/>
          <w:szCs w:val="18"/>
        </w:rPr>
        <w:t>3</w:t>
      </w:r>
      <w:r w:rsidRPr="005D1A25">
        <w:rPr>
          <w:rFonts w:cstheme="minorHAnsi"/>
          <w:b/>
          <w:sz w:val="18"/>
          <w:szCs w:val="18"/>
        </w:rPr>
        <w:t>° trimestre 201</w:t>
      </w:r>
      <w:r>
        <w:rPr>
          <w:rFonts w:cstheme="minorHAnsi"/>
          <w:b/>
          <w:sz w:val="18"/>
          <w:szCs w:val="18"/>
        </w:rPr>
        <w:t>8</w:t>
      </w:r>
      <w:r w:rsidRPr="005D1A25">
        <w:rPr>
          <w:rFonts w:cstheme="minorHAnsi"/>
          <w:b/>
          <w:sz w:val="18"/>
          <w:szCs w:val="18"/>
        </w:rPr>
        <w:t xml:space="preserve"> </w:t>
      </w:r>
    </w:p>
    <w:tbl>
      <w:tblPr>
        <w:tblW w:w="4448" w:type="pct"/>
        <w:jc w:val="center"/>
        <w:tblCellMar>
          <w:left w:w="70" w:type="dxa"/>
          <w:right w:w="70" w:type="dxa"/>
        </w:tblCellMar>
        <w:tblLook w:val="04A0" w:firstRow="1" w:lastRow="0" w:firstColumn="1" w:lastColumn="0" w:noHBand="0" w:noVBand="1"/>
      </w:tblPr>
      <w:tblGrid>
        <w:gridCol w:w="2252"/>
        <w:gridCol w:w="992"/>
        <w:gridCol w:w="1020"/>
        <w:gridCol w:w="959"/>
        <w:gridCol w:w="1247"/>
        <w:gridCol w:w="926"/>
        <w:gridCol w:w="1303"/>
      </w:tblGrid>
      <w:tr w:rsidR="00906581" w:rsidRPr="00324CC6" w:rsidTr="00906581">
        <w:trPr>
          <w:trHeight w:val="283"/>
          <w:jc w:val="center"/>
        </w:trPr>
        <w:tc>
          <w:tcPr>
            <w:tcW w:w="1294"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rPr>
                <w:rFonts w:cstheme="minorHAnsi"/>
                <w:b/>
                <w:color w:val="FFFFFF" w:themeColor="background1"/>
                <w:sz w:val="20"/>
                <w:szCs w:val="20"/>
              </w:rPr>
            </w:pPr>
            <w:r w:rsidRPr="00324CC6">
              <w:rPr>
                <w:rFonts w:cstheme="minorHAnsi"/>
                <w:b/>
                <w:color w:val="FFFFFF" w:themeColor="background1"/>
                <w:sz w:val="20"/>
                <w:szCs w:val="20"/>
              </w:rPr>
              <w:t>Comune</w:t>
            </w:r>
          </w:p>
        </w:tc>
        <w:tc>
          <w:tcPr>
            <w:tcW w:w="570"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Registrate</w:t>
            </w:r>
          </w:p>
        </w:tc>
        <w:tc>
          <w:tcPr>
            <w:tcW w:w="586"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Attive</w:t>
            </w:r>
          </w:p>
        </w:tc>
        <w:tc>
          <w:tcPr>
            <w:tcW w:w="551"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Iscrizioni</w:t>
            </w:r>
          </w:p>
        </w:tc>
        <w:tc>
          <w:tcPr>
            <w:tcW w:w="717"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Cessazioni</w:t>
            </w:r>
            <w:r>
              <w:rPr>
                <w:rFonts w:cstheme="minorHAnsi"/>
                <w:b/>
                <w:color w:val="FFFFFF" w:themeColor="background1"/>
                <w:sz w:val="20"/>
                <w:szCs w:val="20"/>
              </w:rPr>
              <w:t xml:space="preserve"> *</w:t>
            </w:r>
          </w:p>
        </w:tc>
        <w:tc>
          <w:tcPr>
            <w:tcW w:w="532"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Saldo</w:t>
            </w:r>
          </w:p>
        </w:tc>
        <w:tc>
          <w:tcPr>
            <w:tcW w:w="749" w:type="pct"/>
            <w:tcBorders>
              <w:top w:val="double" w:sz="4" w:space="0" w:color="009900"/>
              <w:left w:val="double" w:sz="4" w:space="0" w:color="009900"/>
              <w:bottom w:val="double" w:sz="4" w:space="0" w:color="009900"/>
              <w:right w:val="double" w:sz="4" w:space="0" w:color="009900"/>
            </w:tcBorders>
            <w:shd w:val="clear" w:color="auto" w:fill="009900"/>
            <w:vAlign w:val="center"/>
            <w:hideMark/>
          </w:tcPr>
          <w:p w:rsidR="00906581" w:rsidRPr="00324CC6" w:rsidRDefault="00906581" w:rsidP="00906581">
            <w:pPr>
              <w:spacing w:after="0" w:line="240" w:lineRule="auto"/>
              <w:jc w:val="center"/>
              <w:rPr>
                <w:rFonts w:cstheme="minorHAnsi"/>
                <w:b/>
                <w:color w:val="FFFFFF" w:themeColor="background1"/>
                <w:sz w:val="20"/>
                <w:szCs w:val="20"/>
              </w:rPr>
            </w:pPr>
            <w:r w:rsidRPr="00324CC6">
              <w:rPr>
                <w:rFonts w:cstheme="minorHAnsi"/>
                <w:b/>
                <w:color w:val="FFFFFF" w:themeColor="background1"/>
                <w:sz w:val="20"/>
                <w:szCs w:val="20"/>
              </w:rPr>
              <w:t>Tasso di crescita %</w:t>
            </w:r>
          </w:p>
        </w:tc>
      </w:tr>
      <w:tr w:rsidR="00906581" w:rsidRPr="00324CC6" w:rsidTr="00906581">
        <w:trPr>
          <w:trHeight w:val="283"/>
          <w:jc w:val="center"/>
        </w:trPr>
        <w:tc>
          <w:tcPr>
            <w:tcW w:w="1294"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BRINDISI</w:t>
            </w:r>
          </w:p>
        </w:tc>
        <w:tc>
          <w:tcPr>
            <w:tcW w:w="570"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6.662</w:t>
            </w:r>
          </w:p>
        </w:tc>
        <w:tc>
          <w:tcPr>
            <w:tcW w:w="586"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5.176</w:t>
            </w:r>
          </w:p>
        </w:tc>
        <w:tc>
          <w:tcPr>
            <w:tcW w:w="551"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94</w:t>
            </w:r>
          </w:p>
        </w:tc>
        <w:tc>
          <w:tcPr>
            <w:tcW w:w="717" w:type="pct"/>
            <w:tcBorders>
              <w:top w:val="double" w:sz="4" w:space="0" w:color="009900"/>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79</w:t>
            </w:r>
          </w:p>
        </w:tc>
        <w:tc>
          <w:tcPr>
            <w:tcW w:w="532" w:type="pct"/>
            <w:tcBorders>
              <w:top w:val="double" w:sz="4" w:space="0" w:color="009900"/>
              <w:left w:val="double" w:sz="4" w:space="0" w:color="009900"/>
              <w:bottom w:val="nil"/>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15</w:t>
            </w:r>
          </w:p>
        </w:tc>
        <w:tc>
          <w:tcPr>
            <w:tcW w:w="749" w:type="pct"/>
            <w:tcBorders>
              <w:top w:val="double" w:sz="4" w:space="0" w:color="009900"/>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0,23</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CAROVIGNO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1.866</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1.652</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19</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17</w:t>
            </w:r>
          </w:p>
        </w:tc>
        <w:tc>
          <w:tcPr>
            <w:tcW w:w="532" w:type="pct"/>
            <w:tcBorders>
              <w:top w:val="single" w:sz="4" w:space="0" w:color="auto"/>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0,11</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CEGLIE MESSAPICA</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1.859</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1.622</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18</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0,54</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CELLINO SAN MARCO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674</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600</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5</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0,15</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CISTERNINO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1.247</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1.142</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0,24</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ERCHIE</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830</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774</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9</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0,12</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FASANO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4.214</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3.762</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33</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29</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0,10</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FRANCAVILLA FONTANA</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3.418</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2.938</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34</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35</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-0,03</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LATIANO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1.414</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1.233</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20</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11</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9</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0,64</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MESAGNE</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2.458</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2.056</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27</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12</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15</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0,61</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ORIA</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1.266</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1.085</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17</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10</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0,80</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OSTUNI</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3.875</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3.250</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41</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30</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11</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0,28</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SAN DONACI</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640</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579</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9</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0,79</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SAN MICHELE SALENTINO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665</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610</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13</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7</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1,07</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SAN PANCRAZIO SALENTINO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845</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747</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9</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-0,24</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SAN PIETRO VERNOTICO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1.188</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1.000</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10</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15</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-5</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-0,42</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SAN VITO DEI NORMANNI</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1.718</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1.513</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20</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13</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0,76</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TORCHIAROLO</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496</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439</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0,20</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TORRE SANTA SUSANNA</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985</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833</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11</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13</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-0,20</w:t>
            </w:r>
          </w:p>
        </w:tc>
      </w:tr>
      <w:tr w:rsidR="00906581" w:rsidRPr="00324CC6" w:rsidTr="00906581">
        <w:trPr>
          <w:trHeight w:val="283"/>
          <w:jc w:val="center"/>
        </w:trPr>
        <w:tc>
          <w:tcPr>
            <w:tcW w:w="1294"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Pr="00D6448B" w:rsidRDefault="00906581" w:rsidP="00906581">
            <w:pPr>
              <w:spacing w:after="0" w:line="240" w:lineRule="auto"/>
              <w:rPr>
                <w:rFonts w:cstheme="minorHAnsi"/>
                <w:sz w:val="18"/>
                <w:szCs w:val="20"/>
              </w:rPr>
            </w:pPr>
            <w:r w:rsidRPr="00D6448B">
              <w:rPr>
                <w:rFonts w:cstheme="minorHAnsi"/>
                <w:sz w:val="18"/>
                <w:szCs w:val="20"/>
              </w:rPr>
              <w:t>VILLA CASTELLI</w:t>
            </w:r>
          </w:p>
        </w:tc>
        <w:tc>
          <w:tcPr>
            <w:tcW w:w="570"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718</w:t>
            </w:r>
          </w:p>
        </w:tc>
        <w:tc>
          <w:tcPr>
            <w:tcW w:w="586"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656</w:t>
            </w:r>
          </w:p>
        </w:tc>
        <w:tc>
          <w:tcPr>
            <w:tcW w:w="551"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7</w:t>
            </w:r>
          </w:p>
        </w:tc>
        <w:tc>
          <w:tcPr>
            <w:tcW w:w="717" w:type="pct"/>
            <w:tcBorders>
              <w:top w:val="nil"/>
              <w:left w:val="double" w:sz="4" w:space="0" w:color="009900"/>
              <w:bottom w:val="single" w:sz="4" w:space="0" w:color="666699"/>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sz w:val="18"/>
                <w:szCs w:val="18"/>
              </w:rPr>
            </w:pPr>
            <w:r>
              <w:rPr>
                <w:rFonts w:ascii="Calibri" w:hAnsi="Calibri" w:cs="Calibri"/>
                <w:sz w:val="18"/>
                <w:szCs w:val="18"/>
              </w:rPr>
              <w:t>5</w:t>
            </w:r>
          </w:p>
        </w:tc>
        <w:tc>
          <w:tcPr>
            <w:tcW w:w="532"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749" w:type="pct"/>
            <w:tcBorders>
              <w:top w:val="nil"/>
              <w:left w:val="double" w:sz="4" w:space="0" w:color="009900"/>
              <w:bottom w:val="single" w:sz="4" w:space="0" w:color="auto"/>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color w:val="000000"/>
                <w:sz w:val="18"/>
                <w:szCs w:val="18"/>
              </w:rPr>
            </w:pPr>
            <w:r>
              <w:rPr>
                <w:rFonts w:ascii="Calibri" w:hAnsi="Calibri" w:cs="Calibri"/>
                <w:color w:val="000000"/>
                <w:sz w:val="18"/>
                <w:szCs w:val="18"/>
              </w:rPr>
              <w:t>0,28</w:t>
            </w:r>
          </w:p>
        </w:tc>
      </w:tr>
      <w:tr w:rsidR="00906581" w:rsidRPr="00324CC6" w:rsidTr="00906581">
        <w:trPr>
          <w:trHeight w:val="283"/>
          <w:jc w:val="center"/>
        </w:trPr>
        <w:tc>
          <w:tcPr>
            <w:tcW w:w="1294" w:type="pct"/>
            <w:tcBorders>
              <w:top w:val="nil"/>
              <w:left w:val="double" w:sz="4" w:space="0" w:color="009900"/>
              <w:bottom w:val="double" w:sz="4" w:space="0" w:color="009900"/>
              <w:right w:val="double" w:sz="4" w:space="0" w:color="009900"/>
            </w:tcBorders>
            <w:shd w:val="clear" w:color="auto" w:fill="auto"/>
            <w:vAlign w:val="center"/>
            <w:hideMark/>
          </w:tcPr>
          <w:p w:rsidR="00906581" w:rsidRPr="00D6448B" w:rsidRDefault="00906581" w:rsidP="00906581">
            <w:pPr>
              <w:spacing w:after="0" w:line="240" w:lineRule="auto"/>
              <w:rPr>
                <w:rFonts w:cstheme="minorHAnsi"/>
                <w:b/>
                <w:bCs/>
                <w:sz w:val="18"/>
                <w:szCs w:val="20"/>
              </w:rPr>
            </w:pPr>
            <w:r w:rsidRPr="00D6448B">
              <w:rPr>
                <w:rFonts w:cstheme="minorHAnsi"/>
                <w:b/>
                <w:bCs/>
                <w:sz w:val="18"/>
                <w:szCs w:val="20"/>
              </w:rPr>
              <w:t>Totale</w:t>
            </w:r>
          </w:p>
        </w:tc>
        <w:tc>
          <w:tcPr>
            <w:tcW w:w="570"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b/>
                <w:bCs/>
                <w:sz w:val="18"/>
                <w:szCs w:val="18"/>
              </w:rPr>
            </w:pPr>
            <w:r>
              <w:rPr>
                <w:rFonts w:ascii="Calibri" w:hAnsi="Calibri" w:cs="Calibri"/>
                <w:b/>
                <w:bCs/>
                <w:sz w:val="18"/>
                <w:szCs w:val="18"/>
              </w:rPr>
              <w:t>37.038</w:t>
            </w:r>
          </w:p>
        </w:tc>
        <w:tc>
          <w:tcPr>
            <w:tcW w:w="586"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b/>
                <w:bCs/>
                <w:sz w:val="18"/>
                <w:szCs w:val="18"/>
              </w:rPr>
            </w:pPr>
            <w:r>
              <w:rPr>
                <w:rFonts w:ascii="Calibri" w:hAnsi="Calibri" w:cs="Calibri"/>
                <w:b/>
                <w:bCs/>
                <w:sz w:val="18"/>
                <w:szCs w:val="18"/>
              </w:rPr>
              <w:t>31.667</w:t>
            </w:r>
          </w:p>
        </w:tc>
        <w:tc>
          <w:tcPr>
            <w:tcW w:w="551"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b/>
                <w:bCs/>
                <w:sz w:val="18"/>
                <w:szCs w:val="18"/>
              </w:rPr>
            </w:pPr>
            <w:r>
              <w:rPr>
                <w:rFonts w:ascii="Calibri" w:hAnsi="Calibri" w:cs="Calibri"/>
                <w:b/>
                <w:bCs/>
                <w:sz w:val="18"/>
                <w:szCs w:val="18"/>
              </w:rPr>
              <w:t>410</w:t>
            </w:r>
          </w:p>
        </w:tc>
        <w:tc>
          <w:tcPr>
            <w:tcW w:w="717"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Default="00906581" w:rsidP="00906581">
            <w:pPr>
              <w:spacing w:after="0" w:line="240" w:lineRule="auto"/>
              <w:jc w:val="center"/>
              <w:rPr>
                <w:rFonts w:ascii="Calibri" w:hAnsi="Calibri" w:cs="Calibri"/>
                <w:b/>
                <w:bCs/>
                <w:sz w:val="18"/>
                <w:szCs w:val="18"/>
              </w:rPr>
            </w:pPr>
            <w:r>
              <w:rPr>
                <w:rFonts w:ascii="Calibri" w:hAnsi="Calibri" w:cs="Calibri"/>
                <w:b/>
                <w:bCs/>
                <w:sz w:val="18"/>
                <w:szCs w:val="18"/>
              </w:rPr>
              <w:t>311</w:t>
            </w:r>
          </w:p>
        </w:tc>
        <w:tc>
          <w:tcPr>
            <w:tcW w:w="532"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0C67E0" w:rsidRDefault="00906581" w:rsidP="00906581">
            <w:pPr>
              <w:spacing w:after="0" w:line="240" w:lineRule="auto"/>
              <w:jc w:val="center"/>
              <w:rPr>
                <w:rFonts w:ascii="Calibri" w:hAnsi="Calibri" w:cs="Calibri"/>
                <w:b/>
                <w:color w:val="000000"/>
                <w:sz w:val="18"/>
                <w:szCs w:val="18"/>
              </w:rPr>
            </w:pPr>
            <w:r w:rsidRPr="000C67E0">
              <w:rPr>
                <w:rFonts w:ascii="Calibri" w:hAnsi="Calibri" w:cs="Calibri"/>
                <w:b/>
                <w:color w:val="000000"/>
                <w:sz w:val="18"/>
                <w:szCs w:val="18"/>
              </w:rPr>
              <w:t>99</w:t>
            </w:r>
          </w:p>
        </w:tc>
        <w:tc>
          <w:tcPr>
            <w:tcW w:w="749" w:type="pct"/>
            <w:tcBorders>
              <w:top w:val="nil"/>
              <w:left w:val="double" w:sz="4" w:space="0" w:color="009900"/>
              <w:bottom w:val="double" w:sz="4" w:space="0" w:color="009900"/>
              <w:right w:val="double" w:sz="4" w:space="0" w:color="009900"/>
            </w:tcBorders>
            <w:shd w:val="clear" w:color="auto" w:fill="auto"/>
            <w:noWrap/>
            <w:vAlign w:val="center"/>
            <w:hideMark/>
          </w:tcPr>
          <w:p w:rsidR="00906581" w:rsidRPr="000C67E0" w:rsidRDefault="00906581" w:rsidP="00906581">
            <w:pPr>
              <w:spacing w:after="0" w:line="240" w:lineRule="auto"/>
              <w:jc w:val="center"/>
              <w:rPr>
                <w:rFonts w:ascii="Calibri" w:hAnsi="Calibri" w:cs="Calibri"/>
                <w:b/>
                <w:color w:val="000000"/>
                <w:sz w:val="18"/>
                <w:szCs w:val="18"/>
              </w:rPr>
            </w:pPr>
            <w:r w:rsidRPr="000C67E0">
              <w:rPr>
                <w:rFonts w:ascii="Calibri" w:hAnsi="Calibri" w:cs="Calibri"/>
                <w:b/>
                <w:color w:val="000000"/>
                <w:sz w:val="18"/>
                <w:szCs w:val="18"/>
              </w:rPr>
              <w:t>0,27</w:t>
            </w:r>
          </w:p>
        </w:tc>
      </w:tr>
    </w:tbl>
    <w:p w:rsidR="00906581" w:rsidRPr="00CC78BC" w:rsidRDefault="00906581" w:rsidP="00906581">
      <w:pPr>
        <w:spacing w:after="0"/>
        <w:ind w:left="-5159"/>
        <w:jc w:val="center"/>
        <w:rPr>
          <w:rFonts w:cstheme="minorHAnsi"/>
          <w:i/>
          <w:sz w:val="14"/>
          <w:szCs w:val="18"/>
        </w:rPr>
      </w:pPr>
      <w:r>
        <w:rPr>
          <w:rFonts w:cstheme="minorHAnsi"/>
          <w:i/>
          <w:sz w:val="14"/>
          <w:szCs w:val="18"/>
        </w:rPr>
        <w:t xml:space="preserve">                                                          </w:t>
      </w:r>
      <w:r w:rsidRPr="00CC78BC">
        <w:rPr>
          <w:rFonts w:cstheme="minorHAnsi"/>
          <w:i/>
          <w:sz w:val="14"/>
          <w:szCs w:val="18"/>
        </w:rPr>
        <w:t>Fonte: Ns elaborazione su dati StockView -Infocamere*Al netto delle cessazioni d’ufficio</w:t>
      </w: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Default="00906581" w:rsidP="00906581">
      <w:pPr>
        <w:ind w:left="283"/>
        <w:jc w:val="both"/>
        <w:rPr>
          <w:rFonts w:cstheme="minorHAnsi"/>
          <w:i/>
          <w:sz w:val="16"/>
          <w:szCs w:val="18"/>
        </w:rPr>
      </w:pPr>
    </w:p>
    <w:p w:rsidR="00906581" w:rsidRPr="00B978AB" w:rsidRDefault="00906581" w:rsidP="00906581">
      <w:pPr>
        <w:ind w:left="283"/>
        <w:jc w:val="both"/>
        <w:rPr>
          <w:rFonts w:cstheme="minorHAnsi"/>
          <w:i/>
          <w:sz w:val="16"/>
          <w:szCs w:val="18"/>
        </w:rPr>
      </w:pPr>
    </w:p>
    <w:p w:rsidR="00906581" w:rsidRPr="00420313" w:rsidRDefault="00906581" w:rsidP="00906581">
      <w:pPr>
        <w:ind w:left="-227"/>
        <w:jc w:val="center"/>
        <w:rPr>
          <w:rFonts w:cstheme="minorHAnsi"/>
          <w:b/>
          <w:sz w:val="18"/>
          <w:szCs w:val="18"/>
        </w:rPr>
      </w:pPr>
      <w:r>
        <w:rPr>
          <w:rFonts w:cstheme="minorHAnsi"/>
          <w:b/>
          <w:sz w:val="18"/>
          <w:szCs w:val="18"/>
        </w:rPr>
        <w:t>Tasso di crescita % . Comuni della provincia di Brindisi -3° Trimestre 2018</w:t>
      </w:r>
    </w:p>
    <w:p w:rsidR="00906581" w:rsidRDefault="00906581" w:rsidP="00906581">
      <w:pPr>
        <w:ind w:left="680"/>
        <w:jc w:val="center"/>
        <w:rPr>
          <w:rFonts w:cstheme="minorHAnsi"/>
          <w:b/>
          <w:sz w:val="16"/>
          <w:szCs w:val="18"/>
        </w:rPr>
      </w:pPr>
      <w:r w:rsidRPr="00CC78BC">
        <w:rPr>
          <w:rFonts w:cstheme="minorHAnsi"/>
          <w:b/>
          <w:noProof/>
          <w:sz w:val="16"/>
          <w:szCs w:val="18"/>
          <w:lang w:eastAsia="it-IT"/>
        </w:rPr>
        <w:drawing>
          <wp:inline distT="0" distB="0" distL="0" distR="0">
            <wp:extent cx="5040173" cy="4572000"/>
            <wp:effectExtent l="0" t="0" r="0" b="0"/>
            <wp:docPr id="14"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6581" w:rsidRPr="00906581" w:rsidRDefault="00906581" w:rsidP="00906581">
      <w:pPr>
        <w:spacing w:after="0" w:line="240" w:lineRule="auto"/>
        <w:jc w:val="both"/>
        <w:rPr>
          <w:rFonts w:ascii="Times New Roman" w:hAnsi="Times New Roman" w:cs="Times New Roman"/>
          <w:color w:val="000000"/>
          <w:sz w:val="24"/>
          <w:szCs w:val="24"/>
        </w:rPr>
      </w:pPr>
      <w:r w:rsidRPr="00906581">
        <w:rPr>
          <w:rFonts w:ascii="Times New Roman" w:hAnsi="Times New Roman" w:cs="Times New Roman"/>
          <w:color w:val="000000"/>
          <w:sz w:val="24"/>
          <w:szCs w:val="24"/>
        </w:rPr>
        <w:t xml:space="preserve">Infine, particolarmente interessante è l’analisi demografica delle imprese nel contesto regionale. Infatti, lo scenario mostra tassi di crescita positivi per tutte le province. </w:t>
      </w:r>
    </w:p>
    <w:p w:rsidR="00906581" w:rsidRPr="00906581" w:rsidRDefault="00906581" w:rsidP="00906581">
      <w:pPr>
        <w:spacing w:after="0" w:line="240" w:lineRule="auto"/>
        <w:jc w:val="both"/>
        <w:rPr>
          <w:rFonts w:ascii="Times New Roman" w:hAnsi="Times New Roman" w:cs="Times New Roman"/>
          <w:color w:val="000000"/>
          <w:sz w:val="24"/>
          <w:szCs w:val="24"/>
        </w:rPr>
      </w:pPr>
      <w:r w:rsidRPr="00906581">
        <w:rPr>
          <w:rFonts w:ascii="Times New Roman" w:hAnsi="Times New Roman" w:cs="Times New Roman"/>
          <w:color w:val="000000"/>
          <w:sz w:val="24"/>
          <w:szCs w:val="24"/>
        </w:rPr>
        <w:t xml:space="preserve">La provincia più vitale nel trimestre estivo 2018 è stata quella di Taranto, con un tasso di crescita pari a (+0,38%), seguita da Lecce (+0,36%), Bari (+0,33%), Brindisi (+0,27), infine fanalino di coda la provincia di Foggia (+0,17%). </w:t>
      </w:r>
    </w:p>
    <w:p w:rsidR="00906581" w:rsidRDefault="00906581" w:rsidP="00906581">
      <w:pPr>
        <w:spacing w:after="0"/>
        <w:jc w:val="both"/>
        <w:rPr>
          <w:rFonts w:cstheme="minorHAnsi"/>
          <w:b/>
          <w:noProof/>
          <w:sz w:val="20"/>
          <w:u w:val="single"/>
        </w:rPr>
      </w:pPr>
    </w:p>
    <w:p w:rsidR="00906581" w:rsidRDefault="00906581" w:rsidP="00906581">
      <w:pPr>
        <w:ind w:left="680"/>
        <w:jc w:val="center"/>
        <w:rPr>
          <w:rFonts w:cstheme="minorHAnsi"/>
          <w:b/>
          <w:sz w:val="16"/>
          <w:szCs w:val="18"/>
        </w:rPr>
      </w:pPr>
    </w:p>
    <w:p w:rsidR="00906581" w:rsidRPr="000A036A" w:rsidRDefault="00906581" w:rsidP="00906581">
      <w:pPr>
        <w:ind w:left="-57" w:firstLine="708"/>
        <w:jc w:val="both"/>
        <w:rPr>
          <w:rFonts w:ascii="Calibri" w:hAnsi="Calibri"/>
          <w:b/>
          <w:sz w:val="20"/>
          <w:szCs w:val="18"/>
        </w:rPr>
      </w:pPr>
      <w:r w:rsidRPr="000A036A">
        <w:rPr>
          <w:rFonts w:ascii="Calibri" w:hAnsi="Calibri"/>
          <w:b/>
          <w:sz w:val="20"/>
          <w:szCs w:val="18"/>
        </w:rPr>
        <w:t>Tab. n 8 Movimenti demografici e tassi di crescita % nelle province pugliesi 3° trim.2018</w:t>
      </w:r>
    </w:p>
    <w:tbl>
      <w:tblPr>
        <w:tblW w:w="9206" w:type="dxa"/>
        <w:jc w:val="center"/>
        <w:tblCellMar>
          <w:left w:w="70" w:type="dxa"/>
          <w:right w:w="70" w:type="dxa"/>
        </w:tblCellMar>
        <w:tblLook w:val="04A0" w:firstRow="1" w:lastRow="0" w:firstColumn="1" w:lastColumn="0" w:noHBand="0" w:noVBand="1"/>
      </w:tblPr>
      <w:tblGrid>
        <w:gridCol w:w="1701"/>
        <w:gridCol w:w="1304"/>
        <w:gridCol w:w="1134"/>
        <w:gridCol w:w="1191"/>
        <w:gridCol w:w="1098"/>
        <w:gridCol w:w="964"/>
        <w:gridCol w:w="1814"/>
      </w:tblGrid>
      <w:tr w:rsidR="00906581" w:rsidRPr="00206029" w:rsidTr="00906581">
        <w:trPr>
          <w:trHeight w:val="170"/>
          <w:jc w:val="center"/>
        </w:trPr>
        <w:tc>
          <w:tcPr>
            <w:tcW w:w="1701" w:type="dxa"/>
            <w:tcBorders>
              <w:top w:val="double" w:sz="12" w:space="0" w:color="0070C0"/>
              <w:left w:val="double" w:sz="12" w:space="0" w:color="0070C0"/>
              <w:bottom w:val="single" w:sz="4" w:space="0" w:color="666699"/>
              <w:right w:val="double" w:sz="2" w:space="0" w:color="0070C0"/>
            </w:tcBorders>
            <w:shd w:val="clear" w:color="auto" w:fill="FFFF00"/>
            <w:vAlign w:val="center"/>
            <w:hideMark/>
          </w:tcPr>
          <w:p w:rsidR="00906581" w:rsidRPr="00206029" w:rsidRDefault="00906581" w:rsidP="00EC3CB9">
            <w:pPr>
              <w:spacing w:after="0" w:line="240" w:lineRule="auto"/>
              <w:rPr>
                <w:rFonts w:ascii="Calibri" w:hAnsi="Calibri"/>
                <w:b/>
                <w:sz w:val="20"/>
                <w:szCs w:val="20"/>
              </w:rPr>
            </w:pPr>
            <w:r>
              <w:rPr>
                <w:rFonts w:ascii="Calibri" w:hAnsi="Calibri"/>
                <w:b/>
                <w:sz w:val="20"/>
                <w:szCs w:val="20"/>
              </w:rPr>
              <w:t>Provincia</w:t>
            </w:r>
          </w:p>
        </w:tc>
        <w:tc>
          <w:tcPr>
            <w:tcW w:w="1304"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906581" w:rsidRPr="006D57AA" w:rsidRDefault="00906581" w:rsidP="00EC3CB9">
            <w:pPr>
              <w:spacing w:after="0" w:line="240" w:lineRule="auto"/>
              <w:jc w:val="center"/>
              <w:rPr>
                <w:rFonts w:ascii="Calibri" w:hAnsi="Calibri"/>
                <w:b/>
                <w:sz w:val="20"/>
                <w:szCs w:val="20"/>
              </w:rPr>
            </w:pPr>
            <w:r w:rsidRPr="006D57AA">
              <w:rPr>
                <w:rFonts w:ascii="Calibri" w:hAnsi="Calibri"/>
                <w:b/>
                <w:sz w:val="20"/>
                <w:szCs w:val="20"/>
              </w:rPr>
              <w:t>Registrate</w:t>
            </w:r>
          </w:p>
        </w:tc>
        <w:tc>
          <w:tcPr>
            <w:tcW w:w="1134" w:type="dxa"/>
            <w:tcBorders>
              <w:top w:val="double" w:sz="12" w:space="0" w:color="0070C0"/>
              <w:left w:val="double" w:sz="2" w:space="0" w:color="0070C0"/>
              <w:bottom w:val="single" w:sz="4" w:space="0" w:color="666699"/>
              <w:right w:val="double" w:sz="2" w:space="0" w:color="0070C0"/>
            </w:tcBorders>
            <w:shd w:val="clear" w:color="auto" w:fill="00B0F0"/>
            <w:vAlign w:val="center"/>
          </w:tcPr>
          <w:p w:rsidR="00906581" w:rsidRPr="006D57AA" w:rsidRDefault="00906581" w:rsidP="00EC3CB9">
            <w:pPr>
              <w:spacing w:after="0" w:line="240" w:lineRule="auto"/>
              <w:jc w:val="center"/>
              <w:rPr>
                <w:rFonts w:ascii="Calibri" w:hAnsi="Calibri"/>
                <w:b/>
                <w:sz w:val="20"/>
                <w:szCs w:val="20"/>
              </w:rPr>
            </w:pPr>
            <w:r w:rsidRPr="006D57AA">
              <w:rPr>
                <w:rFonts w:ascii="Calibri" w:hAnsi="Calibri"/>
                <w:b/>
                <w:sz w:val="20"/>
                <w:szCs w:val="20"/>
              </w:rPr>
              <w:t>Attive</w:t>
            </w:r>
          </w:p>
        </w:tc>
        <w:tc>
          <w:tcPr>
            <w:tcW w:w="1191"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906581" w:rsidRPr="006D57AA" w:rsidRDefault="00906581" w:rsidP="00EC3CB9">
            <w:pPr>
              <w:spacing w:after="0" w:line="240" w:lineRule="auto"/>
              <w:jc w:val="center"/>
              <w:rPr>
                <w:rFonts w:ascii="Calibri" w:hAnsi="Calibri"/>
                <w:b/>
                <w:sz w:val="20"/>
                <w:szCs w:val="20"/>
              </w:rPr>
            </w:pPr>
            <w:r w:rsidRPr="006D57AA">
              <w:rPr>
                <w:rFonts w:ascii="Calibri" w:hAnsi="Calibri"/>
                <w:b/>
                <w:sz w:val="20"/>
                <w:szCs w:val="20"/>
              </w:rPr>
              <w:t>Iscrizioni</w:t>
            </w:r>
          </w:p>
        </w:tc>
        <w:tc>
          <w:tcPr>
            <w:tcW w:w="1098" w:type="dxa"/>
            <w:tcBorders>
              <w:top w:val="double" w:sz="12" w:space="0" w:color="0070C0"/>
              <w:left w:val="double" w:sz="2" w:space="0" w:color="0070C0"/>
              <w:bottom w:val="single" w:sz="4" w:space="0" w:color="666699"/>
              <w:right w:val="double" w:sz="2" w:space="0" w:color="0070C0"/>
            </w:tcBorders>
            <w:shd w:val="clear" w:color="auto" w:fill="00B0F0"/>
            <w:vAlign w:val="center"/>
            <w:hideMark/>
          </w:tcPr>
          <w:p w:rsidR="00906581" w:rsidRPr="006D57AA" w:rsidRDefault="00906581" w:rsidP="00EC3CB9">
            <w:pPr>
              <w:spacing w:after="0" w:line="240" w:lineRule="auto"/>
              <w:jc w:val="center"/>
              <w:rPr>
                <w:rFonts w:ascii="Calibri" w:hAnsi="Calibri"/>
                <w:b/>
                <w:sz w:val="20"/>
                <w:szCs w:val="20"/>
              </w:rPr>
            </w:pPr>
            <w:r w:rsidRPr="006D57AA">
              <w:rPr>
                <w:rFonts w:ascii="Calibri" w:hAnsi="Calibri"/>
                <w:b/>
                <w:sz w:val="20"/>
                <w:szCs w:val="20"/>
              </w:rPr>
              <w:t>Cessazioni*</w:t>
            </w:r>
          </w:p>
        </w:tc>
        <w:tc>
          <w:tcPr>
            <w:tcW w:w="964" w:type="dxa"/>
            <w:tcBorders>
              <w:top w:val="double" w:sz="12" w:space="0" w:color="0070C0"/>
              <w:left w:val="double" w:sz="2" w:space="0" w:color="0070C0"/>
              <w:bottom w:val="single" w:sz="4" w:space="0" w:color="auto"/>
              <w:right w:val="double" w:sz="2" w:space="0" w:color="0070C0"/>
            </w:tcBorders>
            <w:shd w:val="clear" w:color="auto" w:fill="00B0F0"/>
            <w:vAlign w:val="center"/>
          </w:tcPr>
          <w:p w:rsidR="00906581" w:rsidRPr="006D57AA" w:rsidRDefault="00906581" w:rsidP="00EC3CB9">
            <w:pPr>
              <w:spacing w:after="0" w:line="240" w:lineRule="auto"/>
              <w:jc w:val="center"/>
              <w:rPr>
                <w:rFonts w:ascii="Calibri" w:hAnsi="Calibri"/>
                <w:b/>
                <w:sz w:val="20"/>
                <w:szCs w:val="20"/>
              </w:rPr>
            </w:pPr>
            <w:r w:rsidRPr="006D57AA">
              <w:rPr>
                <w:rFonts w:ascii="Calibri" w:hAnsi="Calibri"/>
                <w:b/>
                <w:sz w:val="20"/>
                <w:szCs w:val="20"/>
              </w:rPr>
              <w:t>Saldo</w:t>
            </w:r>
          </w:p>
        </w:tc>
        <w:tc>
          <w:tcPr>
            <w:tcW w:w="1814" w:type="dxa"/>
            <w:tcBorders>
              <w:top w:val="double" w:sz="12" w:space="0" w:color="0070C0"/>
              <w:left w:val="double" w:sz="2" w:space="0" w:color="0070C0"/>
              <w:bottom w:val="single" w:sz="4" w:space="0" w:color="auto"/>
              <w:right w:val="double" w:sz="12" w:space="0" w:color="0070C0"/>
            </w:tcBorders>
            <w:shd w:val="clear" w:color="auto" w:fill="00B0F0"/>
            <w:hideMark/>
          </w:tcPr>
          <w:p w:rsidR="00906581" w:rsidRDefault="00906581" w:rsidP="00EC3CB9">
            <w:pPr>
              <w:spacing w:after="0" w:line="240" w:lineRule="auto"/>
              <w:jc w:val="center"/>
              <w:rPr>
                <w:rFonts w:ascii="Calibri" w:hAnsi="Calibri"/>
                <w:b/>
                <w:sz w:val="20"/>
                <w:szCs w:val="20"/>
              </w:rPr>
            </w:pPr>
            <w:r w:rsidRPr="006D57AA">
              <w:rPr>
                <w:rFonts w:ascii="Calibri" w:hAnsi="Calibri"/>
                <w:b/>
                <w:sz w:val="20"/>
                <w:szCs w:val="20"/>
              </w:rPr>
              <w:t>Tasso di crescita</w:t>
            </w:r>
            <w:r>
              <w:rPr>
                <w:rFonts w:ascii="Calibri" w:hAnsi="Calibri"/>
                <w:b/>
                <w:sz w:val="20"/>
                <w:szCs w:val="20"/>
              </w:rPr>
              <w:t xml:space="preserve"> </w:t>
            </w:r>
            <w:r w:rsidRPr="006D57AA">
              <w:rPr>
                <w:rFonts w:ascii="Calibri" w:hAnsi="Calibri"/>
                <w:b/>
                <w:sz w:val="20"/>
                <w:szCs w:val="20"/>
              </w:rPr>
              <w:t xml:space="preserve">% </w:t>
            </w:r>
          </w:p>
          <w:p w:rsidR="00906581" w:rsidRPr="006D57AA" w:rsidRDefault="00906581" w:rsidP="00EC3CB9">
            <w:pPr>
              <w:spacing w:after="0" w:line="240" w:lineRule="auto"/>
              <w:jc w:val="center"/>
              <w:rPr>
                <w:rFonts w:ascii="Calibri" w:hAnsi="Calibri"/>
                <w:b/>
                <w:sz w:val="20"/>
                <w:szCs w:val="20"/>
              </w:rPr>
            </w:pPr>
            <w:r>
              <w:rPr>
                <w:rFonts w:ascii="Calibri" w:hAnsi="Calibri"/>
                <w:b/>
                <w:sz w:val="20"/>
                <w:szCs w:val="20"/>
              </w:rPr>
              <w:t>3° trim.</w:t>
            </w:r>
            <w:r w:rsidRPr="006D57AA">
              <w:rPr>
                <w:rFonts w:ascii="Calibri" w:hAnsi="Calibri"/>
                <w:b/>
                <w:sz w:val="20"/>
                <w:szCs w:val="20"/>
              </w:rPr>
              <w:t>201</w:t>
            </w:r>
            <w:r>
              <w:rPr>
                <w:rFonts w:ascii="Calibri" w:hAnsi="Calibri"/>
                <w:b/>
                <w:sz w:val="20"/>
                <w:szCs w:val="20"/>
              </w:rPr>
              <w:t>8</w:t>
            </w:r>
          </w:p>
        </w:tc>
      </w:tr>
      <w:tr w:rsidR="00906581" w:rsidRPr="006D57AA" w:rsidTr="00906581">
        <w:trPr>
          <w:trHeight w:val="340"/>
          <w:jc w:val="center"/>
        </w:trPr>
        <w:tc>
          <w:tcPr>
            <w:tcW w:w="1701" w:type="dxa"/>
            <w:tcBorders>
              <w:top w:val="nil"/>
              <w:left w:val="double" w:sz="12" w:space="0" w:color="0070C0"/>
              <w:bottom w:val="single" w:sz="4" w:space="0" w:color="666699"/>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color w:val="17365D" w:themeColor="text2" w:themeShade="BF"/>
                <w:szCs w:val="20"/>
              </w:rPr>
            </w:pPr>
            <w:r w:rsidRPr="00D00F5E">
              <w:rPr>
                <w:rFonts w:ascii="Calibri" w:hAnsi="Calibri"/>
                <w:b/>
                <w:color w:val="17365D" w:themeColor="text2" w:themeShade="BF"/>
                <w:szCs w:val="20"/>
              </w:rPr>
              <w:t>Bari</w:t>
            </w:r>
          </w:p>
        </w:tc>
        <w:tc>
          <w:tcPr>
            <w:tcW w:w="1304"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148.079</w:t>
            </w:r>
          </w:p>
        </w:tc>
        <w:tc>
          <w:tcPr>
            <w:tcW w:w="1134" w:type="dxa"/>
            <w:tcBorders>
              <w:top w:val="nil"/>
              <w:left w:val="double" w:sz="2" w:space="0" w:color="0070C0"/>
              <w:bottom w:val="single" w:sz="4" w:space="0" w:color="666699"/>
              <w:right w:val="double" w:sz="2" w:space="0" w:color="0070C0"/>
            </w:tcBorders>
            <w:vAlign w:val="bottom"/>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126.152</w:t>
            </w:r>
          </w:p>
        </w:tc>
        <w:tc>
          <w:tcPr>
            <w:tcW w:w="1191"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1.637</w:t>
            </w:r>
          </w:p>
        </w:tc>
        <w:tc>
          <w:tcPr>
            <w:tcW w:w="1098"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1.153</w:t>
            </w:r>
          </w:p>
        </w:tc>
        <w:tc>
          <w:tcPr>
            <w:tcW w:w="964" w:type="dxa"/>
            <w:tcBorders>
              <w:top w:val="nil"/>
              <w:left w:val="double" w:sz="2" w:space="0" w:color="0070C0"/>
              <w:bottom w:val="single" w:sz="4" w:space="0" w:color="auto"/>
              <w:right w:val="double" w:sz="2" w:space="0" w:color="0070C0"/>
            </w:tcBorders>
            <w:vAlign w:val="bottom"/>
          </w:tcPr>
          <w:p w:rsidR="00906581" w:rsidRPr="000A036A" w:rsidRDefault="00906581" w:rsidP="00EC3CB9">
            <w:pPr>
              <w:spacing w:after="0" w:line="240" w:lineRule="auto"/>
              <w:jc w:val="center"/>
              <w:rPr>
                <w:rFonts w:ascii="Calibri" w:hAnsi="Calibri" w:cs="Calibri"/>
                <w:color w:val="000000"/>
                <w:sz w:val="20"/>
              </w:rPr>
            </w:pPr>
            <w:r w:rsidRPr="000A036A">
              <w:rPr>
                <w:rFonts w:ascii="Calibri" w:hAnsi="Calibri" w:cs="Calibri"/>
                <w:color w:val="000000"/>
                <w:sz w:val="20"/>
              </w:rPr>
              <w:t>484</w:t>
            </w:r>
          </w:p>
        </w:tc>
        <w:tc>
          <w:tcPr>
            <w:tcW w:w="1814" w:type="dxa"/>
            <w:tcBorders>
              <w:top w:val="nil"/>
              <w:left w:val="double" w:sz="2" w:space="0" w:color="0070C0"/>
              <w:bottom w:val="single" w:sz="4" w:space="0" w:color="auto"/>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color w:val="000000"/>
                <w:sz w:val="20"/>
                <w:szCs w:val="20"/>
              </w:rPr>
            </w:pPr>
            <w:r w:rsidRPr="000A036A">
              <w:rPr>
                <w:rFonts w:ascii="Calibri" w:hAnsi="Calibri" w:cs="Calibri"/>
                <w:color w:val="000000"/>
                <w:sz w:val="20"/>
                <w:szCs w:val="20"/>
              </w:rPr>
              <w:t>0,33</w:t>
            </w:r>
          </w:p>
        </w:tc>
      </w:tr>
      <w:tr w:rsidR="00906581" w:rsidRPr="00206029" w:rsidTr="00906581">
        <w:trPr>
          <w:trHeight w:val="340"/>
          <w:jc w:val="center"/>
        </w:trPr>
        <w:tc>
          <w:tcPr>
            <w:tcW w:w="1701" w:type="dxa"/>
            <w:tcBorders>
              <w:top w:val="nil"/>
              <w:left w:val="double" w:sz="12" w:space="0" w:color="0070C0"/>
              <w:bottom w:val="single" w:sz="4" w:space="0" w:color="666699"/>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color w:val="17365D" w:themeColor="text2" w:themeShade="BF"/>
                <w:szCs w:val="20"/>
              </w:rPr>
            </w:pPr>
            <w:r w:rsidRPr="00D00F5E">
              <w:rPr>
                <w:rFonts w:ascii="Calibri" w:hAnsi="Calibri"/>
                <w:b/>
                <w:color w:val="17365D" w:themeColor="text2" w:themeShade="BF"/>
                <w:szCs w:val="20"/>
              </w:rPr>
              <w:t>Brindisi</w:t>
            </w:r>
          </w:p>
        </w:tc>
        <w:tc>
          <w:tcPr>
            <w:tcW w:w="1304" w:type="dxa"/>
            <w:tcBorders>
              <w:top w:val="nil"/>
              <w:left w:val="double" w:sz="2" w:space="0" w:color="0070C0"/>
              <w:bottom w:val="nil"/>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37.038</w:t>
            </w:r>
          </w:p>
        </w:tc>
        <w:tc>
          <w:tcPr>
            <w:tcW w:w="1134" w:type="dxa"/>
            <w:tcBorders>
              <w:top w:val="nil"/>
              <w:left w:val="double" w:sz="2" w:space="0" w:color="0070C0"/>
              <w:bottom w:val="nil"/>
              <w:right w:val="double" w:sz="2" w:space="0" w:color="0070C0"/>
            </w:tcBorders>
            <w:vAlign w:val="bottom"/>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31.667</w:t>
            </w:r>
          </w:p>
        </w:tc>
        <w:tc>
          <w:tcPr>
            <w:tcW w:w="1191" w:type="dxa"/>
            <w:tcBorders>
              <w:top w:val="nil"/>
              <w:left w:val="double" w:sz="2" w:space="0" w:color="0070C0"/>
              <w:bottom w:val="nil"/>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410</w:t>
            </w:r>
          </w:p>
        </w:tc>
        <w:tc>
          <w:tcPr>
            <w:tcW w:w="1098"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311</w:t>
            </w:r>
          </w:p>
        </w:tc>
        <w:tc>
          <w:tcPr>
            <w:tcW w:w="964" w:type="dxa"/>
            <w:tcBorders>
              <w:top w:val="nil"/>
              <w:left w:val="double" w:sz="2" w:space="0" w:color="0070C0"/>
              <w:bottom w:val="single" w:sz="4" w:space="0" w:color="auto"/>
              <w:right w:val="double" w:sz="2" w:space="0" w:color="0070C0"/>
            </w:tcBorders>
            <w:vAlign w:val="bottom"/>
          </w:tcPr>
          <w:p w:rsidR="00906581" w:rsidRPr="000A036A" w:rsidRDefault="00906581" w:rsidP="00EC3CB9">
            <w:pPr>
              <w:spacing w:after="0" w:line="240" w:lineRule="auto"/>
              <w:jc w:val="center"/>
              <w:rPr>
                <w:rFonts w:ascii="Calibri" w:hAnsi="Calibri" w:cs="Calibri"/>
                <w:color w:val="000000"/>
                <w:sz w:val="20"/>
              </w:rPr>
            </w:pPr>
            <w:r w:rsidRPr="000A036A">
              <w:rPr>
                <w:rFonts w:ascii="Calibri" w:hAnsi="Calibri" w:cs="Calibri"/>
                <w:color w:val="000000"/>
                <w:sz w:val="20"/>
              </w:rPr>
              <w:t>99</w:t>
            </w:r>
          </w:p>
        </w:tc>
        <w:tc>
          <w:tcPr>
            <w:tcW w:w="1814" w:type="dxa"/>
            <w:tcBorders>
              <w:top w:val="nil"/>
              <w:left w:val="double" w:sz="2" w:space="0" w:color="0070C0"/>
              <w:bottom w:val="single" w:sz="4" w:space="0" w:color="auto"/>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color w:val="000000"/>
                <w:sz w:val="20"/>
                <w:szCs w:val="20"/>
              </w:rPr>
            </w:pPr>
            <w:r w:rsidRPr="000A036A">
              <w:rPr>
                <w:rFonts w:ascii="Calibri" w:hAnsi="Calibri" w:cs="Calibri"/>
                <w:color w:val="000000"/>
                <w:sz w:val="20"/>
                <w:szCs w:val="20"/>
              </w:rPr>
              <w:t>0,27</w:t>
            </w:r>
          </w:p>
        </w:tc>
      </w:tr>
      <w:tr w:rsidR="00906581" w:rsidRPr="00206029" w:rsidTr="00906581">
        <w:trPr>
          <w:trHeight w:val="340"/>
          <w:jc w:val="center"/>
        </w:trPr>
        <w:tc>
          <w:tcPr>
            <w:tcW w:w="1701" w:type="dxa"/>
            <w:tcBorders>
              <w:top w:val="nil"/>
              <w:left w:val="double" w:sz="12" w:space="0" w:color="0070C0"/>
              <w:bottom w:val="single" w:sz="4" w:space="0" w:color="666699"/>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color w:val="17365D" w:themeColor="text2" w:themeShade="BF"/>
                <w:szCs w:val="20"/>
              </w:rPr>
            </w:pPr>
            <w:r w:rsidRPr="00D00F5E">
              <w:rPr>
                <w:rFonts w:ascii="Calibri" w:hAnsi="Calibri"/>
                <w:b/>
                <w:color w:val="17365D" w:themeColor="text2" w:themeShade="BF"/>
                <w:szCs w:val="20"/>
              </w:rPr>
              <w:t>Foggia</w:t>
            </w:r>
          </w:p>
        </w:tc>
        <w:tc>
          <w:tcPr>
            <w:tcW w:w="1304" w:type="dxa"/>
            <w:tcBorders>
              <w:top w:val="single" w:sz="4" w:space="0" w:color="auto"/>
              <w:left w:val="double" w:sz="2" w:space="0" w:color="0070C0"/>
              <w:bottom w:val="single" w:sz="4" w:space="0" w:color="auto"/>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72.898</w:t>
            </w:r>
          </w:p>
        </w:tc>
        <w:tc>
          <w:tcPr>
            <w:tcW w:w="1134" w:type="dxa"/>
            <w:tcBorders>
              <w:top w:val="single" w:sz="4" w:space="0" w:color="auto"/>
              <w:left w:val="double" w:sz="2" w:space="0" w:color="0070C0"/>
              <w:bottom w:val="single" w:sz="4" w:space="0" w:color="auto"/>
              <w:right w:val="double" w:sz="2" w:space="0" w:color="0070C0"/>
            </w:tcBorders>
            <w:vAlign w:val="bottom"/>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64.880</w:t>
            </w:r>
          </w:p>
        </w:tc>
        <w:tc>
          <w:tcPr>
            <w:tcW w:w="1191" w:type="dxa"/>
            <w:tcBorders>
              <w:top w:val="single" w:sz="4" w:space="0" w:color="auto"/>
              <w:left w:val="double" w:sz="2" w:space="0" w:color="0070C0"/>
              <w:bottom w:val="single" w:sz="4" w:space="0" w:color="auto"/>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672</w:t>
            </w:r>
          </w:p>
        </w:tc>
        <w:tc>
          <w:tcPr>
            <w:tcW w:w="1098"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548</w:t>
            </w:r>
          </w:p>
        </w:tc>
        <w:tc>
          <w:tcPr>
            <w:tcW w:w="964" w:type="dxa"/>
            <w:tcBorders>
              <w:top w:val="nil"/>
              <w:left w:val="double" w:sz="2" w:space="0" w:color="0070C0"/>
              <w:bottom w:val="nil"/>
              <w:right w:val="double" w:sz="2" w:space="0" w:color="0070C0"/>
            </w:tcBorders>
            <w:vAlign w:val="bottom"/>
          </w:tcPr>
          <w:p w:rsidR="00906581" w:rsidRPr="000A036A" w:rsidRDefault="00906581" w:rsidP="00EC3CB9">
            <w:pPr>
              <w:spacing w:after="0" w:line="240" w:lineRule="auto"/>
              <w:jc w:val="center"/>
              <w:rPr>
                <w:rFonts w:ascii="Calibri" w:hAnsi="Calibri" w:cs="Calibri"/>
                <w:color w:val="000000"/>
                <w:sz w:val="20"/>
              </w:rPr>
            </w:pPr>
            <w:r w:rsidRPr="000A036A">
              <w:rPr>
                <w:rFonts w:ascii="Calibri" w:hAnsi="Calibri" w:cs="Calibri"/>
                <w:color w:val="000000"/>
                <w:sz w:val="20"/>
              </w:rPr>
              <w:t>124</w:t>
            </w:r>
          </w:p>
        </w:tc>
        <w:tc>
          <w:tcPr>
            <w:tcW w:w="1814" w:type="dxa"/>
            <w:tcBorders>
              <w:top w:val="nil"/>
              <w:left w:val="double" w:sz="2" w:space="0" w:color="0070C0"/>
              <w:bottom w:val="nil"/>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color w:val="000000"/>
                <w:sz w:val="20"/>
                <w:szCs w:val="20"/>
              </w:rPr>
            </w:pPr>
            <w:r w:rsidRPr="000A036A">
              <w:rPr>
                <w:rFonts w:ascii="Calibri" w:hAnsi="Calibri" w:cs="Calibri"/>
                <w:color w:val="000000"/>
                <w:sz w:val="20"/>
                <w:szCs w:val="20"/>
              </w:rPr>
              <w:t>0,17</w:t>
            </w:r>
          </w:p>
        </w:tc>
      </w:tr>
      <w:tr w:rsidR="00906581" w:rsidRPr="00206029" w:rsidTr="00906581">
        <w:trPr>
          <w:trHeight w:val="340"/>
          <w:jc w:val="center"/>
        </w:trPr>
        <w:tc>
          <w:tcPr>
            <w:tcW w:w="1701" w:type="dxa"/>
            <w:tcBorders>
              <w:top w:val="nil"/>
              <w:left w:val="double" w:sz="12" w:space="0" w:color="0070C0"/>
              <w:bottom w:val="single" w:sz="4" w:space="0" w:color="666699"/>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color w:val="17365D" w:themeColor="text2" w:themeShade="BF"/>
                <w:szCs w:val="20"/>
              </w:rPr>
            </w:pPr>
            <w:r w:rsidRPr="00D00F5E">
              <w:rPr>
                <w:rFonts w:ascii="Calibri" w:hAnsi="Calibri"/>
                <w:b/>
                <w:color w:val="17365D" w:themeColor="text2" w:themeShade="BF"/>
                <w:szCs w:val="20"/>
              </w:rPr>
              <w:t>Lecce</w:t>
            </w:r>
          </w:p>
        </w:tc>
        <w:tc>
          <w:tcPr>
            <w:tcW w:w="1304"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73.570</w:t>
            </w:r>
          </w:p>
        </w:tc>
        <w:tc>
          <w:tcPr>
            <w:tcW w:w="1134" w:type="dxa"/>
            <w:tcBorders>
              <w:top w:val="nil"/>
              <w:left w:val="double" w:sz="2" w:space="0" w:color="0070C0"/>
              <w:bottom w:val="single" w:sz="4" w:space="0" w:color="666699"/>
              <w:right w:val="double" w:sz="2" w:space="0" w:color="0070C0"/>
            </w:tcBorders>
            <w:vAlign w:val="bottom"/>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64.016</w:t>
            </w:r>
          </w:p>
        </w:tc>
        <w:tc>
          <w:tcPr>
            <w:tcW w:w="1191"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1.020</w:t>
            </w:r>
          </w:p>
        </w:tc>
        <w:tc>
          <w:tcPr>
            <w:tcW w:w="1098" w:type="dxa"/>
            <w:tcBorders>
              <w:top w:val="nil"/>
              <w:left w:val="double" w:sz="2" w:space="0" w:color="0070C0"/>
              <w:bottom w:val="single" w:sz="4" w:space="0" w:color="666699"/>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754</w:t>
            </w:r>
          </w:p>
        </w:tc>
        <w:tc>
          <w:tcPr>
            <w:tcW w:w="964" w:type="dxa"/>
            <w:tcBorders>
              <w:top w:val="single" w:sz="4" w:space="0" w:color="auto"/>
              <w:left w:val="double" w:sz="2" w:space="0" w:color="0070C0"/>
              <w:bottom w:val="single" w:sz="4" w:space="0" w:color="auto"/>
              <w:right w:val="double" w:sz="2" w:space="0" w:color="0070C0"/>
            </w:tcBorders>
            <w:vAlign w:val="bottom"/>
          </w:tcPr>
          <w:p w:rsidR="00906581" w:rsidRPr="000A036A" w:rsidRDefault="00906581" w:rsidP="00EC3CB9">
            <w:pPr>
              <w:spacing w:after="0" w:line="240" w:lineRule="auto"/>
              <w:jc w:val="center"/>
              <w:rPr>
                <w:rFonts w:ascii="Calibri" w:hAnsi="Calibri" w:cs="Calibri"/>
                <w:color w:val="000000"/>
                <w:sz w:val="20"/>
              </w:rPr>
            </w:pPr>
            <w:r w:rsidRPr="000A036A">
              <w:rPr>
                <w:rFonts w:ascii="Calibri" w:hAnsi="Calibri" w:cs="Calibri"/>
                <w:color w:val="000000"/>
                <w:sz w:val="20"/>
              </w:rPr>
              <w:t>266</w:t>
            </w:r>
          </w:p>
        </w:tc>
        <w:tc>
          <w:tcPr>
            <w:tcW w:w="1814" w:type="dxa"/>
            <w:tcBorders>
              <w:top w:val="single" w:sz="4" w:space="0" w:color="auto"/>
              <w:left w:val="double" w:sz="2" w:space="0" w:color="0070C0"/>
              <w:bottom w:val="single" w:sz="4" w:space="0" w:color="auto"/>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color w:val="000000"/>
                <w:sz w:val="20"/>
                <w:szCs w:val="20"/>
              </w:rPr>
            </w:pPr>
            <w:r w:rsidRPr="000A036A">
              <w:rPr>
                <w:rFonts w:ascii="Calibri" w:hAnsi="Calibri" w:cs="Calibri"/>
                <w:color w:val="000000"/>
                <w:sz w:val="20"/>
                <w:szCs w:val="20"/>
              </w:rPr>
              <w:t>0,36</w:t>
            </w:r>
          </w:p>
        </w:tc>
      </w:tr>
      <w:tr w:rsidR="00906581" w:rsidRPr="00206029" w:rsidTr="00906581">
        <w:trPr>
          <w:trHeight w:val="340"/>
          <w:jc w:val="center"/>
        </w:trPr>
        <w:tc>
          <w:tcPr>
            <w:tcW w:w="1701" w:type="dxa"/>
            <w:tcBorders>
              <w:top w:val="nil"/>
              <w:left w:val="double" w:sz="12" w:space="0" w:color="0070C0"/>
              <w:bottom w:val="nil"/>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color w:val="17365D" w:themeColor="text2" w:themeShade="BF"/>
                <w:szCs w:val="20"/>
              </w:rPr>
            </w:pPr>
            <w:r w:rsidRPr="00D00F5E">
              <w:rPr>
                <w:rFonts w:ascii="Calibri" w:hAnsi="Calibri"/>
                <w:b/>
                <w:color w:val="17365D" w:themeColor="text2" w:themeShade="BF"/>
                <w:szCs w:val="20"/>
              </w:rPr>
              <w:t>Taranto</w:t>
            </w:r>
          </w:p>
        </w:tc>
        <w:tc>
          <w:tcPr>
            <w:tcW w:w="1304" w:type="dxa"/>
            <w:tcBorders>
              <w:top w:val="nil"/>
              <w:left w:val="double" w:sz="2" w:space="0" w:color="0070C0"/>
              <w:bottom w:val="nil"/>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49.572</w:t>
            </w:r>
          </w:p>
        </w:tc>
        <w:tc>
          <w:tcPr>
            <w:tcW w:w="1134" w:type="dxa"/>
            <w:tcBorders>
              <w:top w:val="nil"/>
              <w:left w:val="double" w:sz="2" w:space="0" w:color="0070C0"/>
              <w:bottom w:val="nil"/>
              <w:right w:val="double" w:sz="2" w:space="0" w:color="0070C0"/>
            </w:tcBorders>
            <w:vAlign w:val="bottom"/>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41.954</w:t>
            </w:r>
          </w:p>
        </w:tc>
        <w:tc>
          <w:tcPr>
            <w:tcW w:w="1191" w:type="dxa"/>
            <w:tcBorders>
              <w:top w:val="nil"/>
              <w:left w:val="double" w:sz="2" w:space="0" w:color="0070C0"/>
              <w:bottom w:val="nil"/>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547</w:t>
            </w:r>
          </w:p>
        </w:tc>
        <w:tc>
          <w:tcPr>
            <w:tcW w:w="1098" w:type="dxa"/>
            <w:tcBorders>
              <w:top w:val="nil"/>
              <w:left w:val="double" w:sz="2" w:space="0" w:color="0070C0"/>
              <w:bottom w:val="nil"/>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sz w:val="20"/>
                <w:szCs w:val="20"/>
              </w:rPr>
            </w:pPr>
            <w:r>
              <w:rPr>
                <w:rFonts w:ascii="Calibri" w:hAnsi="Calibri" w:cs="Calibri"/>
                <w:sz w:val="20"/>
                <w:szCs w:val="20"/>
              </w:rPr>
              <w:t>358</w:t>
            </w:r>
          </w:p>
        </w:tc>
        <w:tc>
          <w:tcPr>
            <w:tcW w:w="964" w:type="dxa"/>
            <w:tcBorders>
              <w:top w:val="nil"/>
              <w:left w:val="double" w:sz="2" w:space="0" w:color="0070C0"/>
              <w:bottom w:val="nil"/>
              <w:right w:val="double" w:sz="2" w:space="0" w:color="0070C0"/>
            </w:tcBorders>
            <w:vAlign w:val="bottom"/>
          </w:tcPr>
          <w:p w:rsidR="00906581" w:rsidRPr="000A036A" w:rsidRDefault="00906581" w:rsidP="00EC3CB9">
            <w:pPr>
              <w:spacing w:after="0" w:line="240" w:lineRule="auto"/>
              <w:jc w:val="center"/>
              <w:rPr>
                <w:rFonts w:ascii="Calibri" w:hAnsi="Calibri" w:cs="Calibri"/>
                <w:color w:val="000000"/>
                <w:sz w:val="20"/>
              </w:rPr>
            </w:pPr>
            <w:r w:rsidRPr="000A036A">
              <w:rPr>
                <w:rFonts w:ascii="Calibri" w:hAnsi="Calibri" w:cs="Calibri"/>
                <w:color w:val="000000"/>
                <w:sz w:val="20"/>
              </w:rPr>
              <w:t>189</w:t>
            </w:r>
          </w:p>
        </w:tc>
        <w:tc>
          <w:tcPr>
            <w:tcW w:w="1814" w:type="dxa"/>
            <w:tcBorders>
              <w:top w:val="nil"/>
              <w:left w:val="double" w:sz="2" w:space="0" w:color="0070C0"/>
              <w:bottom w:val="nil"/>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color w:val="000000"/>
                <w:sz w:val="20"/>
                <w:szCs w:val="20"/>
              </w:rPr>
            </w:pPr>
            <w:r w:rsidRPr="000A036A">
              <w:rPr>
                <w:rFonts w:ascii="Calibri" w:hAnsi="Calibri" w:cs="Calibri"/>
                <w:color w:val="000000"/>
                <w:sz w:val="20"/>
                <w:szCs w:val="20"/>
              </w:rPr>
              <w:t>0,38</w:t>
            </w:r>
          </w:p>
        </w:tc>
      </w:tr>
      <w:tr w:rsidR="00906581" w:rsidRPr="00206029" w:rsidTr="00906581">
        <w:trPr>
          <w:trHeight w:val="283"/>
          <w:jc w:val="center"/>
        </w:trPr>
        <w:tc>
          <w:tcPr>
            <w:tcW w:w="1701" w:type="dxa"/>
            <w:tcBorders>
              <w:top w:val="single" w:sz="4" w:space="0" w:color="auto"/>
              <w:left w:val="double" w:sz="12" w:space="0" w:color="0070C0"/>
              <w:bottom w:val="double" w:sz="12" w:space="0" w:color="0070C0"/>
              <w:right w:val="double" w:sz="2" w:space="0" w:color="0070C0"/>
            </w:tcBorders>
            <w:shd w:val="clear" w:color="auto" w:fill="auto"/>
            <w:noWrap/>
            <w:vAlign w:val="center"/>
            <w:hideMark/>
          </w:tcPr>
          <w:p w:rsidR="00906581" w:rsidRPr="00D00F5E" w:rsidRDefault="00906581" w:rsidP="00EC3CB9">
            <w:pPr>
              <w:spacing w:after="0" w:line="240" w:lineRule="auto"/>
              <w:rPr>
                <w:rFonts w:ascii="Calibri" w:hAnsi="Calibri"/>
                <w:b/>
                <w:szCs w:val="20"/>
              </w:rPr>
            </w:pPr>
            <w:r w:rsidRPr="00D00F5E">
              <w:rPr>
                <w:rFonts w:ascii="Calibri" w:hAnsi="Calibri"/>
                <w:b/>
                <w:szCs w:val="20"/>
              </w:rPr>
              <w:t>Puglia</w:t>
            </w:r>
          </w:p>
        </w:tc>
        <w:tc>
          <w:tcPr>
            <w:tcW w:w="1304" w:type="dxa"/>
            <w:tcBorders>
              <w:top w:val="single" w:sz="4" w:space="0" w:color="auto"/>
              <w:left w:val="double" w:sz="2" w:space="0" w:color="0070C0"/>
              <w:bottom w:val="double" w:sz="12" w:space="0" w:color="0070C0"/>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b/>
                <w:bCs/>
                <w:sz w:val="20"/>
                <w:szCs w:val="20"/>
              </w:rPr>
            </w:pPr>
            <w:r>
              <w:rPr>
                <w:rFonts w:ascii="Calibri" w:hAnsi="Calibri" w:cs="Calibri"/>
                <w:b/>
                <w:bCs/>
                <w:sz w:val="20"/>
                <w:szCs w:val="20"/>
              </w:rPr>
              <w:t>381.157</w:t>
            </w:r>
          </w:p>
        </w:tc>
        <w:tc>
          <w:tcPr>
            <w:tcW w:w="1134" w:type="dxa"/>
            <w:tcBorders>
              <w:top w:val="single" w:sz="4" w:space="0" w:color="auto"/>
              <w:left w:val="double" w:sz="2" w:space="0" w:color="0070C0"/>
              <w:bottom w:val="double" w:sz="12" w:space="0" w:color="0070C0"/>
              <w:right w:val="double" w:sz="2" w:space="0" w:color="0070C0"/>
            </w:tcBorders>
            <w:vAlign w:val="bottom"/>
          </w:tcPr>
          <w:p w:rsidR="00906581" w:rsidRDefault="00906581" w:rsidP="00EC3CB9">
            <w:pPr>
              <w:spacing w:after="0" w:line="240" w:lineRule="auto"/>
              <w:jc w:val="center"/>
              <w:rPr>
                <w:rFonts w:ascii="Calibri" w:hAnsi="Calibri" w:cs="Calibri"/>
                <w:b/>
                <w:bCs/>
                <w:sz w:val="20"/>
                <w:szCs w:val="20"/>
              </w:rPr>
            </w:pPr>
            <w:r>
              <w:rPr>
                <w:rFonts w:ascii="Calibri" w:hAnsi="Calibri" w:cs="Calibri"/>
                <w:b/>
                <w:bCs/>
                <w:sz w:val="20"/>
                <w:szCs w:val="20"/>
              </w:rPr>
              <w:t>328.669</w:t>
            </w:r>
          </w:p>
        </w:tc>
        <w:tc>
          <w:tcPr>
            <w:tcW w:w="1191" w:type="dxa"/>
            <w:tcBorders>
              <w:top w:val="single" w:sz="4" w:space="0" w:color="auto"/>
              <w:left w:val="double" w:sz="2" w:space="0" w:color="0070C0"/>
              <w:bottom w:val="double" w:sz="12" w:space="0" w:color="0070C0"/>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b/>
                <w:bCs/>
                <w:sz w:val="20"/>
                <w:szCs w:val="20"/>
              </w:rPr>
            </w:pPr>
            <w:r>
              <w:rPr>
                <w:rFonts w:ascii="Calibri" w:hAnsi="Calibri" w:cs="Calibri"/>
                <w:b/>
                <w:bCs/>
                <w:sz w:val="20"/>
                <w:szCs w:val="20"/>
              </w:rPr>
              <w:t>4.286</w:t>
            </w:r>
          </w:p>
        </w:tc>
        <w:tc>
          <w:tcPr>
            <w:tcW w:w="1098" w:type="dxa"/>
            <w:tcBorders>
              <w:top w:val="single" w:sz="4" w:space="0" w:color="auto"/>
              <w:left w:val="double" w:sz="2" w:space="0" w:color="0070C0"/>
              <w:bottom w:val="double" w:sz="12" w:space="0" w:color="0070C0"/>
              <w:right w:val="double" w:sz="2" w:space="0" w:color="0070C0"/>
            </w:tcBorders>
            <w:shd w:val="clear" w:color="auto" w:fill="auto"/>
            <w:noWrap/>
            <w:vAlign w:val="bottom"/>
            <w:hideMark/>
          </w:tcPr>
          <w:p w:rsidR="00906581" w:rsidRDefault="00906581" w:rsidP="00EC3CB9">
            <w:pPr>
              <w:spacing w:after="0" w:line="240" w:lineRule="auto"/>
              <w:jc w:val="center"/>
              <w:rPr>
                <w:rFonts w:ascii="Calibri" w:hAnsi="Calibri" w:cs="Calibri"/>
                <w:b/>
                <w:bCs/>
                <w:sz w:val="20"/>
                <w:szCs w:val="20"/>
              </w:rPr>
            </w:pPr>
            <w:r>
              <w:rPr>
                <w:rFonts w:ascii="Calibri" w:hAnsi="Calibri" w:cs="Calibri"/>
                <w:b/>
                <w:bCs/>
                <w:sz w:val="20"/>
                <w:szCs w:val="20"/>
              </w:rPr>
              <w:t>3.124</w:t>
            </w:r>
          </w:p>
        </w:tc>
        <w:tc>
          <w:tcPr>
            <w:tcW w:w="964" w:type="dxa"/>
            <w:tcBorders>
              <w:top w:val="single" w:sz="4" w:space="0" w:color="auto"/>
              <w:left w:val="double" w:sz="2" w:space="0" w:color="0070C0"/>
              <w:bottom w:val="double" w:sz="12" w:space="0" w:color="0070C0"/>
              <w:right w:val="double" w:sz="2" w:space="0" w:color="0070C0"/>
            </w:tcBorders>
            <w:vAlign w:val="bottom"/>
          </w:tcPr>
          <w:p w:rsidR="00906581" w:rsidRPr="000A036A" w:rsidRDefault="00906581" w:rsidP="00EC3CB9">
            <w:pPr>
              <w:spacing w:after="0" w:line="240" w:lineRule="auto"/>
              <w:jc w:val="center"/>
              <w:rPr>
                <w:rFonts w:ascii="Calibri" w:hAnsi="Calibri" w:cs="Calibri"/>
                <w:b/>
                <w:color w:val="000000"/>
                <w:sz w:val="20"/>
              </w:rPr>
            </w:pPr>
            <w:r w:rsidRPr="000A036A">
              <w:rPr>
                <w:rFonts w:ascii="Calibri" w:hAnsi="Calibri" w:cs="Calibri"/>
                <w:b/>
                <w:color w:val="000000"/>
                <w:sz w:val="20"/>
              </w:rPr>
              <w:t>1.162</w:t>
            </w:r>
          </w:p>
        </w:tc>
        <w:tc>
          <w:tcPr>
            <w:tcW w:w="1814" w:type="dxa"/>
            <w:tcBorders>
              <w:top w:val="single" w:sz="4" w:space="0" w:color="auto"/>
              <w:left w:val="double" w:sz="2" w:space="0" w:color="0070C0"/>
              <w:bottom w:val="double" w:sz="12" w:space="0" w:color="0070C0"/>
              <w:right w:val="double" w:sz="12" w:space="0" w:color="0070C0"/>
            </w:tcBorders>
            <w:shd w:val="clear" w:color="auto" w:fill="auto"/>
            <w:noWrap/>
            <w:vAlign w:val="center"/>
            <w:hideMark/>
          </w:tcPr>
          <w:p w:rsidR="00906581" w:rsidRPr="000A036A" w:rsidRDefault="00906581" w:rsidP="00EC3CB9">
            <w:pPr>
              <w:spacing w:after="0" w:line="240" w:lineRule="auto"/>
              <w:jc w:val="center"/>
              <w:rPr>
                <w:rFonts w:ascii="Calibri" w:hAnsi="Calibri" w:cs="Calibri"/>
                <w:b/>
                <w:color w:val="000000"/>
                <w:sz w:val="20"/>
                <w:szCs w:val="20"/>
              </w:rPr>
            </w:pPr>
            <w:r w:rsidRPr="000A036A">
              <w:rPr>
                <w:rFonts w:ascii="Calibri" w:hAnsi="Calibri" w:cs="Calibri"/>
                <w:b/>
                <w:color w:val="000000"/>
                <w:sz w:val="20"/>
                <w:szCs w:val="20"/>
              </w:rPr>
              <w:t>0,31</w:t>
            </w:r>
          </w:p>
        </w:tc>
      </w:tr>
    </w:tbl>
    <w:p w:rsidR="00906581" w:rsidRPr="00B978AB" w:rsidRDefault="00EC3CB9" w:rsidP="00EC3CB9">
      <w:pPr>
        <w:spacing w:after="0"/>
        <w:ind w:left="-4932"/>
        <w:jc w:val="center"/>
        <w:rPr>
          <w:rFonts w:cstheme="minorHAnsi"/>
          <w:i/>
          <w:sz w:val="16"/>
          <w:szCs w:val="18"/>
        </w:rPr>
      </w:pPr>
      <w:r>
        <w:rPr>
          <w:rFonts w:cstheme="minorHAnsi"/>
          <w:i/>
          <w:sz w:val="16"/>
          <w:szCs w:val="18"/>
        </w:rPr>
        <w:t xml:space="preserve">                                             </w:t>
      </w:r>
      <w:r w:rsidR="00906581" w:rsidRPr="00B978AB">
        <w:rPr>
          <w:rFonts w:cstheme="minorHAnsi"/>
          <w:i/>
          <w:sz w:val="16"/>
          <w:szCs w:val="18"/>
        </w:rPr>
        <w:t>Fonte: Ns elaborazione su dati StockView -Infocamere*Al netto delle cessazioni d’ufficio</w:t>
      </w:r>
    </w:p>
    <w:p w:rsidR="00906581" w:rsidRDefault="00906581" w:rsidP="00906581">
      <w:pPr>
        <w:ind w:left="142"/>
        <w:rPr>
          <w:rFonts w:cstheme="minorHAnsi"/>
          <w:b/>
          <w:noProof/>
          <w:sz w:val="20"/>
        </w:rPr>
      </w:pPr>
    </w:p>
    <w:p w:rsidR="00906581" w:rsidRDefault="00906581" w:rsidP="00906581">
      <w:pPr>
        <w:ind w:left="-1474"/>
        <w:jc w:val="center"/>
        <w:rPr>
          <w:rFonts w:cstheme="minorHAnsi"/>
          <w:b/>
          <w:noProof/>
          <w:sz w:val="20"/>
        </w:rPr>
      </w:pPr>
      <w:r>
        <w:rPr>
          <w:rFonts w:cstheme="minorHAnsi"/>
          <w:b/>
          <w:noProof/>
          <w:sz w:val="20"/>
        </w:rPr>
        <w:t>Tab. n. 9 Tasso di crescita% province pugliesi  serie storica 3° trim. 2011- 3° trim. 2018</w:t>
      </w:r>
    </w:p>
    <w:tbl>
      <w:tblPr>
        <w:tblW w:w="8757" w:type="dxa"/>
        <w:jc w:val="center"/>
        <w:tblBorders>
          <w:top w:val="double" w:sz="4" w:space="0" w:color="0055FE"/>
          <w:left w:val="double" w:sz="4" w:space="0" w:color="0055FE"/>
          <w:bottom w:val="double" w:sz="4" w:space="0" w:color="0055FE"/>
          <w:right w:val="double" w:sz="4" w:space="0" w:color="0055FE"/>
          <w:insideH w:val="double" w:sz="4" w:space="0" w:color="0055FE"/>
          <w:insideV w:val="double" w:sz="4" w:space="0" w:color="0055FE"/>
        </w:tblBorders>
        <w:tblCellMar>
          <w:left w:w="70" w:type="dxa"/>
          <w:right w:w="70" w:type="dxa"/>
        </w:tblCellMar>
        <w:tblLook w:val="04A0" w:firstRow="1" w:lastRow="0" w:firstColumn="1" w:lastColumn="0" w:noHBand="0" w:noVBand="1"/>
      </w:tblPr>
      <w:tblGrid>
        <w:gridCol w:w="1077"/>
        <w:gridCol w:w="960"/>
        <w:gridCol w:w="960"/>
        <w:gridCol w:w="960"/>
        <w:gridCol w:w="960"/>
        <w:gridCol w:w="960"/>
        <w:gridCol w:w="960"/>
        <w:gridCol w:w="960"/>
        <w:gridCol w:w="960"/>
      </w:tblGrid>
      <w:tr w:rsidR="00906581" w:rsidRPr="00AB5299" w:rsidTr="00906581">
        <w:trPr>
          <w:trHeight w:val="300"/>
          <w:jc w:val="center"/>
        </w:trPr>
        <w:tc>
          <w:tcPr>
            <w:tcW w:w="1077" w:type="dxa"/>
            <w:tcBorders>
              <w:bottom w:val="double" w:sz="4" w:space="0" w:color="0055FE"/>
            </w:tcBorders>
            <w:shd w:val="clear" w:color="auto" w:fill="FFFF00"/>
            <w:noWrap/>
            <w:vAlign w:val="center"/>
            <w:hideMark/>
          </w:tcPr>
          <w:p w:rsidR="00906581" w:rsidRPr="00AB5299" w:rsidRDefault="00906581" w:rsidP="00906581">
            <w:pPr>
              <w:rPr>
                <w:rFonts w:ascii="Calibri" w:hAnsi="Calibri" w:cs="Calibri"/>
                <w:b/>
                <w:color w:val="000000"/>
              </w:rPr>
            </w:pPr>
            <w:r w:rsidRPr="00AB5299">
              <w:rPr>
                <w:rFonts w:ascii="Calibri" w:hAnsi="Calibri" w:cs="Calibri"/>
                <w:b/>
                <w:color w:val="000000"/>
                <w:sz w:val="20"/>
              </w:rPr>
              <w:t> </w:t>
            </w:r>
            <w:r w:rsidRPr="00685D94">
              <w:rPr>
                <w:rFonts w:ascii="Calibri" w:hAnsi="Calibri" w:cs="Calibri"/>
                <w:b/>
                <w:color w:val="000000"/>
                <w:sz w:val="20"/>
              </w:rPr>
              <w:t>Provincia</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2011</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2012</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2013</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2014</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2015</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2016</w:t>
            </w:r>
          </w:p>
        </w:tc>
        <w:tc>
          <w:tcPr>
            <w:tcW w:w="960" w:type="dxa"/>
            <w:tcBorders>
              <w:bottom w:val="double" w:sz="4" w:space="0" w:color="0055FE"/>
            </w:tcBorders>
            <w:shd w:val="clear" w:color="auto" w:fill="0099FF"/>
            <w:noWrap/>
            <w:vAlign w:val="center"/>
            <w:hideMark/>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AB5299" w:rsidRDefault="00906581" w:rsidP="00906581">
            <w:pPr>
              <w:jc w:val="center"/>
              <w:rPr>
                <w:rFonts w:ascii="Calibri" w:hAnsi="Calibri" w:cs="Calibri"/>
                <w:b/>
                <w:color w:val="000000"/>
                <w:sz w:val="18"/>
              </w:rPr>
            </w:pPr>
            <w:r w:rsidRPr="00AB5299">
              <w:rPr>
                <w:rFonts w:ascii="Calibri" w:hAnsi="Calibri" w:cs="Calibri"/>
                <w:b/>
                <w:color w:val="000000"/>
                <w:sz w:val="18"/>
              </w:rPr>
              <w:t>2017</w:t>
            </w:r>
          </w:p>
        </w:tc>
        <w:tc>
          <w:tcPr>
            <w:tcW w:w="960" w:type="dxa"/>
            <w:tcBorders>
              <w:bottom w:val="double" w:sz="4" w:space="0" w:color="0055FE"/>
            </w:tcBorders>
            <w:shd w:val="clear" w:color="auto" w:fill="0099FF"/>
          </w:tcPr>
          <w:p w:rsidR="00906581" w:rsidRPr="007A0D35" w:rsidRDefault="00906581" w:rsidP="00906581">
            <w:pPr>
              <w:jc w:val="center"/>
              <w:rPr>
                <w:rFonts w:ascii="Calibri" w:hAnsi="Calibri" w:cs="Calibri"/>
                <w:b/>
                <w:color w:val="000000"/>
                <w:sz w:val="18"/>
              </w:rPr>
            </w:pPr>
            <w:r w:rsidRPr="007A0D35">
              <w:rPr>
                <w:rFonts w:ascii="Calibri" w:hAnsi="Calibri" w:cs="Calibri"/>
                <w:b/>
                <w:color w:val="000000"/>
                <w:sz w:val="18"/>
              </w:rPr>
              <w:t>3° Trim.</w:t>
            </w:r>
          </w:p>
          <w:p w:rsidR="00906581" w:rsidRPr="007A0D35" w:rsidRDefault="00906581" w:rsidP="00906581">
            <w:pPr>
              <w:jc w:val="center"/>
              <w:rPr>
                <w:rFonts w:ascii="Calibri" w:hAnsi="Calibri" w:cs="Calibri"/>
                <w:b/>
                <w:color w:val="000000"/>
                <w:sz w:val="18"/>
              </w:rPr>
            </w:pPr>
            <w:r w:rsidRPr="00AB5299">
              <w:rPr>
                <w:rFonts w:ascii="Calibri" w:hAnsi="Calibri" w:cs="Calibri"/>
                <w:b/>
                <w:color w:val="000000"/>
                <w:sz w:val="18"/>
              </w:rPr>
              <w:t>201</w:t>
            </w:r>
            <w:r>
              <w:rPr>
                <w:rFonts w:ascii="Calibri" w:hAnsi="Calibri" w:cs="Calibri"/>
                <w:b/>
                <w:color w:val="000000"/>
                <w:sz w:val="18"/>
              </w:rPr>
              <w:t>8</w:t>
            </w:r>
          </w:p>
        </w:tc>
      </w:tr>
      <w:tr w:rsidR="00906581" w:rsidRPr="00AB5299" w:rsidTr="00906581">
        <w:trPr>
          <w:trHeight w:val="300"/>
          <w:jc w:val="center"/>
        </w:trPr>
        <w:tc>
          <w:tcPr>
            <w:tcW w:w="1077" w:type="dxa"/>
            <w:tcBorders>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rPr>
                <w:rFonts w:ascii="Verdana" w:hAnsi="Verdana" w:cs="Calibri"/>
                <w:b/>
                <w:sz w:val="16"/>
                <w:szCs w:val="20"/>
              </w:rPr>
            </w:pPr>
            <w:r w:rsidRPr="00AB5299">
              <w:rPr>
                <w:rFonts w:ascii="Verdana" w:hAnsi="Verdana" w:cs="Calibri"/>
                <w:b/>
                <w:sz w:val="16"/>
                <w:szCs w:val="20"/>
              </w:rPr>
              <w:t>B</w:t>
            </w:r>
            <w:r w:rsidRPr="007A0D35">
              <w:rPr>
                <w:rFonts w:ascii="Verdana" w:hAnsi="Verdana" w:cs="Calibri"/>
                <w:b/>
                <w:sz w:val="16"/>
                <w:szCs w:val="20"/>
              </w:rPr>
              <w:t>ari</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-0,15</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0,35</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0,19</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0,24</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0,36</w:t>
            </w:r>
          </w:p>
        </w:tc>
        <w:tc>
          <w:tcPr>
            <w:tcW w:w="960" w:type="dxa"/>
            <w:tcBorders>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0,34</w:t>
            </w:r>
          </w:p>
        </w:tc>
        <w:tc>
          <w:tcPr>
            <w:tcW w:w="960" w:type="dxa"/>
            <w:tcBorders>
              <w:left w:val="single" w:sz="4" w:space="0" w:color="000000" w:themeColor="text1"/>
              <w:bottom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0,38</w:t>
            </w:r>
          </w:p>
        </w:tc>
        <w:tc>
          <w:tcPr>
            <w:tcW w:w="960" w:type="dxa"/>
            <w:tcBorders>
              <w:left w:val="single" w:sz="4" w:space="0" w:color="000000" w:themeColor="text1"/>
              <w:bottom w:val="single" w:sz="4" w:space="0" w:color="000000" w:themeColor="text1"/>
            </w:tcBorders>
            <w:vAlign w:val="center"/>
          </w:tcPr>
          <w:p w:rsidR="00906581" w:rsidRPr="000A036A" w:rsidRDefault="00906581" w:rsidP="00906581">
            <w:pPr>
              <w:jc w:val="center"/>
              <w:rPr>
                <w:rFonts w:ascii="Calibri" w:hAnsi="Calibri" w:cs="Calibri"/>
                <w:color w:val="000000"/>
                <w:sz w:val="18"/>
                <w:szCs w:val="20"/>
              </w:rPr>
            </w:pPr>
            <w:r w:rsidRPr="000A036A">
              <w:rPr>
                <w:rFonts w:ascii="Calibri" w:hAnsi="Calibri" w:cs="Calibri"/>
                <w:color w:val="000000"/>
                <w:sz w:val="18"/>
                <w:szCs w:val="20"/>
              </w:rPr>
              <w:t>0,33</w:t>
            </w:r>
          </w:p>
        </w:tc>
      </w:tr>
      <w:tr w:rsidR="00906581" w:rsidRPr="00AB5299" w:rsidTr="00906581">
        <w:trPr>
          <w:trHeight w:val="300"/>
          <w:jc w:val="center"/>
        </w:trPr>
        <w:tc>
          <w:tcPr>
            <w:tcW w:w="1077" w:type="dxa"/>
            <w:tcBorders>
              <w:top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rPr>
                <w:rFonts w:ascii="Verdana" w:hAnsi="Verdana" w:cs="Calibri"/>
                <w:b/>
                <w:sz w:val="16"/>
                <w:szCs w:val="20"/>
              </w:rPr>
            </w:pPr>
            <w:r w:rsidRPr="00AB5299">
              <w:rPr>
                <w:rFonts w:ascii="Verdana" w:hAnsi="Verdana" w:cs="Calibri"/>
                <w:b/>
                <w:sz w:val="16"/>
                <w:szCs w:val="20"/>
              </w:rPr>
              <w:t>B</w:t>
            </w:r>
            <w:r w:rsidRPr="007A0D35">
              <w:rPr>
                <w:rFonts w:ascii="Verdana" w:hAnsi="Verdana" w:cs="Calibri"/>
                <w:b/>
                <w:sz w:val="16"/>
                <w:szCs w:val="20"/>
              </w:rPr>
              <w:t>rindisi</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0,30</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0,18</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0,22</w:t>
            </w:r>
          </w:p>
        </w:tc>
        <w:tc>
          <w:tcPr>
            <w:tcW w:w="960" w:type="dxa"/>
            <w:tcBorders>
              <w:top w:val="single" w:sz="4" w:space="0" w:color="000000" w:themeColor="text1"/>
              <w:left w:val="single" w:sz="4" w:space="0" w:color="000000" w:themeColor="text1"/>
              <w:bottom w:val="single" w:sz="4" w:space="0" w:color="000000" w:themeColor="text1"/>
            </w:tcBorders>
            <w:shd w:val="clear" w:color="auto" w:fill="C6D9F1" w:themeFill="text2" w:themeFillTint="33"/>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0,52</w:t>
            </w:r>
          </w:p>
        </w:tc>
        <w:tc>
          <w:tcPr>
            <w:tcW w:w="960" w:type="dxa"/>
            <w:tcBorders>
              <w:top w:val="single" w:sz="4" w:space="0" w:color="000000" w:themeColor="text1"/>
              <w:left w:val="single" w:sz="4" w:space="0" w:color="000000" w:themeColor="text1"/>
              <w:bottom w:val="single" w:sz="4" w:space="0" w:color="000000" w:themeColor="text1"/>
            </w:tcBorders>
            <w:shd w:val="clear" w:color="auto" w:fill="C6D9F1" w:themeFill="text2" w:themeFillTint="33"/>
            <w:vAlign w:val="center"/>
          </w:tcPr>
          <w:p w:rsidR="00906581" w:rsidRPr="000A036A" w:rsidRDefault="00906581" w:rsidP="00906581">
            <w:pPr>
              <w:jc w:val="center"/>
              <w:rPr>
                <w:rFonts w:ascii="Calibri" w:hAnsi="Calibri" w:cs="Calibri"/>
                <w:color w:val="000000"/>
                <w:sz w:val="18"/>
                <w:szCs w:val="20"/>
              </w:rPr>
            </w:pPr>
            <w:r w:rsidRPr="000A036A">
              <w:rPr>
                <w:rFonts w:ascii="Calibri" w:hAnsi="Calibri" w:cs="Calibri"/>
                <w:color w:val="000000"/>
                <w:sz w:val="18"/>
                <w:szCs w:val="20"/>
              </w:rPr>
              <w:t>0,27</w:t>
            </w:r>
          </w:p>
        </w:tc>
      </w:tr>
      <w:tr w:rsidR="00906581" w:rsidRPr="00AB5299" w:rsidTr="00906581">
        <w:trPr>
          <w:trHeight w:val="300"/>
          <w:jc w:val="center"/>
        </w:trPr>
        <w:tc>
          <w:tcPr>
            <w:tcW w:w="1077" w:type="dxa"/>
            <w:tcBorders>
              <w:top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rPr>
                <w:rFonts w:ascii="Verdana" w:hAnsi="Verdana" w:cs="Calibri"/>
                <w:b/>
                <w:sz w:val="16"/>
                <w:szCs w:val="20"/>
              </w:rPr>
            </w:pPr>
            <w:r w:rsidRPr="00AB5299">
              <w:rPr>
                <w:rFonts w:ascii="Verdana" w:hAnsi="Verdana" w:cs="Calibri"/>
                <w:b/>
                <w:sz w:val="16"/>
                <w:szCs w:val="20"/>
              </w:rPr>
              <w:t>F</w:t>
            </w:r>
            <w:r w:rsidRPr="007A0D35">
              <w:rPr>
                <w:rFonts w:ascii="Verdana" w:hAnsi="Verdana" w:cs="Calibri"/>
                <w:b/>
                <w:sz w:val="16"/>
                <w:szCs w:val="20"/>
              </w:rPr>
              <w:t>oggia</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0,12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0,25</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0,47</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0,38</w:t>
            </w:r>
          </w:p>
        </w:tc>
        <w:tc>
          <w:tcPr>
            <w:tcW w:w="960" w:type="dxa"/>
            <w:tcBorders>
              <w:top w:val="single" w:sz="4" w:space="0" w:color="000000" w:themeColor="text1"/>
              <w:left w:val="single" w:sz="4" w:space="0" w:color="000000" w:themeColor="text1"/>
              <w:bottom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0,31</w:t>
            </w:r>
          </w:p>
        </w:tc>
        <w:tc>
          <w:tcPr>
            <w:tcW w:w="960" w:type="dxa"/>
            <w:tcBorders>
              <w:top w:val="single" w:sz="4" w:space="0" w:color="000000" w:themeColor="text1"/>
              <w:left w:val="single" w:sz="4" w:space="0" w:color="000000" w:themeColor="text1"/>
              <w:bottom w:val="single" w:sz="4" w:space="0" w:color="000000" w:themeColor="text1"/>
            </w:tcBorders>
            <w:vAlign w:val="center"/>
          </w:tcPr>
          <w:p w:rsidR="00906581" w:rsidRPr="000A036A" w:rsidRDefault="00906581" w:rsidP="00906581">
            <w:pPr>
              <w:jc w:val="center"/>
              <w:rPr>
                <w:rFonts w:ascii="Calibri" w:hAnsi="Calibri" w:cs="Calibri"/>
                <w:color w:val="000000"/>
                <w:sz w:val="18"/>
                <w:szCs w:val="20"/>
              </w:rPr>
            </w:pPr>
            <w:r w:rsidRPr="000A036A">
              <w:rPr>
                <w:rFonts w:ascii="Calibri" w:hAnsi="Calibri" w:cs="Calibri"/>
                <w:color w:val="000000"/>
                <w:sz w:val="18"/>
                <w:szCs w:val="20"/>
              </w:rPr>
              <w:t>0,17</w:t>
            </w:r>
          </w:p>
        </w:tc>
      </w:tr>
      <w:tr w:rsidR="00906581" w:rsidRPr="00AB5299" w:rsidTr="00906581">
        <w:trPr>
          <w:trHeight w:val="300"/>
          <w:jc w:val="center"/>
        </w:trPr>
        <w:tc>
          <w:tcPr>
            <w:tcW w:w="1077" w:type="dxa"/>
            <w:tcBorders>
              <w:top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rPr>
                <w:rFonts w:ascii="Verdana" w:hAnsi="Verdana" w:cs="Calibri"/>
                <w:b/>
                <w:sz w:val="16"/>
                <w:szCs w:val="20"/>
              </w:rPr>
            </w:pPr>
            <w:r w:rsidRPr="00AB5299">
              <w:rPr>
                <w:rFonts w:ascii="Verdana" w:hAnsi="Verdana" w:cs="Calibri"/>
                <w:b/>
                <w:sz w:val="16"/>
                <w:szCs w:val="20"/>
              </w:rPr>
              <w:t>L</w:t>
            </w:r>
            <w:r w:rsidRPr="007A0D35">
              <w:rPr>
                <w:rFonts w:ascii="Verdana" w:hAnsi="Verdana" w:cs="Calibri"/>
                <w:b/>
                <w:sz w:val="16"/>
                <w:szCs w:val="20"/>
              </w:rPr>
              <w:t>ecce</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0,62</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0,33</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0,21</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0,26</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0,44</w:t>
            </w:r>
          </w:p>
        </w:tc>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0,33</w:t>
            </w:r>
          </w:p>
        </w:tc>
        <w:tc>
          <w:tcPr>
            <w:tcW w:w="960" w:type="dxa"/>
            <w:tcBorders>
              <w:top w:val="single" w:sz="4" w:space="0" w:color="000000" w:themeColor="text1"/>
              <w:left w:val="single" w:sz="4" w:space="0" w:color="000000" w:themeColor="text1"/>
              <w:bottom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0,40</w:t>
            </w:r>
          </w:p>
        </w:tc>
        <w:tc>
          <w:tcPr>
            <w:tcW w:w="960" w:type="dxa"/>
            <w:tcBorders>
              <w:top w:val="single" w:sz="4" w:space="0" w:color="000000" w:themeColor="text1"/>
              <w:left w:val="single" w:sz="4" w:space="0" w:color="000000" w:themeColor="text1"/>
              <w:bottom w:val="single" w:sz="4" w:space="0" w:color="000000" w:themeColor="text1"/>
            </w:tcBorders>
            <w:vAlign w:val="center"/>
          </w:tcPr>
          <w:p w:rsidR="00906581" w:rsidRPr="000A036A" w:rsidRDefault="00906581" w:rsidP="00906581">
            <w:pPr>
              <w:jc w:val="center"/>
              <w:rPr>
                <w:rFonts w:ascii="Calibri" w:hAnsi="Calibri" w:cs="Calibri"/>
                <w:color w:val="000000"/>
                <w:sz w:val="18"/>
                <w:szCs w:val="20"/>
              </w:rPr>
            </w:pPr>
            <w:r w:rsidRPr="000A036A">
              <w:rPr>
                <w:rFonts w:ascii="Calibri" w:hAnsi="Calibri" w:cs="Calibri"/>
                <w:color w:val="000000"/>
                <w:sz w:val="18"/>
                <w:szCs w:val="20"/>
              </w:rPr>
              <w:t>0,36</w:t>
            </w:r>
          </w:p>
        </w:tc>
      </w:tr>
      <w:tr w:rsidR="00906581" w:rsidRPr="00AB5299" w:rsidTr="00906581">
        <w:trPr>
          <w:trHeight w:val="300"/>
          <w:jc w:val="center"/>
        </w:trPr>
        <w:tc>
          <w:tcPr>
            <w:tcW w:w="1077" w:type="dxa"/>
            <w:tcBorders>
              <w:top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rPr>
                <w:rFonts w:ascii="Verdana" w:hAnsi="Verdana" w:cs="Calibri"/>
                <w:b/>
                <w:sz w:val="16"/>
                <w:szCs w:val="20"/>
              </w:rPr>
            </w:pPr>
            <w:r w:rsidRPr="00AB5299">
              <w:rPr>
                <w:rFonts w:ascii="Verdana" w:hAnsi="Verdana" w:cs="Calibri"/>
                <w:b/>
                <w:sz w:val="16"/>
                <w:szCs w:val="20"/>
              </w:rPr>
              <w:t>T</w:t>
            </w:r>
            <w:r w:rsidRPr="007A0D35">
              <w:rPr>
                <w:rFonts w:ascii="Verdana" w:hAnsi="Verdana" w:cs="Calibri"/>
                <w:b/>
                <w:sz w:val="16"/>
                <w:szCs w:val="20"/>
              </w:rPr>
              <w:t>aranto</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0,41</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0,29</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0,31</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0,09</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0,54</w:t>
            </w:r>
          </w:p>
        </w:tc>
        <w:tc>
          <w:tcPr>
            <w:tcW w:w="960" w:type="dxa"/>
            <w:tcBorders>
              <w:top w:val="single" w:sz="4" w:space="0" w:color="000000" w:themeColor="text1"/>
              <w:left w:val="single" w:sz="4" w:space="0" w:color="000000" w:themeColor="text1"/>
              <w:righ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0,37</w:t>
            </w:r>
          </w:p>
        </w:tc>
        <w:tc>
          <w:tcPr>
            <w:tcW w:w="960" w:type="dxa"/>
            <w:tcBorders>
              <w:top w:val="single" w:sz="4" w:space="0" w:color="000000" w:themeColor="text1"/>
              <w:left w:val="single" w:sz="4" w:space="0" w:color="000000" w:themeColor="text1"/>
            </w:tcBorders>
            <w:shd w:val="clear" w:color="auto" w:fill="auto"/>
            <w:noWrap/>
            <w:vAlign w:val="center"/>
            <w:hideMark/>
          </w:tcPr>
          <w:p w:rsidR="00906581" w:rsidRPr="00AB5299" w:rsidRDefault="00906581" w:rsidP="00906581">
            <w:pPr>
              <w:jc w:val="center"/>
              <w:rPr>
                <w:rFonts w:ascii="Calibri" w:hAnsi="Calibri" w:cs="Calibri"/>
                <w:color w:val="000000"/>
                <w:sz w:val="18"/>
              </w:rPr>
            </w:pPr>
            <w:r w:rsidRPr="00AB5299">
              <w:rPr>
                <w:rFonts w:ascii="Calibri" w:hAnsi="Calibri" w:cs="Calibri"/>
                <w:color w:val="000000"/>
                <w:sz w:val="18"/>
              </w:rPr>
              <w:t>0,48</w:t>
            </w:r>
          </w:p>
        </w:tc>
        <w:tc>
          <w:tcPr>
            <w:tcW w:w="960" w:type="dxa"/>
            <w:tcBorders>
              <w:top w:val="single" w:sz="4" w:space="0" w:color="000000" w:themeColor="text1"/>
              <w:left w:val="single" w:sz="4" w:space="0" w:color="000000" w:themeColor="text1"/>
            </w:tcBorders>
            <w:vAlign w:val="center"/>
          </w:tcPr>
          <w:p w:rsidR="00906581" w:rsidRPr="000A036A" w:rsidRDefault="00906581" w:rsidP="00906581">
            <w:pPr>
              <w:jc w:val="center"/>
              <w:rPr>
                <w:rFonts w:ascii="Calibri" w:hAnsi="Calibri" w:cs="Calibri"/>
                <w:color w:val="000000"/>
                <w:sz w:val="18"/>
                <w:szCs w:val="20"/>
              </w:rPr>
            </w:pPr>
            <w:r w:rsidRPr="000A036A">
              <w:rPr>
                <w:rFonts w:ascii="Calibri" w:hAnsi="Calibri" w:cs="Calibri"/>
                <w:color w:val="000000"/>
                <w:sz w:val="18"/>
                <w:szCs w:val="20"/>
              </w:rPr>
              <w:t>0,38</w:t>
            </w:r>
          </w:p>
        </w:tc>
      </w:tr>
    </w:tbl>
    <w:p w:rsidR="00906581" w:rsidRPr="00B978AB" w:rsidRDefault="00906581" w:rsidP="00906581">
      <w:pPr>
        <w:ind w:left="-4195"/>
        <w:jc w:val="center"/>
        <w:rPr>
          <w:rFonts w:cstheme="minorHAnsi"/>
          <w:i/>
          <w:sz w:val="16"/>
          <w:szCs w:val="18"/>
        </w:rPr>
      </w:pPr>
      <w:r w:rsidRPr="00B978AB">
        <w:rPr>
          <w:rFonts w:cstheme="minorHAnsi"/>
          <w:i/>
          <w:sz w:val="16"/>
          <w:szCs w:val="18"/>
        </w:rPr>
        <w:t>Fonte: Ns elaborazione su dati StockView -Infocamere</w:t>
      </w:r>
    </w:p>
    <w:p w:rsidR="00906581" w:rsidRDefault="00906581" w:rsidP="00906581">
      <w:pPr>
        <w:ind w:left="142"/>
        <w:rPr>
          <w:rFonts w:cstheme="minorHAnsi"/>
          <w:b/>
          <w:noProof/>
          <w:sz w:val="28"/>
        </w:rPr>
      </w:pPr>
    </w:p>
    <w:p w:rsidR="00906581" w:rsidRDefault="00906581" w:rsidP="00906581">
      <w:pPr>
        <w:ind w:left="340"/>
        <w:jc w:val="center"/>
        <w:rPr>
          <w:rFonts w:cstheme="minorHAnsi"/>
          <w:b/>
          <w:noProof/>
          <w:sz w:val="20"/>
        </w:rPr>
      </w:pPr>
      <w:r>
        <w:rPr>
          <w:rFonts w:cstheme="minorHAnsi"/>
          <w:b/>
          <w:noProof/>
          <w:sz w:val="20"/>
        </w:rPr>
        <w:t xml:space="preserve">Serie storica </w:t>
      </w:r>
      <w:r w:rsidRPr="00693504">
        <w:rPr>
          <w:rFonts w:cstheme="minorHAnsi"/>
          <w:b/>
          <w:noProof/>
          <w:sz w:val="20"/>
        </w:rPr>
        <w:t xml:space="preserve">Andamento </w:t>
      </w:r>
      <w:r>
        <w:rPr>
          <w:rFonts w:cstheme="minorHAnsi"/>
          <w:b/>
          <w:noProof/>
          <w:sz w:val="20"/>
        </w:rPr>
        <w:t>Tasso di crescita % province pugliesi 3° Trim. 2011 3° Trim. 2018</w:t>
      </w:r>
    </w:p>
    <w:p w:rsidR="00906581" w:rsidRDefault="00906581" w:rsidP="00906581">
      <w:pPr>
        <w:ind w:left="397"/>
        <w:jc w:val="center"/>
        <w:rPr>
          <w:rFonts w:cstheme="minorHAnsi"/>
          <w:b/>
          <w:noProof/>
          <w:sz w:val="28"/>
        </w:rPr>
      </w:pPr>
      <w:r w:rsidRPr="00990AE2">
        <w:rPr>
          <w:rFonts w:cstheme="minorHAnsi"/>
          <w:b/>
          <w:noProof/>
          <w:sz w:val="28"/>
          <w:lang w:eastAsia="it-IT"/>
        </w:rPr>
        <w:drawing>
          <wp:inline distT="0" distB="0" distL="0" distR="0">
            <wp:extent cx="6120130" cy="4070267"/>
            <wp:effectExtent l="0" t="0" r="0" b="0"/>
            <wp:docPr id="15"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6581" w:rsidRPr="00EC3CB9" w:rsidRDefault="00906581" w:rsidP="00EC3CB9">
      <w:pPr>
        <w:spacing w:after="0" w:line="240" w:lineRule="auto"/>
        <w:ind w:left="142"/>
        <w:jc w:val="both"/>
        <w:rPr>
          <w:rFonts w:ascii="Times New Roman" w:hAnsi="Times New Roman" w:cs="Times New Roman"/>
          <w:noProof/>
          <w:sz w:val="24"/>
          <w:szCs w:val="24"/>
        </w:rPr>
      </w:pPr>
      <w:r w:rsidRPr="00EC3CB9">
        <w:rPr>
          <w:rFonts w:ascii="Times New Roman" w:hAnsi="Times New Roman" w:cs="Times New Roman"/>
          <w:noProof/>
          <w:sz w:val="24"/>
          <w:szCs w:val="24"/>
        </w:rPr>
        <w:t>Di seguito viene riportata la graduatoria nazionale per tasso di crescita con le prime 40 posizioni;</w:t>
      </w:r>
    </w:p>
    <w:p w:rsidR="00906581" w:rsidRPr="00EC3CB9" w:rsidRDefault="00906581" w:rsidP="00EC3CB9">
      <w:pPr>
        <w:spacing w:after="0" w:line="240" w:lineRule="auto"/>
        <w:ind w:left="142"/>
        <w:rPr>
          <w:rFonts w:ascii="Times New Roman" w:hAnsi="Times New Roman" w:cs="Times New Roman"/>
          <w:noProof/>
          <w:sz w:val="24"/>
          <w:szCs w:val="24"/>
        </w:rPr>
      </w:pPr>
      <w:r w:rsidRPr="00EC3CB9">
        <w:rPr>
          <w:rFonts w:ascii="Times New Roman" w:hAnsi="Times New Roman" w:cs="Times New Roman"/>
          <w:noProof/>
          <w:sz w:val="24"/>
          <w:szCs w:val="24"/>
        </w:rPr>
        <w:t xml:space="preserve">degna di nota è la </w:t>
      </w:r>
      <w:r w:rsidRPr="00EC3CB9">
        <w:rPr>
          <w:rFonts w:ascii="Times New Roman" w:hAnsi="Times New Roman" w:cs="Times New Roman"/>
          <w:i/>
          <w:noProof/>
          <w:sz w:val="24"/>
          <w:szCs w:val="24"/>
        </w:rPr>
        <w:t>performance</w:t>
      </w:r>
      <w:r w:rsidRPr="00EC3CB9">
        <w:rPr>
          <w:rFonts w:ascii="Times New Roman" w:hAnsi="Times New Roman" w:cs="Times New Roman"/>
          <w:noProof/>
          <w:sz w:val="24"/>
          <w:szCs w:val="24"/>
        </w:rPr>
        <w:t xml:space="preserve"> della provincia di Brindisi che si colloca nella suddetta graduatoria alla 27° posizione.</w:t>
      </w:r>
    </w:p>
    <w:p w:rsidR="00906581" w:rsidRDefault="00906581" w:rsidP="00EC3CB9">
      <w:pPr>
        <w:spacing w:after="0"/>
        <w:ind w:left="142"/>
        <w:rPr>
          <w:rFonts w:cstheme="minorHAnsi"/>
          <w:noProof/>
          <w:sz w:val="18"/>
        </w:rPr>
      </w:pPr>
    </w:p>
    <w:p w:rsidR="00EC3CB9" w:rsidRDefault="00EC3CB9" w:rsidP="00EC3CB9">
      <w:pPr>
        <w:spacing w:after="0"/>
        <w:ind w:left="142"/>
        <w:rPr>
          <w:rFonts w:cstheme="minorHAnsi"/>
          <w:noProof/>
          <w:sz w:val="18"/>
        </w:rPr>
      </w:pPr>
    </w:p>
    <w:p w:rsidR="00EC3CB9" w:rsidRDefault="00EC3CB9" w:rsidP="00EC3CB9">
      <w:pPr>
        <w:spacing w:after="0"/>
        <w:ind w:left="142"/>
        <w:rPr>
          <w:rFonts w:cstheme="minorHAnsi"/>
          <w:noProof/>
          <w:sz w:val="18"/>
        </w:rPr>
      </w:pPr>
    </w:p>
    <w:p w:rsidR="00EC3CB9" w:rsidRPr="000A4AE3" w:rsidRDefault="00EC3CB9" w:rsidP="00EC3CB9">
      <w:pPr>
        <w:spacing w:after="0"/>
        <w:ind w:left="142"/>
        <w:rPr>
          <w:rFonts w:cstheme="minorHAnsi"/>
          <w:noProof/>
          <w:sz w:val="18"/>
        </w:rPr>
      </w:pPr>
    </w:p>
    <w:p w:rsidR="00906581" w:rsidRPr="000A4AE3" w:rsidRDefault="00906581" w:rsidP="00906581">
      <w:pPr>
        <w:ind w:left="142"/>
        <w:jc w:val="center"/>
        <w:rPr>
          <w:rFonts w:cstheme="minorHAnsi"/>
          <w:b/>
          <w:noProof/>
        </w:rPr>
      </w:pPr>
      <w:r w:rsidRPr="000A4AE3">
        <w:rPr>
          <w:rFonts w:cstheme="minorHAnsi"/>
          <w:b/>
          <w:noProof/>
        </w:rPr>
        <w:t>Tab.n. 10 Graduatoria nazionale per tasso di crescita% : prime 40 posizioni 3° trimestre 2018</w:t>
      </w:r>
    </w:p>
    <w:tbl>
      <w:tblPr>
        <w:tblW w:w="9117" w:type="dxa"/>
        <w:jc w:val="center"/>
        <w:tblCellMar>
          <w:left w:w="70" w:type="dxa"/>
          <w:right w:w="70" w:type="dxa"/>
        </w:tblCellMar>
        <w:tblLook w:val="04A0" w:firstRow="1" w:lastRow="0" w:firstColumn="1" w:lastColumn="0" w:noHBand="0" w:noVBand="1"/>
      </w:tblPr>
      <w:tblGrid>
        <w:gridCol w:w="960"/>
        <w:gridCol w:w="1871"/>
        <w:gridCol w:w="1580"/>
        <w:gridCol w:w="1361"/>
        <w:gridCol w:w="1361"/>
        <w:gridCol w:w="1984"/>
      </w:tblGrid>
      <w:tr w:rsidR="00906581" w:rsidRPr="00777106" w:rsidTr="00906581">
        <w:trPr>
          <w:trHeight w:val="227"/>
          <w:jc w:val="center"/>
        </w:trPr>
        <w:tc>
          <w:tcPr>
            <w:tcW w:w="960" w:type="dxa"/>
            <w:tcBorders>
              <w:top w:val="double" w:sz="12" w:space="0" w:color="0070C0"/>
              <w:left w:val="double" w:sz="12" w:space="0" w:color="0070C0"/>
              <w:bottom w:val="double" w:sz="4" w:space="0" w:color="1F497D" w:themeColor="text2"/>
              <w:right w:val="single" w:sz="4" w:space="0" w:color="auto"/>
            </w:tcBorders>
            <w:shd w:val="clear" w:color="auto" w:fill="FFFF00"/>
            <w:noWrap/>
            <w:vAlign w:val="center"/>
            <w:hideMark/>
          </w:tcPr>
          <w:p w:rsidR="00906581" w:rsidRPr="00A36B1B" w:rsidRDefault="00906581" w:rsidP="00EC3CB9">
            <w:pPr>
              <w:spacing w:after="0" w:line="240" w:lineRule="auto"/>
              <w:jc w:val="center"/>
              <w:rPr>
                <w:rFonts w:ascii="Calibri" w:hAnsi="Calibri" w:cs="Calibri"/>
                <w:b/>
                <w:color w:val="000000"/>
              </w:rPr>
            </w:pPr>
            <w:r w:rsidRPr="00A36B1B">
              <w:rPr>
                <w:rFonts w:ascii="Calibri" w:hAnsi="Calibri" w:cs="Calibri"/>
                <w:b/>
                <w:color w:val="000000"/>
              </w:rPr>
              <w:t>N.</w:t>
            </w:r>
          </w:p>
        </w:tc>
        <w:tc>
          <w:tcPr>
            <w:tcW w:w="1871" w:type="dxa"/>
            <w:tcBorders>
              <w:top w:val="double" w:sz="12" w:space="0" w:color="0070C0"/>
              <w:left w:val="nil"/>
              <w:bottom w:val="double" w:sz="4" w:space="0" w:color="1F497D" w:themeColor="text2"/>
              <w:right w:val="single" w:sz="4" w:space="0" w:color="auto"/>
            </w:tcBorders>
            <w:shd w:val="clear" w:color="auto" w:fill="FFFF00"/>
            <w:noWrap/>
            <w:vAlign w:val="center"/>
            <w:hideMark/>
          </w:tcPr>
          <w:p w:rsidR="00906581" w:rsidRPr="0045505B" w:rsidRDefault="00906581" w:rsidP="00EC3CB9">
            <w:pPr>
              <w:spacing w:after="0" w:line="240" w:lineRule="auto"/>
              <w:rPr>
                <w:rFonts w:ascii="Calibri" w:hAnsi="Calibri" w:cs="Calibri"/>
                <w:b/>
                <w:color w:val="000000"/>
              </w:rPr>
            </w:pPr>
            <w:r w:rsidRPr="0045505B">
              <w:rPr>
                <w:rFonts w:ascii="Calibri" w:hAnsi="Calibri" w:cs="Calibri"/>
                <w:b/>
                <w:color w:val="000000"/>
              </w:rPr>
              <w:t>Provincia</w:t>
            </w:r>
          </w:p>
        </w:tc>
        <w:tc>
          <w:tcPr>
            <w:tcW w:w="1580" w:type="dxa"/>
            <w:tcBorders>
              <w:top w:val="double" w:sz="12" w:space="0" w:color="0070C0"/>
              <w:left w:val="nil"/>
              <w:bottom w:val="double" w:sz="4" w:space="0" w:color="1F497D" w:themeColor="text2"/>
              <w:right w:val="single" w:sz="4" w:space="0" w:color="auto"/>
            </w:tcBorders>
            <w:shd w:val="clear" w:color="auto" w:fill="FFFF00"/>
            <w:vAlign w:val="center"/>
            <w:hideMark/>
          </w:tcPr>
          <w:p w:rsidR="00906581" w:rsidRPr="0045505B" w:rsidRDefault="00906581" w:rsidP="00EC3CB9">
            <w:pPr>
              <w:spacing w:after="0" w:line="240" w:lineRule="auto"/>
              <w:jc w:val="center"/>
              <w:rPr>
                <w:rFonts w:ascii="Calibri" w:hAnsi="Calibri" w:cs="Calibri"/>
                <w:b/>
                <w:color w:val="000000"/>
              </w:rPr>
            </w:pPr>
            <w:r w:rsidRPr="0045505B">
              <w:rPr>
                <w:rFonts w:ascii="Calibri" w:hAnsi="Calibri" w:cs="Calibri"/>
                <w:b/>
                <w:color w:val="000000"/>
              </w:rPr>
              <w:t>Iscrizioni</w:t>
            </w:r>
          </w:p>
        </w:tc>
        <w:tc>
          <w:tcPr>
            <w:tcW w:w="1361" w:type="dxa"/>
            <w:tcBorders>
              <w:top w:val="double" w:sz="12" w:space="0" w:color="0070C0"/>
              <w:left w:val="nil"/>
              <w:bottom w:val="double" w:sz="4" w:space="0" w:color="1F497D" w:themeColor="text2"/>
              <w:right w:val="single" w:sz="4" w:space="0" w:color="auto"/>
            </w:tcBorders>
            <w:shd w:val="clear" w:color="auto" w:fill="FFFF00"/>
            <w:vAlign w:val="center"/>
          </w:tcPr>
          <w:p w:rsidR="00906581" w:rsidRPr="0045505B" w:rsidRDefault="00906581" w:rsidP="00EC3CB9">
            <w:pPr>
              <w:spacing w:after="0" w:line="240" w:lineRule="auto"/>
              <w:jc w:val="center"/>
              <w:rPr>
                <w:rFonts w:ascii="Calibri" w:hAnsi="Calibri" w:cs="Calibri"/>
                <w:b/>
                <w:color w:val="000000"/>
                <w:vertAlign w:val="superscript"/>
              </w:rPr>
            </w:pPr>
            <w:r w:rsidRPr="0045505B">
              <w:rPr>
                <w:rFonts w:ascii="Calibri" w:hAnsi="Calibri" w:cs="Calibri"/>
                <w:b/>
                <w:color w:val="000000"/>
              </w:rPr>
              <w:t>Cessazioni *</w:t>
            </w:r>
          </w:p>
        </w:tc>
        <w:tc>
          <w:tcPr>
            <w:tcW w:w="1361" w:type="dxa"/>
            <w:tcBorders>
              <w:top w:val="double" w:sz="12" w:space="0" w:color="0070C0"/>
              <w:left w:val="single" w:sz="4" w:space="0" w:color="auto"/>
              <w:bottom w:val="double" w:sz="4" w:space="0" w:color="1F497D" w:themeColor="text2"/>
              <w:right w:val="single" w:sz="4" w:space="0" w:color="auto"/>
            </w:tcBorders>
            <w:shd w:val="clear" w:color="auto" w:fill="FFFF00"/>
            <w:noWrap/>
            <w:vAlign w:val="center"/>
            <w:hideMark/>
          </w:tcPr>
          <w:p w:rsidR="00906581" w:rsidRPr="0045505B" w:rsidRDefault="00906581" w:rsidP="00EC3CB9">
            <w:pPr>
              <w:spacing w:after="0" w:line="240" w:lineRule="auto"/>
              <w:jc w:val="center"/>
              <w:rPr>
                <w:rFonts w:ascii="Calibri" w:hAnsi="Calibri" w:cs="Calibri"/>
                <w:b/>
                <w:color w:val="000000"/>
              </w:rPr>
            </w:pPr>
            <w:r w:rsidRPr="0045505B">
              <w:rPr>
                <w:rFonts w:ascii="Calibri" w:hAnsi="Calibri" w:cs="Calibri"/>
                <w:b/>
                <w:color w:val="000000"/>
              </w:rPr>
              <w:t>Saldo</w:t>
            </w:r>
          </w:p>
        </w:tc>
        <w:tc>
          <w:tcPr>
            <w:tcW w:w="1984" w:type="dxa"/>
            <w:tcBorders>
              <w:top w:val="double" w:sz="12" w:space="0" w:color="0070C0"/>
              <w:left w:val="nil"/>
              <w:bottom w:val="double" w:sz="4" w:space="0" w:color="1F497D" w:themeColor="text2"/>
              <w:right w:val="double" w:sz="12" w:space="0" w:color="0070C0"/>
            </w:tcBorders>
            <w:shd w:val="clear" w:color="auto" w:fill="FFFF00"/>
            <w:vAlign w:val="center"/>
            <w:hideMark/>
          </w:tcPr>
          <w:p w:rsidR="00906581" w:rsidRDefault="00906581" w:rsidP="00EC3CB9">
            <w:pPr>
              <w:spacing w:after="0" w:line="240" w:lineRule="auto"/>
              <w:ind w:left="113"/>
              <w:jc w:val="center"/>
              <w:rPr>
                <w:rFonts w:ascii="Calibri" w:hAnsi="Calibri" w:cs="Calibri"/>
                <w:b/>
                <w:color w:val="000000"/>
                <w:sz w:val="20"/>
              </w:rPr>
            </w:pPr>
            <w:r w:rsidRPr="00777106">
              <w:rPr>
                <w:rFonts w:ascii="Calibri" w:hAnsi="Calibri" w:cs="Calibri"/>
                <w:b/>
                <w:color w:val="000000"/>
                <w:sz w:val="20"/>
              </w:rPr>
              <w:t xml:space="preserve">Tasso di </w:t>
            </w:r>
          </w:p>
          <w:p w:rsidR="00906581" w:rsidRDefault="00906581" w:rsidP="00EC3CB9">
            <w:pPr>
              <w:spacing w:after="0" w:line="240" w:lineRule="auto"/>
              <w:ind w:left="113"/>
              <w:jc w:val="center"/>
              <w:rPr>
                <w:rFonts w:ascii="Calibri" w:hAnsi="Calibri" w:cs="Calibri"/>
                <w:b/>
                <w:color w:val="000000"/>
                <w:sz w:val="20"/>
              </w:rPr>
            </w:pPr>
            <w:r w:rsidRPr="00777106">
              <w:rPr>
                <w:rFonts w:ascii="Calibri" w:hAnsi="Calibri" w:cs="Calibri"/>
                <w:b/>
                <w:color w:val="000000"/>
                <w:sz w:val="20"/>
              </w:rPr>
              <w:t>crescita</w:t>
            </w:r>
            <w:r>
              <w:rPr>
                <w:rFonts w:ascii="Calibri" w:hAnsi="Calibri" w:cs="Calibri"/>
                <w:b/>
                <w:color w:val="000000"/>
                <w:sz w:val="20"/>
              </w:rPr>
              <w:t xml:space="preserve"> </w:t>
            </w:r>
            <w:r w:rsidRPr="00777106">
              <w:rPr>
                <w:rFonts w:ascii="Calibri" w:hAnsi="Calibri" w:cs="Calibri"/>
                <w:b/>
                <w:color w:val="000000"/>
                <w:sz w:val="20"/>
              </w:rPr>
              <w:t>%</w:t>
            </w:r>
            <w:r>
              <w:rPr>
                <w:rFonts w:ascii="Calibri" w:hAnsi="Calibri" w:cs="Calibri"/>
                <w:b/>
                <w:color w:val="000000"/>
                <w:sz w:val="20"/>
              </w:rPr>
              <w:t xml:space="preserve"> </w:t>
            </w:r>
          </w:p>
          <w:p w:rsidR="00906581" w:rsidRPr="00777106" w:rsidRDefault="00906581" w:rsidP="00EC3CB9">
            <w:pPr>
              <w:spacing w:after="0" w:line="240" w:lineRule="auto"/>
              <w:ind w:left="113"/>
              <w:jc w:val="center"/>
              <w:rPr>
                <w:rFonts w:ascii="Calibri" w:hAnsi="Calibri" w:cs="Calibri"/>
                <w:b/>
                <w:color w:val="000000"/>
                <w:sz w:val="20"/>
              </w:rPr>
            </w:pPr>
            <w:r>
              <w:rPr>
                <w:rFonts w:ascii="Calibri" w:hAnsi="Calibri" w:cs="Calibri"/>
                <w:b/>
                <w:color w:val="000000"/>
                <w:sz w:val="20"/>
              </w:rPr>
              <w:t>3°Trim. 2018</w:t>
            </w:r>
          </w:p>
        </w:tc>
      </w:tr>
      <w:tr w:rsidR="00906581" w:rsidRPr="00777106" w:rsidTr="00906581">
        <w:trPr>
          <w:trHeight w:val="283"/>
          <w:jc w:val="center"/>
        </w:trPr>
        <w:tc>
          <w:tcPr>
            <w:tcW w:w="960" w:type="dxa"/>
            <w:tcBorders>
              <w:top w:val="double" w:sz="4" w:space="0" w:color="1F497D" w:themeColor="text2"/>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w:t>
            </w:r>
          </w:p>
        </w:tc>
        <w:tc>
          <w:tcPr>
            <w:tcW w:w="1871" w:type="dxa"/>
            <w:tcBorders>
              <w:top w:val="double" w:sz="4" w:space="0" w:color="1F497D" w:themeColor="text2"/>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RAGUSA  </w:t>
            </w:r>
          </w:p>
        </w:tc>
        <w:tc>
          <w:tcPr>
            <w:tcW w:w="1580" w:type="dxa"/>
            <w:tcBorders>
              <w:top w:val="double" w:sz="4" w:space="0" w:color="1F497D" w:themeColor="text2"/>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36.773</w:t>
            </w:r>
          </w:p>
        </w:tc>
        <w:tc>
          <w:tcPr>
            <w:tcW w:w="1361" w:type="dxa"/>
            <w:tcBorders>
              <w:top w:val="double" w:sz="4" w:space="0" w:color="1F497D" w:themeColor="text2"/>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466</w:t>
            </w:r>
          </w:p>
        </w:tc>
        <w:tc>
          <w:tcPr>
            <w:tcW w:w="1361" w:type="dxa"/>
            <w:tcBorders>
              <w:top w:val="double" w:sz="4" w:space="0" w:color="1F497D" w:themeColor="text2"/>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283</w:t>
            </w:r>
          </w:p>
        </w:tc>
        <w:tc>
          <w:tcPr>
            <w:tcW w:w="1984" w:type="dxa"/>
            <w:tcBorders>
              <w:top w:val="double" w:sz="4" w:space="0" w:color="1F497D" w:themeColor="text2"/>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0,50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2</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VIBO VALENTIA</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13.599</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164</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104</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0,44</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3</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AOSTA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12.434</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150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100</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0,40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4</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ROMA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497.947</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5.723</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3.747</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0,40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5</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TRIESTE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16.183</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202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138</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0,40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6</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TARANTO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49.572</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547</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358</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0,38</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7</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REGGIO CALABRIA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52.914</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541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349</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0,36</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8</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LECCE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73.570</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1.020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754</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0,36</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9</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NAPOLI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297.047</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3.295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2.261</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0,35</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10</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MILANO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380.548</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4.343</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3.045</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0,34</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11</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PESCARA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37.361</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438</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311</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0,34</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12</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MATERA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21.899</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233</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159</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0,34</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13</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GORIZIA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10.411</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128</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93</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0,34</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14</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BARI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148.079</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1.637</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1.153</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0,33</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15</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ISERNIA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9.261</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109</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79</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0,32</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16</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TRENTO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50.921</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551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387</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0,32</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17</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CALTANISSETTA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25.598</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269</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187</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0,32</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18</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TERNI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21.674</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235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167</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0,31</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19</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20"/>
              </w:rPr>
            </w:pPr>
            <w:r w:rsidRPr="003A1DBF">
              <w:rPr>
                <w:rFonts w:ascii="Calibri" w:hAnsi="Calibri" w:cs="Calibri"/>
                <w:sz w:val="18"/>
                <w:szCs w:val="20"/>
              </w:rPr>
              <w:t xml:space="preserve">CASERTA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93.736</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1.161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20"/>
              </w:rPr>
            </w:pPr>
            <w:r w:rsidRPr="003A1DBF">
              <w:rPr>
                <w:rFonts w:ascii="Calibri" w:hAnsi="Calibri" w:cs="Calibri"/>
                <w:sz w:val="18"/>
                <w:szCs w:val="20"/>
              </w:rPr>
              <w:t>870</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rPr>
            </w:pPr>
            <w:r w:rsidRPr="003A1DBF">
              <w:rPr>
                <w:rFonts w:ascii="Calibri" w:hAnsi="Calibri" w:cs="Calibri"/>
                <w:color w:val="000000"/>
                <w:sz w:val="18"/>
              </w:rPr>
              <w:t>0,31</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20</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CROTONE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17.832</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220</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165</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0,31</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21</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FROSINONE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48.151</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502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355</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0,31</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22</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SIRACUSA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38.643</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402</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286</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0,30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23</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SALERNO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120.500</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1.381</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1.022</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0,30</w:t>
            </w:r>
          </w:p>
        </w:tc>
      </w:tr>
      <w:tr w:rsidR="00906581" w:rsidRPr="00777106" w:rsidTr="00906581">
        <w:trPr>
          <w:trHeight w:val="283"/>
          <w:jc w:val="center"/>
        </w:trPr>
        <w:tc>
          <w:tcPr>
            <w:tcW w:w="960" w:type="dxa"/>
            <w:tcBorders>
              <w:top w:val="nil"/>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24</w:t>
            </w:r>
          </w:p>
        </w:tc>
        <w:tc>
          <w:tcPr>
            <w:tcW w:w="1871"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MASSA CARRARA       </w:t>
            </w:r>
          </w:p>
        </w:tc>
        <w:tc>
          <w:tcPr>
            <w:tcW w:w="1580" w:type="dxa"/>
            <w:tcBorders>
              <w:top w:val="nil"/>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22.834</w:t>
            </w:r>
          </w:p>
        </w:tc>
        <w:tc>
          <w:tcPr>
            <w:tcW w:w="1361" w:type="dxa"/>
            <w:tcBorders>
              <w:top w:val="nil"/>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245</w:t>
            </w:r>
          </w:p>
        </w:tc>
        <w:tc>
          <w:tcPr>
            <w:tcW w:w="1361" w:type="dxa"/>
            <w:tcBorders>
              <w:top w:val="nil"/>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180</w:t>
            </w:r>
          </w:p>
        </w:tc>
        <w:tc>
          <w:tcPr>
            <w:tcW w:w="1984" w:type="dxa"/>
            <w:tcBorders>
              <w:top w:val="nil"/>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0,29</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25</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TRAPANI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47.104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469</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335</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0,29</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26</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VERONA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96.669</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1.026</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760</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0,28</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C6D9F1" w:themeFill="text2" w:themeFillTint="33"/>
            <w:noWrap/>
            <w:vAlign w:val="center"/>
            <w:hideMark/>
          </w:tcPr>
          <w:p w:rsidR="00906581" w:rsidRPr="003A1DBF" w:rsidRDefault="00906581" w:rsidP="00EC3CB9">
            <w:pPr>
              <w:spacing w:after="0" w:line="240" w:lineRule="auto"/>
              <w:jc w:val="center"/>
              <w:rPr>
                <w:rFonts w:ascii="Calibri" w:hAnsi="Calibri" w:cs="Calibri"/>
                <w:b/>
                <w:color w:val="000000"/>
                <w:sz w:val="18"/>
                <w:szCs w:val="18"/>
              </w:rPr>
            </w:pPr>
            <w:r w:rsidRPr="003A1DBF">
              <w:rPr>
                <w:rFonts w:ascii="Calibri" w:hAnsi="Calibri" w:cs="Calibri"/>
                <w:b/>
                <w:color w:val="000000"/>
                <w:sz w:val="18"/>
                <w:szCs w:val="18"/>
              </w:rPr>
              <w:t>27</w:t>
            </w:r>
          </w:p>
        </w:tc>
        <w:tc>
          <w:tcPr>
            <w:tcW w:w="1871"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06581" w:rsidRPr="003A1DBF" w:rsidRDefault="00906581" w:rsidP="00EC3CB9">
            <w:pPr>
              <w:spacing w:after="0" w:line="240" w:lineRule="auto"/>
              <w:rPr>
                <w:rFonts w:ascii="Calibri" w:hAnsi="Calibri" w:cs="Calibri"/>
                <w:b/>
                <w:sz w:val="18"/>
                <w:szCs w:val="18"/>
              </w:rPr>
            </w:pPr>
            <w:r w:rsidRPr="003A1DBF">
              <w:rPr>
                <w:rFonts w:ascii="Calibri" w:hAnsi="Calibri" w:cs="Calibri"/>
                <w:b/>
                <w:sz w:val="18"/>
                <w:szCs w:val="18"/>
              </w:rPr>
              <w:t xml:space="preserve">BRINDISI            </w:t>
            </w:r>
          </w:p>
        </w:tc>
        <w:tc>
          <w:tcPr>
            <w:tcW w:w="1580"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906581" w:rsidRPr="003A1DBF" w:rsidRDefault="00906581" w:rsidP="00EC3CB9">
            <w:pPr>
              <w:spacing w:after="0" w:line="240" w:lineRule="auto"/>
              <w:jc w:val="center"/>
              <w:rPr>
                <w:rFonts w:ascii="Calibri" w:hAnsi="Calibri" w:cs="Calibri"/>
                <w:b/>
                <w:sz w:val="18"/>
                <w:szCs w:val="18"/>
              </w:rPr>
            </w:pPr>
            <w:r w:rsidRPr="003A1DBF">
              <w:rPr>
                <w:rFonts w:ascii="Calibri" w:hAnsi="Calibri" w:cs="Calibri"/>
                <w:b/>
                <w:sz w:val="18"/>
                <w:szCs w:val="18"/>
              </w:rPr>
              <w:t>37.038</w:t>
            </w:r>
          </w:p>
        </w:tc>
        <w:tc>
          <w:tcPr>
            <w:tcW w:w="1361" w:type="dxa"/>
            <w:tcBorders>
              <w:top w:val="single" w:sz="4" w:space="0" w:color="auto"/>
              <w:left w:val="nil"/>
              <w:bottom w:val="single" w:sz="4" w:space="0" w:color="auto"/>
              <w:right w:val="single" w:sz="4" w:space="0" w:color="auto"/>
            </w:tcBorders>
            <w:shd w:val="clear" w:color="auto" w:fill="C6D9F1" w:themeFill="text2" w:themeFillTint="33"/>
            <w:vAlign w:val="center"/>
          </w:tcPr>
          <w:p w:rsidR="00906581" w:rsidRPr="003A1DBF" w:rsidRDefault="00906581" w:rsidP="00EC3CB9">
            <w:pPr>
              <w:spacing w:after="0" w:line="240" w:lineRule="auto"/>
              <w:jc w:val="center"/>
              <w:rPr>
                <w:rFonts w:ascii="Calibri" w:hAnsi="Calibri" w:cs="Calibri"/>
                <w:b/>
                <w:sz w:val="18"/>
                <w:szCs w:val="18"/>
              </w:rPr>
            </w:pPr>
            <w:r w:rsidRPr="003A1DBF">
              <w:rPr>
                <w:rFonts w:ascii="Calibri" w:hAnsi="Calibri" w:cs="Calibri"/>
                <w:b/>
                <w:sz w:val="18"/>
                <w:szCs w:val="18"/>
              </w:rPr>
              <w:t>410</w:t>
            </w:r>
          </w:p>
        </w:tc>
        <w:tc>
          <w:tcPr>
            <w:tcW w:w="136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906581" w:rsidRPr="003A1DBF" w:rsidRDefault="00906581" w:rsidP="00EC3CB9">
            <w:pPr>
              <w:spacing w:after="0" w:line="240" w:lineRule="auto"/>
              <w:jc w:val="center"/>
              <w:rPr>
                <w:rFonts w:ascii="Calibri" w:hAnsi="Calibri" w:cs="Calibri"/>
                <w:b/>
                <w:sz w:val="18"/>
                <w:szCs w:val="18"/>
              </w:rPr>
            </w:pPr>
            <w:r w:rsidRPr="003A1DBF">
              <w:rPr>
                <w:rFonts w:ascii="Calibri" w:hAnsi="Calibri" w:cs="Calibri"/>
                <w:b/>
                <w:sz w:val="18"/>
                <w:szCs w:val="18"/>
              </w:rPr>
              <w:t>311</w:t>
            </w:r>
          </w:p>
        </w:tc>
        <w:tc>
          <w:tcPr>
            <w:tcW w:w="1984" w:type="dxa"/>
            <w:tcBorders>
              <w:top w:val="single" w:sz="4" w:space="0" w:color="auto"/>
              <w:left w:val="nil"/>
              <w:bottom w:val="single" w:sz="4" w:space="0" w:color="auto"/>
              <w:right w:val="double" w:sz="12" w:space="0" w:color="0070C0"/>
            </w:tcBorders>
            <w:shd w:val="clear" w:color="auto" w:fill="C6D9F1" w:themeFill="text2" w:themeFillTint="33"/>
            <w:noWrap/>
            <w:vAlign w:val="center"/>
            <w:hideMark/>
          </w:tcPr>
          <w:p w:rsidR="00906581" w:rsidRPr="003A1DBF" w:rsidRDefault="00906581" w:rsidP="00EC3CB9">
            <w:pPr>
              <w:spacing w:after="0" w:line="240" w:lineRule="auto"/>
              <w:jc w:val="center"/>
              <w:rPr>
                <w:rFonts w:ascii="Calibri" w:hAnsi="Calibri" w:cs="Calibri"/>
                <w:b/>
                <w:color w:val="000000"/>
                <w:sz w:val="18"/>
                <w:szCs w:val="18"/>
              </w:rPr>
            </w:pPr>
            <w:r w:rsidRPr="003A1DBF">
              <w:rPr>
                <w:rFonts w:ascii="Calibri" w:hAnsi="Calibri" w:cs="Calibri"/>
                <w:b/>
                <w:color w:val="000000"/>
                <w:sz w:val="18"/>
                <w:szCs w:val="18"/>
              </w:rPr>
              <w:t>0,27</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28</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LATINA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57.826</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652</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502</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0,26</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29</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CAGLIARI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70.104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677</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496</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0,26</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30</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PISTOIA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32.804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370</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286</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0,26</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31</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MACERATA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38.734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413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314</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0,26</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32</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PADOVA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98.754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1.041</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800</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0,24</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33</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NUORO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29.175</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284</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214</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0,24</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34</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SASSARI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56.003</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508</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375</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0,24</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35</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RIETI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15.202</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159</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124</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0,23</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36</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FIRENZE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110.222</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1.272</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1.021</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0,23</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37</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CATANZARO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34.322</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369</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292</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0,22</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38</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AGRIGENTO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40.294</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385</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295</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0,22</w:t>
            </w:r>
          </w:p>
        </w:tc>
      </w:tr>
      <w:tr w:rsidR="00906581" w:rsidRPr="00777106" w:rsidTr="00906581">
        <w:trPr>
          <w:trHeight w:val="283"/>
          <w:jc w:val="center"/>
        </w:trPr>
        <w:tc>
          <w:tcPr>
            <w:tcW w:w="960" w:type="dxa"/>
            <w:tcBorders>
              <w:top w:val="single" w:sz="4" w:space="0" w:color="auto"/>
              <w:left w:val="double" w:sz="12" w:space="0" w:color="0070C0"/>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39</w:t>
            </w:r>
          </w:p>
        </w:tc>
        <w:tc>
          <w:tcPr>
            <w:tcW w:w="1871"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L'AQUILA            </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30.213</w:t>
            </w:r>
          </w:p>
        </w:tc>
        <w:tc>
          <w:tcPr>
            <w:tcW w:w="1361" w:type="dxa"/>
            <w:tcBorders>
              <w:top w:val="single" w:sz="4" w:space="0" w:color="auto"/>
              <w:left w:val="nil"/>
              <w:bottom w:val="single" w:sz="4" w:space="0" w:color="auto"/>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323</w:t>
            </w:r>
          </w:p>
        </w:tc>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256</w:t>
            </w:r>
          </w:p>
        </w:tc>
        <w:tc>
          <w:tcPr>
            <w:tcW w:w="1984" w:type="dxa"/>
            <w:tcBorders>
              <w:top w:val="single" w:sz="4" w:space="0" w:color="auto"/>
              <w:left w:val="nil"/>
              <w:bottom w:val="single" w:sz="4" w:space="0" w:color="auto"/>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0,22</w:t>
            </w:r>
          </w:p>
        </w:tc>
      </w:tr>
      <w:tr w:rsidR="00906581" w:rsidRPr="00777106" w:rsidTr="00906581">
        <w:trPr>
          <w:trHeight w:val="283"/>
          <w:jc w:val="center"/>
        </w:trPr>
        <w:tc>
          <w:tcPr>
            <w:tcW w:w="960" w:type="dxa"/>
            <w:tcBorders>
              <w:top w:val="single" w:sz="4" w:space="0" w:color="auto"/>
              <w:left w:val="double" w:sz="12" w:space="0" w:color="0070C0"/>
              <w:bottom w:val="double" w:sz="12" w:space="0" w:color="0070C0"/>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40</w:t>
            </w:r>
          </w:p>
        </w:tc>
        <w:tc>
          <w:tcPr>
            <w:tcW w:w="1871" w:type="dxa"/>
            <w:tcBorders>
              <w:top w:val="single" w:sz="4" w:space="0" w:color="auto"/>
              <w:left w:val="nil"/>
              <w:bottom w:val="double" w:sz="12" w:space="0" w:color="0070C0"/>
              <w:right w:val="single" w:sz="4" w:space="0" w:color="auto"/>
            </w:tcBorders>
            <w:shd w:val="clear" w:color="auto" w:fill="auto"/>
            <w:noWrap/>
            <w:vAlign w:val="center"/>
            <w:hideMark/>
          </w:tcPr>
          <w:p w:rsidR="00906581" w:rsidRPr="003A1DBF" w:rsidRDefault="00906581" w:rsidP="00EC3CB9">
            <w:pPr>
              <w:spacing w:after="0" w:line="240" w:lineRule="auto"/>
              <w:rPr>
                <w:rFonts w:ascii="Calibri" w:hAnsi="Calibri" w:cs="Calibri"/>
                <w:sz w:val="18"/>
                <w:szCs w:val="18"/>
              </w:rPr>
            </w:pPr>
            <w:r w:rsidRPr="003A1DBF">
              <w:rPr>
                <w:rFonts w:ascii="Calibri" w:hAnsi="Calibri" w:cs="Calibri"/>
                <w:sz w:val="18"/>
                <w:szCs w:val="18"/>
              </w:rPr>
              <w:t xml:space="preserve">ASCOLI PICENO       </w:t>
            </w:r>
          </w:p>
        </w:tc>
        <w:tc>
          <w:tcPr>
            <w:tcW w:w="1580" w:type="dxa"/>
            <w:tcBorders>
              <w:top w:val="single" w:sz="4" w:space="0" w:color="auto"/>
              <w:left w:val="nil"/>
              <w:bottom w:val="double" w:sz="12" w:space="0" w:color="0070C0"/>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24.865</w:t>
            </w:r>
          </w:p>
        </w:tc>
        <w:tc>
          <w:tcPr>
            <w:tcW w:w="1361" w:type="dxa"/>
            <w:tcBorders>
              <w:top w:val="single" w:sz="4" w:space="0" w:color="auto"/>
              <w:left w:val="nil"/>
              <w:bottom w:val="double" w:sz="12" w:space="0" w:color="0070C0"/>
              <w:right w:val="single" w:sz="4" w:space="0" w:color="auto"/>
            </w:tcBorders>
            <w:shd w:val="clear" w:color="auto" w:fill="auto"/>
            <w:vAlign w:val="center"/>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247</w:t>
            </w:r>
          </w:p>
        </w:tc>
        <w:tc>
          <w:tcPr>
            <w:tcW w:w="1361" w:type="dxa"/>
            <w:tcBorders>
              <w:top w:val="single" w:sz="4" w:space="0" w:color="auto"/>
              <w:left w:val="single" w:sz="4" w:space="0" w:color="auto"/>
              <w:bottom w:val="double" w:sz="12" w:space="0" w:color="0070C0"/>
              <w:right w:val="single" w:sz="4" w:space="0" w:color="auto"/>
            </w:tcBorders>
            <w:shd w:val="clear" w:color="auto" w:fill="auto"/>
            <w:noWrap/>
            <w:vAlign w:val="center"/>
            <w:hideMark/>
          </w:tcPr>
          <w:p w:rsidR="00906581" w:rsidRPr="003A1DBF" w:rsidRDefault="00906581" w:rsidP="00EC3CB9">
            <w:pPr>
              <w:spacing w:after="0" w:line="240" w:lineRule="auto"/>
              <w:jc w:val="center"/>
              <w:rPr>
                <w:rFonts w:ascii="Calibri" w:hAnsi="Calibri" w:cs="Calibri"/>
                <w:sz w:val="18"/>
                <w:szCs w:val="18"/>
              </w:rPr>
            </w:pPr>
            <w:r w:rsidRPr="003A1DBF">
              <w:rPr>
                <w:rFonts w:ascii="Calibri" w:hAnsi="Calibri" w:cs="Calibri"/>
                <w:sz w:val="18"/>
                <w:szCs w:val="18"/>
              </w:rPr>
              <w:t>192</w:t>
            </w:r>
          </w:p>
        </w:tc>
        <w:tc>
          <w:tcPr>
            <w:tcW w:w="1984" w:type="dxa"/>
            <w:tcBorders>
              <w:top w:val="single" w:sz="4" w:space="0" w:color="auto"/>
              <w:left w:val="nil"/>
              <w:bottom w:val="double" w:sz="12" w:space="0" w:color="0070C0"/>
              <w:right w:val="double" w:sz="12" w:space="0" w:color="0070C0"/>
            </w:tcBorders>
            <w:shd w:val="clear" w:color="auto" w:fill="auto"/>
            <w:noWrap/>
            <w:vAlign w:val="center"/>
            <w:hideMark/>
          </w:tcPr>
          <w:p w:rsidR="00906581" w:rsidRPr="003A1DBF" w:rsidRDefault="00906581" w:rsidP="00EC3CB9">
            <w:pPr>
              <w:spacing w:after="0" w:line="240" w:lineRule="auto"/>
              <w:jc w:val="center"/>
              <w:rPr>
                <w:rFonts w:ascii="Calibri" w:hAnsi="Calibri" w:cs="Calibri"/>
                <w:color w:val="000000"/>
                <w:sz w:val="18"/>
                <w:szCs w:val="18"/>
              </w:rPr>
            </w:pPr>
            <w:r w:rsidRPr="003A1DBF">
              <w:rPr>
                <w:rFonts w:ascii="Calibri" w:hAnsi="Calibri" w:cs="Calibri"/>
                <w:color w:val="000000"/>
                <w:sz w:val="18"/>
                <w:szCs w:val="18"/>
              </w:rPr>
              <w:t>0,22</w:t>
            </w:r>
          </w:p>
        </w:tc>
      </w:tr>
    </w:tbl>
    <w:p w:rsidR="00906581" w:rsidRPr="006E298A" w:rsidRDefault="00906581" w:rsidP="00EC3CB9">
      <w:pPr>
        <w:spacing w:after="0"/>
        <w:ind w:left="-5499"/>
        <w:jc w:val="center"/>
        <w:rPr>
          <w:rFonts w:cstheme="minorHAnsi"/>
          <w:i/>
          <w:sz w:val="16"/>
          <w:szCs w:val="18"/>
        </w:rPr>
      </w:pPr>
      <w:r w:rsidRPr="006E298A">
        <w:rPr>
          <w:rFonts w:cstheme="minorHAnsi"/>
          <w:i/>
          <w:sz w:val="16"/>
          <w:szCs w:val="18"/>
        </w:rPr>
        <w:t>Fonte: Ns elaborazione su dati StockView -Infocamere</w:t>
      </w:r>
    </w:p>
    <w:p w:rsidR="00906581" w:rsidRDefault="00906581" w:rsidP="00906581">
      <w:pPr>
        <w:ind w:left="142"/>
        <w:rPr>
          <w:rFonts w:cstheme="minorHAnsi"/>
          <w:b/>
          <w:noProof/>
          <w:color w:val="0000FF"/>
          <w:sz w:val="28"/>
        </w:rPr>
      </w:pPr>
    </w:p>
    <w:p w:rsidR="00906581" w:rsidRPr="005A128C" w:rsidRDefault="00906581" w:rsidP="00906581">
      <w:pPr>
        <w:ind w:left="142"/>
        <w:rPr>
          <w:rFonts w:cstheme="minorHAnsi"/>
          <w:b/>
          <w:noProof/>
          <w:color w:val="0000FF"/>
          <w:sz w:val="28"/>
        </w:rPr>
      </w:pPr>
      <w:r w:rsidRPr="005A128C">
        <w:rPr>
          <w:rFonts w:cstheme="minorHAnsi"/>
          <w:b/>
          <w:noProof/>
          <w:color w:val="0000FF"/>
          <w:sz w:val="28"/>
        </w:rPr>
        <w:t>Le Imprese Artigiane</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 xml:space="preserve">Al 30 settembre 2018 risultano iscritte all’Albo delle imprese artigiane di Brindisi 6.973 aziende (su un totale di 37.038), pari circa al 19% del tessuto imprenditoriale locale. </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Il saldo complessivo per le imprese artigiane brindisine si colloca a (+19 aziende), determinato da 101 nuove iscrizioni a fronte di 82 cessazioni (al netto delle cessate d’ufficio) ed un relativo tasso di crescita pari a (+0,27%) .</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 xml:space="preserve">Il comparto pugliese chiude il periodo di osservazione con un incremento di 44 unità, corrispondente ad un tasso di crescita pari a (+0,06%). </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Di segno negativo, invece è il saldo sul fronte nazionale, (-999 artigiani) il bilancio tra imprese “nate e cessate” si traduce con un tasso di crescita pari a (-0,08%).</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La tabella sottostante evidenzia i movimenti demografici sul territorio provinciale, regionale e nazionale, pertinenti al periodo in esame.</w:t>
      </w:r>
    </w:p>
    <w:p w:rsidR="00906581" w:rsidRDefault="00906581" w:rsidP="00EC3CB9">
      <w:pPr>
        <w:spacing w:after="0"/>
        <w:ind w:left="142"/>
        <w:rPr>
          <w:noProof/>
        </w:rPr>
      </w:pPr>
    </w:p>
    <w:p w:rsidR="00906581" w:rsidRPr="00A60901" w:rsidRDefault="00906581" w:rsidP="00906581">
      <w:pPr>
        <w:jc w:val="center"/>
        <w:rPr>
          <w:b/>
          <w:sz w:val="20"/>
          <w:szCs w:val="20"/>
        </w:rPr>
      </w:pPr>
      <w:r w:rsidRPr="00A60901">
        <w:rPr>
          <w:rFonts w:ascii="Calibri" w:hAnsi="Calibri"/>
          <w:b/>
          <w:sz w:val="20"/>
          <w:szCs w:val="20"/>
        </w:rPr>
        <w:t>Tab.n.</w:t>
      </w:r>
      <w:r>
        <w:rPr>
          <w:rFonts w:ascii="Calibri" w:hAnsi="Calibri"/>
          <w:b/>
          <w:sz w:val="20"/>
          <w:szCs w:val="20"/>
        </w:rPr>
        <w:t>11</w:t>
      </w:r>
      <w:r w:rsidRPr="00A60901">
        <w:rPr>
          <w:rFonts w:ascii="Calibri" w:hAnsi="Calibri"/>
          <w:b/>
          <w:sz w:val="20"/>
          <w:szCs w:val="20"/>
        </w:rPr>
        <w:t xml:space="preserve">.- </w:t>
      </w:r>
      <w:r>
        <w:rPr>
          <w:rFonts w:ascii="Calibri" w:hAnsi="Calibri"/>
          <w:b/>
          <w:sz w:val="20"/>
          <w:szCs w:val="20"/>
        </w:rPr>
        <w:t xml:space="preserve">Andamento demografico </w:t>
      </w:r>
      <w:r w:rsidRPr="00A60901">
        <w:rPr>
          <w:rFonts w:ascii="Calibri" w:hAnsi="Calibri"/>
          <w:b/>
          <w:sz w:val="20"/>
          <w:szCs w:val="20"/>
        </w:rPr>
        <w:t xml:space="preserve">delle imprese  artigiane </w:t>
      </w:r>
      <w:r>
        <w:rPr>
          <w:rFonts w:ascii="Calibri" w:hAnsi="Calibri"/>
          <w:b/>
          <w:sz w:val="20"/>
          <w:szCs w:val="20"/>
        </w:rPr>
        <w:t>per area geografica . 3° Trim. 2018</w:t>
      </w:r>
    </w:p>
    <w:tbl>
      <w:tblPr>
        <w:tblStyle w:val="Elencochiaro-Colore6"/>
        <w:tblW w:w="8136" w:type="dxa"/>
        <w:jc w:val="center"/>
        <w:tblBorders>
          <w:top w:val="triple" w:sz="4" w:space="0" w:color="E36C0A" w:themeColor="accent6" w:themeShade="BF"/>
          <w:left w:val="triple" w:sz="4" w:space="0" w:color="E36C0A" w:themeColor="accent6" w:themeShade="BF"/>
          <w:bottom w:val="triple" w:sz="4" w:space="0" w:color="E36C0A" w:themeColor="accent6" w:themeShade="BF"/>
          <w:right w:val="triple" w:sz="4" w:space="0" w:color="E36C0A" w:themeColor="accent6" w:themeShade="BF"/>
        </w:tblBorders>
        <w:tblLook w:val="04A0" w:firstRow="1" w:lastRow="0" w:firstColumn="1" w:lastColumn="0" w:noHBand="0" w:noVBand="1"/>
      </w:tblPr>
      <w:tblGrid>
        <w:gridCol w:w="1531"/>
        <w:gridCol w:w="1238"/>
        <w:gridCol w:w="1027"/>
        <w:gridCol w:w="958"/>
        <w:gridCol w:w="1247"/>
        <w:gridCol w:w="888"/>
        <w:gridCol w:w="1247"/>
      </w:tblGrid>
      <w:tr w:rsidR="00906581" w:rsidRPr="00D778A8" w:rsidTr="00906581">
        <w:trPr>
          <w:cnfStyle w:val="100000000000" w:firstRow="1" w:lastRow="0" w:firstColumn="0" w:lastColumn="0" w:oddVBand="0" w:evenVBand="0" w:oddHBand="0"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531" w:type="dxa"/>
            <w:tcBorders>
              <w:bottom w:val="nil"/>
            </w:tcBorders>
            <w:shd w:val="clear" w:color="auto" w:fill="D96709"/>
            <w:vAlign w:val="center"/>
            <w:hideMark/>
          </w:tcPr>
          <w:p w:rsidR="00906581" w:rsidRPr="00264D8E" w:rsidRDefault="00906581" w:rsidP="00906581">
            <w:pPr>
              <w:rPr>
                <w:rFonts w:ascii="Calibri" w:hAnsi="Calibri"/>
                <w:sz w:val="20"/>
                <w:szCs w:val="20"/>
              </w:rPr>
            </w:pPr>
            <w:r w:rsidRPr="00264D8E">
              <w:rPr>
                <w:rFonts w:ascii="Calibri" w:hAnsi="Calibri"/>
                <w:sz w:val="20"/>
                <w:szCs w:val="20"/>
              </w:rPr>
              <w:t>Area</w:t>
            </w:r>
          </w:p>
          <w:p w:rsidR="00906581" w:rsidRPr="00264D8E" w:rsidRDefault="00906581" w:rsidP="00906581">
            <w:pPr>
              <w:rPr>
                <w:rFonts w:ascii="Calibri" w:hAnsi="Calibri"/>
                <w:sz w:val="20"/>
                <w:szCs w:val="20"/>
              </w:rPr>
            </w:pPr>
            <w:r w:rsidRPr="00264D8E">
              <w:rPr>
                <w:rFonts w:ascii="Calibri" w:hAnsi="Calibri"/>
                <w:sz w:val="20"/>
                <w:szCs w:val="20"/>
              </w:rPr>
              <w:t>geografica</w:t>
            </w:r>
          </w:p>
        </w:tc>
        <w:tc>
          <w:tcPr>
            <w:tcW w:w="1238" w:type="dxa"/>
            <w:tcBorders>
              <w:bottom w:val="nil"/>
            </w:tcBorders>
            <w:shd w:val="clear" w:color="auto" w:fill="D96709"/>
            <w:vAlign w:val="center"/>
            <w:hideMark/>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Registrate</w:t>
            </w:r>
          </w:p>
        </w:tc>
        <w:tc>
          <w:tcPr>
            <w:tcW w:w="1027" w:type="dxa"/>
            <w:tcBorders>
              <w:bottom w:val="nil"/>
            </w:tcBorders>
            <w:shd w:val="clear" w:color="auto" w:fill="D96709"/>
            <w:vAlign w:val="center"/>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Attive</w:t>
            </w:r>
          </w:p>
        </w:tc>
        <w:tc>
          <w:tcPr>
            <w:tcW w:w="958" w:type="dxa"/>
            <w:tcBorders>
              <w:bottom w:val="nil"/>
            </w:tcBorders>
            <w:shd w:val="clear" w:color="auto" w:fill="D96709"/>
            <w:vAlign w:val="center"/>
            <w:hideMark/>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Iscrizioni</w:t>
            </w:r>
          </w:p>
        </w:tc>
        <w:tc>
          <w:tcPr>
            <w:tcW w:w="1247" w:type="dxa"/>
            <w:tcBorders>
              <w:bottom w:val="nil"/>
            </w:tcBorders>
            <w:shd w:val="clear" w:color="auto" w:fill="D96709"/>
            <w:vAlign w:val="center"/>
            <w:hideMark/>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Cessazioni *</w:t>
            </w:r>
          </w:p>
        </w:tc>
        <w:tc>
          <w:tcPr>
            <w:tcW w:w="888" w:type="dxa"/>
            <w:tcBorders>
              <w:bottom w:val="nil"/>
            </w:tcBorders>
            <w:shd w:val="clear" w:color="auto" w:fill="D96709"/>
            <w:noWrap/>
            <w:vAlign w:val="center"/>
            <w:hideMark/>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Saldo</w:t>
            </w:r>
          </w:p>
        </w:tc>
        <w:tc>
          <w:tcPr>
            <w:tcW w:w="1247" w:type="dxa"/>
            <w:tcBorders>
              <w:bottom w:val="nil"/>
            </w:tcBorders>
            <w:shd w:val="clear" w:color="auto" w:fill="D96709"/>
            <w:vAlign w:val="center"/>
            <w:hideMark/>
          </w:tcPr>
          <w:p w:rsidR="00906581" w:rsidRPr="00264D8E"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264D8E">
              <w:rPr>
                <w:rFonts w:ascii="Calibri" w:hAnsi="Calibri"/>
                <w:sz w:val="20"/>
                <w:szCs w:val="20"/>
              </w:rPr>
              <w:t>Tasso di crescita % 3° trim.201</w:t>
            </w:r>
            <w:r>
              <w:rPr>
                <w:rFonts w:ascii="Calibri" w:hAnsi="Calibri"/>
                <w:sz w:val="20"/>
                <w:szCs w:val="20"/>
              </w:rPr>
              <w:t>8</w:t>
            </w:r>
          </w:p>
        </w:tc>
      </w:tr>
      <w:tr w:rsidR="00906581" w:rsidRPr="00D778A8" w:rsidTr="009065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top w:val="nil"/>
              <w:left w:val="none" w:sz="0" w:space="0" w:color="auto"/>
              <w:bottom w:val="single" w:sz="4" w:space="0" w:color="auto"/>
              <w:right w:val="single" w:sz="4" w:space="0" w:color="auto"/>
            </w:tcBorders>
            <w:shd w:val="clear" w:color="auto" w:fill="auto"/>
            <w:noWrap/>
            <w:hideMark/>
          </w:tcPr>
          <w:p w:rsidR="00906581" w:rsidRPr="00264D8E" w:rsidRDefault="00906581" w:rsidP="00906581">
            <w:pPr>
              <w:rPr>
                <w:rFonts w:ascii="Calibri" w:hAnsi="Calibri"/>
              </w:rPr>
            </w:pPr>
            <w:r w:rsidRPr="00264D8E">
              <w:rPr>
                <w:rFonts w:ascii="Calibri" w:hAnsi="Calibri"/>
              </w:rPr>
              <w:t xml:space="preserve">Brindisi </w:t>
            </w:r>
          </w:p>
        </w:tc>
        <w:tc>
          <w:tcPr>
            <w:tcW w:w="1238" w:type="dxa"/>
            <w:tcBorders>
              <w:top w:val="nil"/>
              <w:left w:val="single" w:sz="4" w:space="0" w:color="auto"/>
              <w:bottom w:val="single" w:sz="4" w:space="0" w:color="auto"/>
              <w:right w:val="single" w:sz="4" w:space="0" w:color="auto"/>
            </w:tcBorders>
            <w:shd w:val="clear" w:color="auto" w:fill="auto"/>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121675">
              <w:rPr>
                <w:rFonts w:ascii="Calibri" w:hAnsi="Calibri" w:cs="Calibri"/>
                <w:b/>
                <w:sz w:val="20"/>
                <w:szCs w:val="20"/>
              </w:rPr>
              <w:t>6.973</w:t>
            </w:r>
          </w:p>
        </w:tc>
        <w:tc>
          <w:tcPr>
            <w:tcW w:w="1027" w:type="dxa"/>
            <w:tcBorders>
              <w:top w:val="nil"/>
              <w:left w:val="single" w:sz="4" w:space="0" w:color="auto"/>
              <w:bottom w:val="single" w:sz="4" w:space="0" w:color="auto"/>
              <w:right w:val="single" w:sz="4" w:space="0" w:color="auto"/>
            </w:tcBorders>
            <w:shd w:val="clear" w:color="auto" w:fill="auto"/>
            <w:vAlign w:val="center"/>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121675">
              <w:rPr>
                <w:rFonts w:ascii="Calibri" w:hAnsi="Calibri" w:cs="Calibri"/>
                <w:b/>
                <w:sz w:val="20"/>
                <w:szCs w:val="20"/>
              </w:rPr>
              <w:t>6.930</w:t>
            </w:r>
          </w:p>
        </w:tc>
        <w:tc>
          <w:tcPr>
            <w:tcW w:w="958" w:type="dxa"/>
            <w:tcBorders>
              <w:top w:val="nil"/>
              <w:left w:val="single" w:sz="4" w:space="0" w:color="auto"/>
              <w:bottom w:val="single" w:sz="4" w:space="0" w:color="auto"/>
              <w:right w:val="single" w:sz="4" w:space="0" w:color="auto"/>
            </w:tcBorders>
            <w:shd w:val="clear" w:color="auto" w:fill="auto"/>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121675">
              <w:rPr>
                <w:rFonts w:ascii="Calibri" w:hAnsi="Calibri" w:cs="Calibri"/>
                <w:b/>
                <w:sz w:val="20"/>
                <w:szCs w:val="20"/>
              </w:rPr>
              <w:t>101</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20"/>
                <w:szCs w:val="20"/>
              </w:rPr>
            </w:pPr>
            <w:r w:rsidRPr="00121675">
              <w:rPr>
                <w:rFonts w:ascii="Calibri" w:hAnsi="Calibri" w:cs="Calibri"/>
                <w:b/>
                <w:sz w:val="20"/>
                <w:szCs w:val="20"/>
              </w:rPr>
              <w:t>82</w:t>
            </w:r>
          </w:p>
        </w:tc>
        <w:tc>
          <w:tcPr>
            <w:tcW w:w="888" w:type="dxa"/>
            <w:tcBorders>
              <w:top w:val="nil"/>
              <w:left w:val="single" w:sz="4" w:space="0" w:color="auto"/>
              <w:bottom w:val="single" w:sz="4" w:space="0" w:color="auto"/>
              <w:right w:val="single" w:sz="4" w:space="0" w:color="auto"/>
            </w:tcBorders>
            <w:shd w:val="clear" w:color="auto" w:fill="auto"/>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121675">
              <w:rPr>
                <w:rFonts w:ascii="Calibri" w:hAnsi="Calibri" w:cs="Calibri"/>
                <w:b/>
                <w:color w:val="000000"/>
                <w:sz w:val="20"/>
              </w:rPr>
              <w:t>19</w:t>
            </w:r>
          </w:p>
        </w:tc>
        <w:tc>
          <w:tcPr>
            <w:tcW w:w="1247" w:type="dxa"/>
            <w:tcBorders>
              <w:top w:val="nil"/>
              <w:left w:val="single" w:sz="4" w:space="0" w:color="auto"/>
              <w:bottom w:val="single" w:sz="4" w:space="0" w:color="auto"/>
              <w:right w:val="none" w:sz="0" w:space="0" w:color="auto"/>
            </w:tcBorders>
            <w:shd w:val="clear" w:color="auto" w:fill="auto"/>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rPr>
            </w:pPr>
            <w:r w:rsidRPr="00121675">
              <w:rPr>
                <w:rFonts w:ascii="Calibri" w:hAnsi="Calibri" w:cs="Calibri"/>
                <w:b/>
                <w:color w:val="000000"/>
                <w:sz w:val="20"/>
              </w:rPr>
              <w:t>0,27</w:t>
            </w:r>
          </w:p>
        </w:tc>
      </w:tr>
      <w:tr w:rsidR="00906581" w:rsidRPr="00D778A8" w:rsidTr="00906581">
        <w:trPr>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bottom w:val="single" w:sz="4" w:space="0" w:color="auto"/>
              <w:right w:val="single" w:sz="4" w:space="0" w:color="auto"/>
            </w:tcBorders>
            <w:noWrap/>
            <w:hideMark/>
          </w:tcPr>
          <w:p w:rsidR="00906581" w:rsidRPr="006A2338" w:rsidRDefault="00906581" w:rsidP="00906581">
            <w:pPr>
              <w:rPr>
                <w:rFonts w:ascii="Calibri" w:hAnsi="Calibri"/>
                <w:b w:val="0"/>
              </w:rPr>
            </w:pPr>
            <w:r w:rsidRPr="006A2338">
              <w:rPr>
                <w:rFonts w:ascii="Calibri" w:hAnsi="Calibri"/>
                <w:b w:val="0"/>
              </w:rPr>
              <w:t>Puglia</w:t>
            </w:r>
          </w:p>
        </w:tc>
        <w:tc>
          <w:tcPr>
            <w:tcW w:w="1238" w:type="dxa"/>
            <w:tcBorders>
              <w:top w:val="single" w:sz="4" w:space="0" w:color="auto"/>
              <w:left w:val="single" w:sz="4" w:space="0" w:color="auto"/>
              <w:bottom w:val="single" w:sz="4" w:space="0" w:color="auto"/>
              <w:right w:val="single" w:sz="4" w:space="0" w:color="auto"/>
            </w:tcBorders>
            <w:noWrap/>
            <w:vAlign w:val="center"/>
            <w:hideMark/>
          </w:tcPr>
          <w:p w:rsidR="00906581"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68.181</w:t>
            </w:r>
          </w:p>
        </w:tc>
        <w:tc>
          <w:tcPr>
            <w:tcW w:w="1027" w:type="dxa"/>
            <w:tcBorders>
              <w:top w:val="single" w:sz="4" w:space="0" w:color="auto"/>
              <w:left w:val="single" w:sz="4" w:space="0" w:color="auto"/>
              <w:bottom w:val="single" w:sz="4" w:space="0" w:color="auto"/>
              <w:right w:val="single" w:sz="4" w:space="0" w:color="auto"/>
            </w:tcBorders>
            <w:vAlign w:val="center"/>
          </w:tcPr>
          <w:p w:rsidR="00906581"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67.615</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906581"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799</w:t>
            </w:r>
          </w:p>
        </w:tc>
        <w:tc>
          <w:tcPr>
            <w:tcW w:w="1247" w:type="dxa"/>
            <w:tcBorders>
              <w:top w:val="single" w:sz="4" w:space="0" w:color="auto"/>
              <w:left w:val="single" w:sz="4" w:space="0" w:color="auto"/>
              <w:bottom w:val="single" w:sz="4" w:space="0" w:color="auto"/>
              <w:right w:val="single" w:sz="4" w:space="0" w:color="auto"/>
            </w:tcBorders>
            <w:noWrap/>
            <w:vAlign w:val="center"/>
            <w:hideMark/>
          </w:tcPr>
          <w:p w:rsidR="00906581"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755</w:t>
            </w:r>
          </w:p>
        </w:tc>
        <w:tc>
          <w:tcPr>
            <w:tcW w:w="888" w:type="dxa"/>
            <w:tcBorders>
              <w:top w:val="single" w:sz="4" w:space="0" w:color="auto"/>
              <w:left w:val="single" w:sz="4" w:space="0" w:color="auto"/>
              <w:bottom w:val="single" w:sz="4" w:space="0" w:color="auto"/>
              <w:right w:val="single" w:sz="4" w:space="0" w:color="auto"/>
            </w:tcBorders>
            <w:noWrap/>
            <w:vAlign w:val="center"/>
            <w:hideMark/>
          </w:tcPr>
          <w:p w:rsidR="00906581" w:rsidRPr="00121675"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121675">
              <w:rPr>
                <w:rFonts w:ascii="Calibri" w:hAnsi="Calibri" w:cs="Calibri"/>
                <w:color w:val="000000"/>
                <w:sz w:val="20"/>
              </w:rPr>
              <w:t>44</w:t>
            </w:r>
          </w:p>
        </w:tc>
        <w:tc>
          <w:tcPr>
            <w:tcW w:w="1247" w:type="dxa"/>
            <w:tcBorders>
              <w:top w:val="single" w:sz="4" w:space="0" w:color="auto"/>
              <w:left w:val="single" w:sz="4" w:space="0" w:color="auto"/>
              <w:bottom w:val="single" w:sz="4" w:space="0" w:color="auto"/>
            </w:tcBorders>
            <w:noWrap/>
            <w:vAlign w:val="center"/>
            <w:hideMark/>
          </w:tcPr>
          <w:p w:rsidR="00906581" w:rsidRPr="00121675" w:rsidRDefault="00906581" w:rsidP="0090658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121675">
              <w:rPr>
                <w:rFonts w:ascii="Calibri" w:hAnsi="Calibri" w:cs="Calibri"/>
                <w:color w:val="000000"/>
                <w:sz w:val="20"/>
              </w:rPr>
              <w:t>0,06</w:t>
            </w:r>
          </w:p>
        </w:tc>
      </w:tr>
      <w:tr w:rsidR="00906581" w:rsidRPr="00D778A8" w:rsidTr="0090658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none" w:sz="0" w:space="0" w:color="auto"/>
              <w:bottom w:val="triple" w:sz="4" w:space="0" w:color="E36C0A" w:themeColor="accent6" w:themeShade="BF"/>
              <w:right w:val="single" w:sz="4" w:space="0" w:color="auto"/>
            </w:tcBorders>
            <w:noWrap/>
            <w:hideMark/>
          </w:tcPr>
          <w:p w:rsidR="00906581" w:rsidRPr="001039D1" w:rsidRDefault="00906581" w:rsidP="00906581">
            <w:pPr>
              <w:rPr>
                <w:rFonts w:ascii="Calibri" w:hAnsi="Calibri"/>
                <w:b w:val="0"/>
              </w:rPr>
            </w:pPr>
            <w:r w:rsidRPr="001039D1">
              <w:rPr>
                <w:rFonts w:ascii="Calibri" w:hAnsi="Calibri"/>
                <w:b w:val="0"/>
              </w:rPr>
              <w:t>Italia</w:t>
            </w:r>
          </w:p>
        </w:tc>
        <w:tc>
          <w:tcPr>
            <w:tcW w:w="1238" w:type="dxa"/>
            <w:tcBorders>
              <w:top w:val="single" w:sz="4" w:space="0" w:color="auto"/>
              <w:left w:val="single" w:sz="4" w:space="0" w:color="auto"/>
              <w:bottom w:val="triple" w:sz="4" w:space="0" w:color="E36C0A" w:themeColor="accent6" w:themeShade="BF"/>
              <w:right w:val="single" w:sz="4" w:space="0" w:color="auto"/>
            </w:tcBorders>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1.314.413</w:t>
            </w:r>
          </w:p>
        </w:tc>
        <w:tc>
          <w:tcPr>
            <w:tcW w:w="1027" w:type="dxa"/>
            <w:tcBorders>
              <w:top w:val="single" w:sz="4" w:space="0" w:color="auto"/>
              <w:left w:val="single" w:sz="4" w:space="0" w:color="auto"/>
              <w:bottom w:val="triple" w:sz="4" w:space="0" w:color="E36C0A" w:themeColor="accent6" w:themeShade="BF"/>
              <w:right w:val="single" w:sz="4" w:space="0" w:color="auto"/>
            </w:tcBorders>
            <w:vAlign w:val="center"/>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1.305.460</w:t>
            </w:r>
          </w:p>
        </w:tc>
        <w:tc>
          <w:tcPr>
            <w:tcW w:w="958" w:type="dxa"/>
            <w:tcBorders>
              <w:top w:val="single" w:sz="4" w:space="0" w:color="auto"/>
              <w:left w:val="single" w:sz="4" w:space="0" w:color="auto"/>
              <w:bottom w:val="triple" w:sz="4" w:space="0" w:color="E36C0A" w:themeColor="accent6" w:themeShade="BF"/>
              <w:right w:val="single" w:sz="4" w:space="0" w:color="auto"/>
            </w:tcBorders>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15.585</w:t>
            </w:r>
          </w:p>
        </w:tc>
        <w:tc>
          <w:tcPr>
            <w:tcW w:w="1247" w:type="dxa"/>
            <w:tcBorders>
              <w:top w:val="single" w:sz="4" w:space="0" w:color="auto"/>
              <w:left w:val="single" w:sz="4" w:space="0" w:color="auto"/>
              <w:bottom w:val="triple" w:sz="4" w:space="0" w:color="E36C0A" w:themeColor="accent6" w:themeShade="BF"/>
              <w:right w:val="single" w:sz="4" w:space="0" w:color="auto"/>
            </w:tcBorders>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16.584</w:t>
            </w:r>
          </w:p>
        </w:tc>
        <w:tc>
          <w:tcPr>
            <w:tcW w:w="888" w:type="dxa"/>
            <w:tcBorders>
              <w:top w:val="single" w:sz="4" w:space="0" w:color="auto"/>
              <w:left w:val="single" w:sz="4" w:space="0" w:color="auto"/>
              <w:bottom w:val="triple" w:sz="4" w:space="0" w:color="E36C0A" w:themeColor="accent6" w:themeShade="BF"/>
              <w:right w:val="single" w:sz="4" w:space="0" w:color="auto"/>
            </w:tcBorders>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21675">
              <w:rPr>
                <w:rFonts w:ascii="Calibri" w:hAnsi="Calibri" w:cs="Calibri"/>
                <w:color w:val="000000"/>
                <w:sz w:val="20"/>
              </w:rPr>
              <w:t>-999</w:t>
            </w:r>
          </w:p>
        </w:tc>
        <w:tc>
          <w:tcPr>
            <w:tcW w:w="1247" w:type="dxa"/>
            <w:tcBorders>
              <w:top w:val="single" w:sz="4" w:space="0" w:color="auto"/>
              <w:left w:val="single" w:sz="4" w:space="0" w:color="auto"/>
              <w:bottom w:val="triple" w:sz="4" w:space="0" w:color="E36C0A" w:themeColor="accent6" w:themeShade="BF"/>
              <w:right w:val="none" w:sz="0" w:space="0" w:color="auto"/>
            </w:tcBorders>
            <w:noWrap/>
            <w:vAlign w:val="center"/>
            <w:hideMark/>
          </w:tcPr>
          <w:p w:rsidR="00906581" w:rsidRPr="00121675"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121675">
              <w:rPr>
                <w:rFonts w:ascii="Calibri" w:hAnsi="Calibri" w:cs="Calibri"/>
                <w:color w:val="000000"/>
                <w:sz w:val="20"/>
              </w:rPr>
              <w:t>-0,08</w:t>
            </w:r>
          </w:p>
        </w:tc>
      </w:tr>
    </w:tbl>
    <w:p w:rsidR="00906581" w:rsidRDefault="00906581" w:rsidP="00EC3CB9">
      <w:pPr>
        <w:ind w:left="850"/>
        <w:jc w:val="both"/>
        <w:rPr>
          <w:rFonts w:cstheme="minorHAnsi"/>
          <w:i/>
          <w:sz w:val="16"/>
          <w:szCs w:val="18"/>
        </w:rPr>
      </w:pPr>
      <w:r w:rsidRPr="004B351F">
        <w:rPr>
          <w:rFonts w:cstheme="minorHAnsi"/>
          <w:i/>
          <w:sz w:val="16"/>
          <w:szCs w:val="18"/>
        </w:rPr>
        <w:t>Fonte: Ns elaborazione su dati StockView - Infocamere*Al netto delle cessazioni d’ufficio</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 xml:space="preserve">Il settore che maggiormente avanza nell’universo artigiano nel 3°trimestre 2018, è quello delle “costruzioni” che cresce di 12 imprese; nota positiva anche per i “trasporti e magazzinaggio” con 6 </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imprese in più.</w:t>
      </w:r>
    </w:p>
    <w:p w:rsidR="00906581" w:rsidRDefault="00906581" w:rsidP="00EC3CB9">
      <w:pPr>
        <w:spacing w:after="0"/>
        <w:jc w:val="both"/>
        <w:rPr>
          <w:szCs w:val="18"/>
        </w:rPr>
      </w:pPr>
    </w:p>
    <w:p w:rsidR="00906581" w:rsidRDefault="00906581" w:rsidP="00906581">
      <w:pPr>
        <w:jc w:val="both"/>
        <w:rPr>
          <w:rFonts w:cstheme="minorHAnsi"/>
          <w:b/>
          <w:sz w:val="18"/>
          <w:szCs w:val="18"/>
        </w:rPr>
      </w:pPr>
      <w:r>
        <w:rPr>
          <w:rFonts w:cstheme="minorHAnsi"/>
          <w:b/>
          <w:sz w:val="18"/>
          <w:szCs w:val="18"/>
        </w:rPr>
        <w:t xml:space="preserve">Tab. n. 12 </w:t>
      </w:r>
      <w:r w:rsidRPr="006D6090">
        <w:rPr>
          <w:rFonts w:cstheme="minorHAnsi"/>
          <w:b/>
          <w:sz w:val="18"/>
          <w:szCs w:val="18"/>
        </w:rPr>
        <w:t xml:space="preserve">Movimento imprese artigiane per settori di attività economiche </w:t>
      </w:r>
      <w:r>
        <w:rPr>
          <w:rFonts w:cstheme="minorHAnsi"/>
          <w:b/>
          <w:sz w:val="18"/>
          <w:szCs w:val="18"/>
        </w:rPr>
        <w:t>3</w:t>
      </w:r>
      <w:r w:rsidRPr="006D6090">
        <w:rPr>
          <w:rFonts w:cstheme="minorHAnsi"/>
          <w:b/>
          <w:sz w:val="18"/>
          <w:szCs w:val="18"/>
        </w:rPr>
        <w:t>° trimestre 201</w:t>
      </w:r>
      <w:r>
        <w:rPr>
          <w:rFonts w:cstheme="minorHAnsi"/>
          <w:b/>
          <w:sz w:val="18"/>
          <w:szCs w:val="18"/>
        </w:rPr>
        <w:t>8</w:t>
      </w:r>
      <w:r w:rsidRPr="006D6090">
        <w:rPr>
          <w:rFonts w:cstheme="minorHAnsi"/>
          <w:b/>
          <w:sz w:val="18"/>
          <w:szCs w:val="18"/>
        </w:rPr>
        <w:t xml:space="preserve">  Provincia di Brindisi</w:t>
      </w:r>
    </w:p>
    <w:tbl>
      <w:tblPr>
        <w:tblStyle w:val="Sfondomedio1-Colore3"/>
        <w:tblW w:w="10457" w:type="dxa"/>
        <w:jc w:val="center"/>
        <w:tblLook w:val="04A0" w:firstRow="1" w:lastRow="0" w:firstColumn="1" w:lastColumn="0" w:noHBand="0" w:noVBand="1"/>
      </w:tblPr>
      <w:tblGrid>
        <w:gridCol w:w="4252"/>
        <w:gridCol w:w="1135"/>
        <w:gridCol w:w="907"/>
        <w:gridCol w:w="1058"/>
        <w:gridCol w:w="1247"/>
        <w:gridCol w:w="712"/>
        <w:gridCol w:w="1146"/>
      </w:tblGrid>
      <w:tr w:rsidR="00906581" w:rsidRPr="00A105F3" w:rsidTr="00EC3CB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top w:val="thinThickLargeGap" w:sz="24" w:space="0" w:color="008000"/>
              <w:left w:val="thinThickLargeGap" w:sz="24" w:space="0" w:color="008000"/>
            </w:tcBorders>
            <w:shd w:val="clear" w:color="auto" w:fill="008000"/>
            <w:vAlign w:val="center"/>
            <w:hideMark/>
          </w:tcPr>
          <w:p w:rsidR="00906581" w:rsidRPr="00A105F3" w:rsidRDefault="00906581" w:rsidP="00906581">
            <w:pPr>
              <w:rPr>
                <w:rFonts w:asciiTheme="majorHAnsi" w:hAnsiTheme="majorHAnsi" w:cs="Calibri"/>
                <w:sz w:val="20"/>
                <w:szCs w:val="20"/>
              </w:rPr>
            </w:pPr>
            <w:r w:rsidRPr="00A105F3">
              <w:rPr>
                <w:rFonts w:asciiTheme="majorHAnsi" w:hAnsiTheme="majorHAnsi" w:cs="Calibri"/>
                <w:sz w:val="20"/>
                <w:szCs w:val="20"/>
              </w:rPr>
              <w:t>Settore</w:t>
            </w:r>
          </w:p>
        </w:tc>
        <w:tc>
          <w:tcPr>
            <w:tcW w:w="0" w:type="auto"/>
            <w:tcBorders>
              <w:top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Registrate</w:t>
            </w:r>
          </w:p>
        </w:tc>
        <w:tc>
          <w:tcPr>
            <w:tcW w:w="907" w:type="dxa"/>
            <w:tcBorders>
              <w:top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Attive</w:t>
            </w:r>
          </w:p>
        </w:tc>
        <w:tc>
          <w:tcPr>
            <w:tcW w:w="0" w:type="auto"/>
            <w:tcBorders>
              <w:top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Iscrizioni</w:t>
            </w:r>
          </w:p>
        </w:tc>
        <w:tc>
          <w:tcPr>
            <w:tcW w:w="1247" w:type="dxa"/>
            <w:tcBorders>
              <w:top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Cessazioni *</w:t>
            </w:r>
          </w:p>
        </w:tc>
        <w:tc>
          <w:tcPr>
            <w:tcW w:w="0" w:type="auto"/>
            <w:tcBorders>
              <w:top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Sald</w:t>
            </w:r>
            <w:r>
              <w:rPr>
                <w:rFonts w:asciiTheme="majorHAnsi" w:hAnsiTheme="majorHAnsi" w:cs="Calibri"/>
                <w:sz w:val="18"/>
                <w:szCs w:val="20"/>
              </w:rPr>
              <w:t>o</w:t>
            </w:r>
          </w:p>
        </w:tc>
        <w:tc>
          <w:tcPr>
            <w:tcW w:w="0" w:type="auto"/>
            <w:tcBorders>
              <w:top w:val="thinThickLargeGap" w:sz="24" w:space="0" w:color="008000"/>
              <w:right w:val="thinThickLargeGap" w:sz="24" w:space="0" w:color="008000"/>
            </w:tcBorders>
            <w:shd w:val="clear" w:color="auto" w:fill="008000"/>
            <w:vAlign w:val="center"/>
            <w:hideMark/>
          </w:tcPr>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sidRPr="00963DA2">
              <w:rPr>
                <w:rFonts w:asciiTheme="majorHAnsi" w:hAnsiTheme="majorHAnsi" w:cs="Calibri"/>
                <w:sz w:val="18"/>
                <w:szCs w:val="20"/>
              </w:rPr>
              <w:t>Tasso di</w:t>
            </w:r>
          </w:p>
          <w:p w:rsidR="00906581" w:rsidRPr="00963DA2" w:rsidRDefault="00906581" w:rsidP="00906581">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18"/>
                <w:szCs w:val="20"/>
              </w:rPr>
            </w:pPr>
            <w:r>
              <w:rPr>
                <w:rFonts w:asciiTheme="majorHAnsi" w:hAnsiTheme="majorHAnsi" w:cs="Calibri"/>
                <w:sz w:val="18"/>
                <w:szCs w:val="20"/>
              </w:rPr>
              <w:t xml:space="preserve">crescita </w:t>
            </w:r>
            <w:r w:rsidRPr="00963DA2">
              <w:rPr>
                <w:rFonts w:asciiTheme="majorHAnsi" w:hAnsiTheme="majorHAnsi" w:cs="Calibri"/>
                <w:sz w:val="18"/>
                <w:szCs w:val="20"/>
              </w:rPr>
              <w:t>%</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Agricoltura, silvicoltura pesca</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38</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2,70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Estrazione di minerali da cave e miniere</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Attività manifatturiere</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1.329</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1.318</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 xml:space="preserve">Fornitura di acqua;energia elettrica reti fognarie, </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Costruzioni</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2.669</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2.650</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45</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33</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12</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0,45</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Commercio all'ingrosso e al dettaglio; riparazione di aut...</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602</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600</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-0,66</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 xml:space="preserve">Trasporto e magazzinaggio </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367</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363</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7</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6</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1,66</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 xml:space="preserve">Attività dei servizi di alloggio e di ristorazione </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264</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263</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4</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-0,38</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Servizi di informazione e comunicazione</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42</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41</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5,00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Attività finanziarie e assicurative</w:t>
            </w:r>
            <w:r>
              <w:rPr>
                <w:rFonts w:ascii="Calibri" w:hAnsi="Calibri" w:cs="Calibri"/>
                <w:sz w:val="16"/>
                <w:szCs w:val="20"/>
              </w:rPr>
              <w:t xml:space="preserve"> , immobiliari</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Attività professionali, scientifiche e tecniche</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133</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133</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-0,75</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Noleggio, agenzie di viaggio, servizi di supporto alle imp...</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171</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171</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3</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2</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0,59</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Istruzione</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21</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 xml:space="preserve">Sanità e assistenza sociale  </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13</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Attività artistiche, sportive, di intrattenimento e diver...</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24</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-1</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-4,00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Altre attività di servizi</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1.265</w:t>
            </w:r>
          </w:p>
        </w:tc>
        <w:tc>
          <w:tcPr>
            <w:tcW w:w="90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1.262</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18</w:t>
            </w:r>
          </w:p>
        </w:tc>
        <w:tc>
          <w:tcPr>
            <w:tcW w:w="1247" w:type="dxa"/>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0"/>
                <w:szCs w:val="20"/>
              </w:rPr>
            </w:pPr>
            <w:r>
              <w:rPr>
                <w:rFonts w:ascii="Calibri" w:hAnsi="Calibri" w:cs="Calibri"/>
                <w:sz w:val="20"/>
                <w:szCs w:val="20"/>
              </w:rPr>
              <w:t>14</w:t>
            </w:r>
          </w:p>
        </w:tc>
        <w:tc>
          <w:tcPr>
            <w:tcW w:w="0" w:type="auto"/>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4</w:t>
            </w:r>
          </w:p>
        </w:tc>
        <w:tc>
          <w:tcPr>
            <w:tcW w:w="0" w:type="auto"/>
            <w:tcBorders>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0,32</w:t>
            </w:r>
          </w:p>
        </w:tc>
      </w:tr>
      <w:tr w:rsidR="00906581" w:rsidRPr="00A105F3" w:rsidTr="00EC3CB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tcBorders>
            <w:noWrap/>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Imprese non classificate</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6</w:t>
            </w:r>
          </w:p>
        </w:tc>
        <w:tc>
          <w:tcPr>
            <w:tcW w:w="90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5</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1247" w:type="dxa"/>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0</w:t>
            </w:r>
          </w:p>
        </w:tc>
        <w:tc>
          <w:tcPr>
            <w:tcW w:w="0" w:type="auto"/>
            <w:noWrap/>
            <w:vAlign w:val="center"/>
            <w:hideMark/>
          </w:tcPr>
          <w:p w:rsidR="00906581"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0</w:t>
            </w:r>
          </w:p>
        </w:tc>
        <w:tc>
          <w:tcPr>
            <w:tcW w:w="0" w:type="auto"/>
            <w:tcBorders>
              <w:right w:val="thinThickLargeGap" w:sz="24" w:space="0" w:color="008000"/>
            </w:tcBorders>
            <w:noWrap/>
            <w:vAlign w:val="center"/>
            <w:hideMark/>
          </w:tcPr>
          <w:p w:rsidR="00906581" w:rsidRPr="00D9194A" w:rsidRDefault="00906581" w:rsidP="0090658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rPr>
            </w:pPr>
            <w:r w:rsidRPr="00D9194A">
              <w:rPr>
                <w:rFonts w:ascii="Calibri" w:hAnsi="Calibri" w:cs="Calibri"/>
                <w:color w:val="000000"/>
                <w:sz w:val="20"/>
              </w:rPr>
              <w:t>0</w:t>
            </w:r>
          </w:p>
        </w:tc>
      </w:tr>
      <w:tr w:rsidR="00906581" w:rsidRPr="00A105F3" w:rsidTr="00EC3CB9">
        <w:trPr>
          <w:cnfStyle w:val="000000010000" w:firstRow="0" w:lastRow="0" w:firstColumn="0" w:lastColumn="0" w:oddVBand="0" w:evenVBand="0" w:oddHBand="0" w:evenHBand="1"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4252" w:type="dxa"/>
            <w:tcBorders>
              <w:left w:val="thinThickLargeGap" w:sz="24" w:space="0" w:color="008000"/>
              <w:bottom w:val="thinThickLargeGap" w:sz="24" w:space="0" w:color="008000"/>
            </w:tcBorders>
            <w:vAlign w:val="center"/>
            <w:hideMark/>
          </w:tcPr>
          <w:p w:rsidR="00906581" w:rsidRPr="00963DA2" w:rsidRDefault="00906581" w:rsidP="00906581">
            <w:pPr>
              <w:rPr>
                <w:rFonts w:ascii="Calibri" w:hAnsi="Calibri" w:cs="Calibri"/>
                <w:sz w:val="16"/>
                <w:szCs w:val="20"/>
              </w:rPr>
            </w:pPr>
            <w:r w:rsidRPr="00963DA2">
              <w:rPr>
                <w:rFonts w:ascii="Calibri" w:hAnsi="Calibri" w:cs="Calibri"/>
                <w:sz w:val="16"/>
                <w:szCs w:val="20"/>
              </w:rPr>
              <w:t>Totale</w:t>
            </w:r>
          </w:p>
        </w:tc>
        <w:tc>
          <w:tcPr>
            <w:tcW w:w="0" w:type="auto"/>
            <w:tcBorders>
              <w:bottom w:val="thinThickLargeGap" w:sz="24" w:space="0" w:color="008000"/>
            </w:tcBorders>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0"/>
                <w:szCs w:val="20"/>
              </w:rPr>
            </w:pPr>
            <w:r>
              <w:rPr>
                <w:rFonts w:ascii="Calibri" w:hAnsi="Calibri" w:cs="Calibri"/>
                <w:b/>
                <w:bCs/>
                <w:sz w:val="20"/>
                <w:szCs w:val="20"/>
              </w:rPr>
              <w:t>6.973</w:t>
            </w:r>
          </w:p>
        </w:tc>
        <w:tc>
          <w:tcPr>
            <w:tcW w:w="907" w:type="dxa"/>
            <w:tcBorders>
              <w:bottom w:val="thinThickLargeGap" w:sz="24" w:space="0" w:color="008000"/>
            </w:tcBorders>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0"/>
                <w:szCs w:val="20"/>
              </w:rPr>
            </w:pPr>
            <w:r>
              <w:rPr>
                <w:rFonts w:ascii="Calibri" w:hAnsi="Calibri" w:cs="Calibri"/>
                <w:b/>
                <w:bCs/>
                <w:sz w:val="20"/>
                <w:szCs w:val="20"/>
              </w:rPr>
              <w:t>6.930</w:t>
            </w:r>
          </w:p>
        </w:tc>
        <w:tc>
          <w:tcPr>
            <w:tcW w:w="0" w:type="auto"/>
            <w:tcBorders>
              <w:bottom w:val="thinThickLargeGap" w:sz="24" w:space="0" w:color="008000"/>
            </w:tcBorders>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0"/>
                <w:szCs w:val="20"/>
              </w:rPr>
            </w:pPr>
            <w:r>
              <w:rPr>
                <w:rFonts w:ascii="Calibri" w:hAnsi="Calibri" w:cs="Calibri"/>
                <w:b/>
                <w:bCs/>
                <w:sz w:val="20"/>
                <w:szCs w:val="20"/>
              </w:rPr>
              <w:t>101</w:t>
            </w:r>
          </w:p>
        </w:tc>
        <w:tc>
          <w:tcPr>
            <w:tcW w:w="1247" w:type="dxa"/>
            <w:tcBorders>
              <w:bottom w:val="thinThickLargeGap" w:sz="24" w:space="0" w:color="008000"/>
            </w:tcBorders>
            <w:noWrap/>
            <w:vAlign w:val="center"/>
            <w:hideMark/>
          </w:tcPr>
          <w:p w:rsidR="00906581"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bCs/>
                <w:sz w:val="20"/>
                <w:szCs w:val="20"/>
              </w:rPr>
            </w:pPr>
            <w:r>
              <w:rPr>
                <w:rFonts w:ascii="Calibri" w:hAnsi="Calibri" w:cs="Calibri"/>
                <w:b/>
                <w:bCs/>
                <w:sz w:val="20"/>
                <w:szCs w:val="20"/>
              </w:rPr>
              <w:t>82</w:t>
            </w:r>
          </w:p>
        </w:tc>
        <w:tc>
          <w:tcPr>
            <w:tcW w:w="0" w:type="auto"/>
            <w:tcBorders>
              <w:bottom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szCs w:val="20"/>
              </w:rPr>
            </w:pPr>
            <w:r w:rsidRPr="00D9194A">
              <w:rPr>
                <w:rFonts w:ascii="Calibri" w:hAnsi="Calibri" w:cs="Calibri"/>
                <w:b/>
                <w:color w:val="000000"/>
                <w:sz w:val="20"/>
                <w:szCs w:val="20"/>
              </w:rPr>
              <w:t>19</w:t>
            </w:r>
          </w:p>
        </w:tc>
        <w:tc>
          <w:tcPr>
            <w:tcW w:w="0" w:type="auto"/>
            <w:tcBorders>
              <w:bottom w:val="thinThickLargeGap" w:sz="24" w:space="0" w:color="008000"/>
              <w:right w:val="thinThickLargeGap" w:sz="24" w:space="0" w:color="008000"/>
            </w:tcBorders>
            <w:noWrap/>
            <w:vAlign w:val="center"/>
            <w:hideMark/>
          </w:tcPr>
          <w:p w:rsidR="00906581" w:rsidRPr="00D9194A" w:rsidRDefault="00906581" w:rsidP="00906581">
            <w:pPr>
              <w:jc w:val="cente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sz w:val="20"/>
              </w:rPr>
            </w:pPr>
            <w:r w:rsidRPr="00D9194A">
              <w:rPr>
                <w:rFonts w:ascii="Calibri" w:hAnsi="Calibri" w:cs="Calibri"/>
                <w:b/>
                <w:color w:val="000000"/>
                <w:sz w:val="20"/>
              </w:rPr>
              <w:t>0,27</w:t>
            </w:r>
          </w:p>
        </w:tc>
      </w:tr>
    </w:tbl>
    <w:p w:rsidR="00906581" w:rsidRDefault="00906581" w:rsidP="00906581">
      <w:pPr>
        <w:ind w:left="-227"/>
        <w:jc w:val="both"/>
        <w:rPr>
          <w:rFonts w:cstheme="minorHAnsi"/>
          <w:i/>
          <w:sz w:val="12"/>
          <w:szCs w:val="18"/>
        </w:rPr>
      </w:pPr>
      <w:r w:rsidRPr="004B351F">
        <w:rPr>
          <w:rFonts w:cstheme="minorHAnsi"/>
          <w:i/>
          <w:sz w:val="16"/>
          <w:szCs w:val="18"/>
        </w:rPr>
        <w:t>Fonte: Ns elaborazione su dati StockView - Infocamere*Al netto delle cessazioni d’ufficio</w:t>
      </w:r>
    </w:p>
    <w:p w:rsidR="00906581" w:rsidRPr="00EC3CB9" w:rsidRDefault="00906581" w:rsidP="00906581">
      <w:pPr>
        <w:ind w:left="142"/>
        <w:jc w:val="both"/>
        <w:rPr>
          <w:rFonts w:ascii="Times New Roman" w:hAnsi="Times New Roman" w:cs="Times New Roman"/>
          <w:sz w:val="24"/>
          <w:szCs w:val="24"/>
        </w:rPr>
      </w:pPr>
      <w:r w:rsidRPr="00EC3CB9">
        <w:rPr>
          <w:rFonts w:ascii="Times New Roman" w:hAnsi="Times New Roman" w:cs="Times New Roman"/>
          <w:sz w:val="24"/>
          <w:szCs w:val="24"/>
        </w:rPr>
        <w:t>La serie storica 3°trimestre 2010/3°trimestre 2018 delle imprese artigiane attive, evidenzia un progressivo rallentamento del tessuto produttivo locale, il 3° trimestre 2018 conta il minor numero di imprese attive degli ultimi otto  anni (6.930).</w:t>
      </w:r>
    </w:p>
    <w:p w:rsidR="00906581" w:rsidRDefault="00906581" w:rsidP="00906581">
      <w:pPr>
        <w:ind w:left="142"/>
        <w:rPr>
          <w:sz w:val="18"/>
          <w:szCs w:val="18"/>
        </w:rPr>
      </w:pPr>
    </w:p>
    <w:p w:rsidR="00906581" w:rsidRPr="00013839" w:rsidRDefault="00906581" w:rsidP="00906581">
      <w:pPr>
        <w:ind w:left="567"/>
        <w:rPr>
          <w:rFonts w:cstheme="minorHAnsi"/>
          <w:b/>
          <w:sz w:val="20"/>
          <w:szCs w:val="18"/>
        </w:rPr>
      </w:pPr>
      <w:r w:rsidRPr="00013839">
        <w:rPr>
          <w:rFonts w:cstheme="minorHAnsi"/>
          <w:b/>
          <w:sz w:val="20"/>
          <w:szCs w:val="18"/>
        </w:rPr>
        <w:t xml:space="preserve">Andamento demografico imprese artigiane Attive, iscrizioni cessazioni. Periodo  3° trim. </w:t>
      </w:r>
      <w:r>
        <w:rPr>
          <w:rFonts w:cstheme="minorHAnsi"/>
          <w:b/>
          <w:sz w:val="20"/>
          <w:szCs w:val="18"/>
        </w:rPr>
        <w:t>/</w:t>
      </w:r>
      <w:r w:rsidRPr="00013839">
        <w:rPr>
          <w:rFonts w:cstheme="minorHAnsi"/>
          <w:b/>
          <w:sz w:val="20"/>
          <w:szCs w:val="18"/>
        </w:rPr>
        <w:t xml:space="preserve">2010 </w:t>
      </w:r>
      <w:r>
        <w:rPr>
          <w:rFonts w:cstheme="minorHAnsi"/>
          <w:b/>
          <w:sz w:val="20"/>
          <w:szCs w:val="18"/>
        </w:rPr>
        <w:t>–</w:t>
      </w:r>
      <w:r w:rsidRPr="00013839">
        <w:rPr>
          <w:rFonts w:cstheme="minorHAnsi"/>
          <w:b/>
          <w:sz w:val="20"/>
          <w:szCs w:val="18"/>
        </w:rPr>
        <w:t xml:space="preserve"> 201</w:t>
      </w:r>
      <w:r>
        <w:rPr>
          <w:rFonts w:cstheme="minorHAnsi"/>
          <w:b/>
          <w:sz w:val="20"/>
          <w:szCs w:val="18"/>
        </w:rPr>
        <w:t>8/</w:t>
      </w:r>
      <w:r w:rsidRPr="00013839">
        <w:rPr>
          <w:rFonts w:cstheme="minorHAnsi"/>
          <w:b/>
          <w:sz w:val="20"/>
          <w:szCs w:val="18"/>
        </w:rPr>
        <w:t xml:space="preserve"> </w:t>
      </w:r>
      <w:r>
        <w:rPr>
          <w:rFonts w:cstheme="minorHAnsi"/>
          <w:b/>
          <w:sz w:val="20"/>
          <w:szCs w:val="18"/>
        </w:rPr>
        <w:t xml:space="preserve"> </w:t>
      </w:r>
    </w:p>
    <w:p w:rsidR="00906581" w:rsidRDefault="00906581" w:rsidP="00906581">
      <w:pPr>
        <w:ind w:left="142"/>
        <w:jc w:val="center"/>
        <w:rPr>
          <w:sz w:val="18"/>
          <w:szCs w:val="18"/>
        </w:rPr>
      </w:pPr>
      <w:r w:rsidRPr="00494A7A">
        <w:rPr>
          <w:noProof/>
          <w:sz w:val="18"/>
          <w:szCs w:val="18"/>
          <w:lang w:eastAsia="it-IT"/>
        </w:rPr>
        <w:drawing>
          <wp:inline distT="0" distB="0" distL="0" distR="0">
            <wp:extent cx="6122823" cy="3456000"/>
            <wp:effectExtent l="0" t="0" r="0" b="0"/>
            <wp:docPr id="16"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6581" w:rsidRPr="00EC3CB9" w:rsidRDefault="00906581" w:rsidP="00EC3CB9">
      <w:pPr>
        <w:spacing w:after="0" w:line="240" w:lineRule="auto"/>
        <w:ind w:left="142" w:right="-1"/>
        <w:jc w:val="both"/>
        <w:rPr>
          <w:rFonts w:ascii="Times New Roman" w:hAnsi="Times New Roman" w:cs="Times New Roman"/>
          <w:sz w:val="24"/>
          <w:szCs w:val="24"/>
        </w:rPr>
      </w:pPr>
      <w:r w:rsidRPr="00EC3CB9">
        <w:rPr>
          <w:rFonts w:ascii="Times New Roman" w:hAnsi="Times New Roman" w:cs="Times New Roman"/>
          <w:sz w:val="24"/>
          <w:szCs w:val="24"/>
        </w:rPr>
        <w:t>La ripartizione territoriale delle imprese artigiane attive, si distribuisce nei comuni di Fasano (15%), Brindisi (13%), Ostuni (10%) e Francavilla Fontana (8%), mentre sul fronte della crescita nel trimestre luglio – settembre 2018, solo il comune di Torchiarolo registra il dato più elevato (+3,36%) al contrario, il comune di San Pancrazio S.no attesta il tasso di crescita negativo più alto</w:t>
      </w:r>
    </w:p>
    <w:p w:rsidR="00906581" w:rsidRPr="00EC3CB9" w:rsidRDefault="00906581" w:rsidP="00EC3CB9">
      <w:pPr>
        <w:spacing w:after="0" w:line="240" w:lineRule="auto"/>
        <w:ind w:left="142" w:right="-1"/>
        <w:jc w:val="both"/>
        <w:rPr>
          <w:rFonts w:ascii="Times New Roman" w:hAnsi="Times New Roman" w:cs="Times New Roman"/>
          <w:sz w:val="24"/>
          <w:szCs w:val="24"/>
        </w:rPr>
      </w:pPr>
      <w:r w:rsidRPr="00EC3CB9">
        <w:rPr>
          <w:rFonts w:ascii="Times New Roman" w:hAnsi="Times New Roman" w:cs="Times New Roman"/>
          <w:sz w:val="24"/>
          <w:szCs w:val="24"/>
        </w:rPr>
        <w:t xml:space="preserve"> (-1,76%).</w:t>
      </w:r>
    </w:p>
    <w:p w:rsidR="00906581" w:rsidRDefault="00906581" w:rsidP="00EC3CB9">
      <w:pPr>
        <w:spacing w:after="0"/>
        <w:ind w:left="142"/>
        <w:rPr>
          <w:sz w:val="16"/>
          <w:szCs w:val="18"/>
        </w:rPr>
      </w:pPr>
    </w:p>
    <w:p w:rsidR="00906581" w:rsidRPr="005D1A25" w:rsidRDefault="00906581" w:rsidP="00906581">
      <w:pPr>
        <w:ind w:left="340"/>
        <w:jc w:val="both"/>
        <w:rPr>
          <w:rFonts w:cstheme="minorHAnsi"/>
          <w:b/>
          <w:sz w:val="18"/>
          <w:szCs w:val="18"/>
        </w:rPr>
      </w:pPr>
      <w:r w:rsidRPr="005D1A25">
        <w:rPr>
          <w:rFonts w:cstheme="minorHAnsi"/>
          <w:b/>
          <w:sz w:val="18"/>
          <w:szCs w:val="18"/>
        </w:rPr>
        <w:t xml:space="preserve">Tab. n. </w:t>
      </w:r>
      <w:r>
        <w:rPr>
          <w:rFonts w:cstheme="minorHAnsi"/>
          <w:b/>
          <w:sz w:val="18"/>
          <w:szCs w:val="18"/>
        </w:rPr>
        <w:t xml:space="preserve">13 </w:t>
      </w:r>
      <w:r w:rsidRPr="005D1A25">
        <w:rPr>
          <w:rFonts w:cstheme="minorHAnsi"/>
          <w:b/>
          <w:sz w:val="18"/>
          <w:szCs w:val="18"/>
        </w:rPr>
        <w:t xml:space="preserve">Andamento demografico delle imprese </w:t>
      </w:r>
      <w:r>
        <w:rPr>
          <w:rFonts w:cstheme="minorHAnsi"/>
          <w:b/>
          <w:sz w:val="18"/>
          <w:szCs w:val="18"/>
        </w:rPr>
        <w:t xml:space="preserve"> artigiane </w:t>
      </w:r>
      <w:r w:rsidRPr="005D1A25">
        <w:rPr>
          <w:rFonts w:cstheme="minorHAnsi"/>
          <w:b/>
          <w:sz w:val="18"/>
          <w:szCs w:val="18"/>
        </w:rPr>
        <w:t xml:space="preserve">nei comuni della provincia di Brindisi </w:t>
      </w:r>
      <w:r>
        <w:rPr>
          <w:rFonts w:cstheme="minorHAnsi"/>
          <w:b/>
          <w:sz w:val="18"/>
          <w:szCs w:val="18"/>
        </w:rPr>
        <w:t>3</w:t>
      </w:r>
      <w:r w:rsidRPr="005D1A25">
        <w:rPr>
          <w:rFonts w:cstheme="minorHAnsi"/>
          <w:b/>
          <w:sz w:val="18"/>
          <w:szCs w:val="18"/>
        </w:rPr>
        <w:t>° trimestre 201</w:t>
      </w:r>
      <w:r>
        <w:rPr>
          <w:rFonts w:cstheme="minorHAnsi"/>
          <w:b/>
          <w:sz w:val="18"/>
          <w:szCs w:val="18"/>
        </w:rPr>
        <w:t>8</w:t>
      </w:r>
      <w:r w:rsidRPr="005D1A25">
        <w:rPr>
          <w:rFonts w:cstheme="minorHAnsi"/>
          <w:b/>
          <w:sz w:val="18"/>
          <w:szCs w:val="18"/>
        </w:rPr>
        <w:t xml:space="preserve"> </w:t>
      </w:r>
    </w:p>
    <w:tbl>
      <w:tblPr>
        <w:tblW w:w="5000" w:type="pct"/>
        <w:jc w:val="center"/>
        <w:tblCellMar>
          <w:left w:w="70" w:type="dxa"/>
          <w:right w:w="70" w:type="dxa"/>
        </w:tblCellMar>
        <w:tblLook w:val="04A0" w:firstRow="1" w:lastRow="0" w:firstColumn="1" w:lastColumn="0" w:noHBand="0" w:noVBand="1"/>
      </w:tblPr>
      <w:tblGrid>
        <w:gridCol w:w="3712"/>
        <w:gridCol w:w="1095"/>
        <w:gridCol w:w="894"/>
        <w:gridCol w:w="1044"/>
        <w:gridCol w:w="1044"/>
        <w:gridCol w:w="810"/>
        <w:gridCol w:w="1179"/>
      </w:tblGrid>
      <w:tr w:rsidR="00906581" w:rsidRPr="00980CA2" w:rsidTr="00906581">
        <w:trPr>
          <w:trHeight w:val="20"/>
          <w:jc w:val="center"/>
        </w:trPr>
        <w:tc>
          <w:tcPr>
            <w:tcW w:w="1898" w:type="pct"/>
            <w:tcBorders>
              <w:top w:val="double" w:sz="12" w:space="0" w:color="008000"/>
              <w:left w:val="double" w:sz="1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rPr>
                <w:rFonts w:cstheme="minorHAnsi"/>
                <w:b/>
                <w:color w:val="FFFFFF" w:themeColor="background1"/>
                <w:sz w:val="18"/>
                <w:szCs w:val="18"/>
              </w:rPr>
            </w:pPr>
            <w:r w:rsidRPr="00980CA2">
              <w:rPr>
                <w:rFonts w:cstheme="minorHAnsi"/>
                <w:b/>
                <w:color w:val="FFFFFF" w:themeColor="background1"/>
                <w:sz w:val="18"/>
                <w:szCs w:val="18"/>
              </w:rPr>
              <w:t>Comune</w:t>
            </w:r>
          </w:p>
        </w:tc>
        <w:tc>
          <w:tcPr>
            <w:tcW w:w="560" w:type="pct"/>
            <w:tcBorders>
              <w:top w:val="double" w:sz="12" w:space="0" w:color="008000"/>
              <w:left w:val="double" w:sz="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Registrate</w:t>
            </w:r>
          </w:p>
        </w:tc>
        <w:tc>
          <w:tcPr>
            <w:tcW w:w="457" w:type="pct"/>
            <w:tcBorders>
              <w:top w:val="double" w:sz="12" w:space="0" w:color="008000"/>
              <w:left w:val="double" w:sz="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Attive</w:t>
            </w:r>
          </w:p>
        </w:tc>
        <w:tc>
          <w:tcPr>
            <w:tcW w:w="534" w:type="pct"/>
            <w:tcBorders>
              <w:top w:val="double" w:sz="12" w:space="0" w:color="008000"/>
              <w:left w:val="double" w:sz="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Iscrizioni</w:t>
            </w:r>
          </w:p>
        </w:tc>
        <w:tc>
          <w:tcPr>
            <w:tcW w:w="534" w:type="pct"/>
            <w:tcBorders>
              <w:top w:val="double" w:sz="12" w:space="0" w:color="008000"/>
              <w:left w:val="double" w:sz="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Cessazioni</w:t>
            </w:r>
            <w:r>
              <w:rPr>
                <w:rFonts w:cstheme="minorHAnsi"/>
                <w:b/>
                <w:color w:val="FFFFFF" w:themeColor="background1"/>
                <w:sz w:val="18"/>
                <w:szCs w:val="18"/>
              </w:rPr>
              <w:t xml:space="preserve"> *</w:t>
            </w:r>
          </w:p>
        </w:tc>
        <w:tc>
          <w:tcPr>
            <w:tcW w:w="414" w:type="pct"/>
            <w:tcBorders>
              <w:top w:val="double" w:sz="12" w:space="0" w:color="008000"/>
              <w:left w:val="double" w:sz="2" w:space="0" w:color="008000"/>
              <w:bottom w:val="double" w:sz="2" w:space="0" w:color="008000"/>
              <w:right w:val="double" w:sz="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Sald</w:t>
            </w:r>
            <w:r>
              <w:rPr>
                <w:rFonts w:cstheme="minorHAnsi"/>
                <w:b/>
                <w:color w:val="FFFFFF" w:themeColor="background1"/>
                <w:sz w:val="18"/>
                <w:szCs w:val="18"/>
              </w:rPr>
              <w:t>o</w:t>
            </w:r>
          </w:p>
        </w:tc>
        <w:tc>
          <w:tcPr>
            <w:tcW w:w="603" w:type="pct"/>
            <w:tcBorders>
              <w:top w:val="double" w:sz="12" w:space="0" w:color="008000"/>
              <w:left w:val="double" w:sz="2" w:space="0" w:color="008000"/>
              <w:bottom w:val="double" w:sz="2" w:space="0" w:color="008000"/>
              <w:right w:val="double" w:sz="12" w:space="0" w:color="008000"/>
            </w:tcBorders>
            <w:shd w:val="clear" w:color="auto" w:fill="669900"/>
            <w:vAlign w:val="center"/>
            <w:hideMark/>
          </w:tcPr>
          <w:p w:rsidR="00906581" w:rsidRPr="00980CA2" w:rsidRDefault="00906581" w:rsidP="00EC3CB9">
            <w:pPr>
              <w:spacing w:after="0" w:line="240" w:lineRule="auto"/>
              <w:jc w:val="center"/>
              <w:rPr>
                <w:rFonts w:cstheme="minorHAnsi"/>
                <w:b/>
                <w:color w:val="FFFFFF" w:themeColor="background1"/>
                <w:sz w:val="18"/>
                <w:szCs w:val="18"/>
              </w:rPr>
            </w:pPr>
            <w:r w:rsidRPr="00980CA2">
              <w:rPr>
                <w:rFonts w:cstheme="minorHAnsi"/>
                <w:b/>
                <w:color w:val="FFFFFF" w:themeColor="background1"/>
                <w:sz w:val="18"/>
                <w:szCs w:val="18"/>
              </w:rPr>
              <w:t>Tasso di crescita %</w:t>
            </w:r>
          </w:p>
        </w:tc>
      </w:tr>
      <w:tr w:rsidR="00906581" w:rsidRPr="00980CA2" w:rsidTr="00906581">
        <w:trPr>
          <w:trHeight w:val="300"/>
          <w:jc w:val="center"/>
        </w:trPr>
        <w:tc>
          <w:tcPr>
            <w:tcW w:w="1898" w:type="pct"/>
            <w:tcBorders>
              <w:top w:val="double" w:sz="2" w:space="0" w:color="008000"/>
              <w:left w:val="double" w:sz="12" w:space="0" w:color="008000"/>
              <w:bottom w:val="single" w:sz="4" w:space="0" w:color="auto"/>
              <w:right w:val="double" w:sz="2" w:space="0" w:color="008000"/>
            </w:tcBorders>
            <w:shd w:val="clear" w:color="auto" w:fill="auto"/>
            <w:noWrap/>
            <w:vAlign w:val="center"/>
            <w:hideMark/>
          </w:tcPr>
          <w:p w:rsidR="00906581" w:rsidRPr="00980CA2" w:rsidRDefault="00906581" w:rsidP="00EC3CB9">
            <w:pPr>
              <w:spacing w:after="0" w:line="240" w:lineRule="auto"/>
              <w:rPr>
                <w:rFonts w:cstheme="minorHAnsi"/>
                <w:sz w:val="18"/>
                <w:szCs w:val="18"/>
              </w:rPr>
            </w:pPr>
            <w:r w:rsidRPr="00980CA2">
              <w:rPr>
                <w:rFonts w:cstheme="minorHAnsi"/>
                <w:sz w:val="18"/>
                <w:szCs w:val="18"/>
              </w:rPr>
              <w:t>comune non classificato</w:t>
            </w:r>
          </w:p>
        </w:tc>
        <w:tc>
          <w:tcPr>
            <w:tcW w:w="560" w:type="pct"/>
            <w:tcBorders>
              <w:top w:val="double" w:sz="2" w:space="0" w:color="008000"/>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457" w:type="pct"/>
            <w:tcBorders>
              <w:top w:val="double" w:sz="2" w:space="0" w:color="008000"/>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534" w:type="pct"/>
            <w:tcBorders>
              <w:top w:val="double" w:sz="2" w:space="0" w:color="008000"/>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0</w:t>
            </w:r>
          </w:p>
        </w:tc>
        <w:tc>
          <w:tcPr>
            <w:tcW w:w="534" w:type="pct"/>
            <w:tcBorders>
              <w:top w:val="double" w:sz="2" w:space="0" w:color="008000"/>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0</w:t>
            </w:r>
          </w:p>
        </w:tc>
        <w:tc>
          <w:tcPr>
            <w:tcW w:w="414" w:type="pct"/>
            <w:tcBorders>
              <w:top w:val="double" w:sz="2" w:space="0" w:color="008000"/>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double" w:sz="2" w:space="0" w:color="008000"/>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BRINDISI</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872</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863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0,11</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CAROVIGNO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340</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338</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CEGLIE MESSAPICA</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399</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398</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-0,25</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CELLINO SAN MARCO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125</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124</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3,31</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CISTERNINO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375</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374</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4</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0,81</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ERCHIE</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152</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151</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6</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2,01</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FASANO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1.021</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1.019</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10</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8</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0,20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FRANCAVILLA FONTANA</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587</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582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10</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10</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LATIANO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184</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183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2</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1,10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MESAGNE</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406</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402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6</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0,74</w:t>
            </w:r>
          </w:p>
        </w:tc>
      </w:tr>
      <w:tr w:rsidR="00906581" w:rsidRPr="00980CA2" w:rsidTr="00906581">
        <w:trPr>
          <w:trHeight w:val="227"/>
          <w:jc w:val="center"/>
        </w:trPr>
        <w:tc>
          <w:tcPr>
            <w:tcW w:w="1898" w:type="pct"/>
            <w:tcBorders>
              <w:top w:val="nil"/>
              <w:left w:val="double" w:sz="12" w:space="0" w:color="008000"/>
              <w:bottom w:val="nil"/>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ORIA</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237</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236</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0,42</w:t>
            </w:r>
          </w:p>
        </w:tc>
      </w:tr>
      <w:tr w:rsidR="00906581" w:rsidRPr="00980CA2" w:rsidTr="00906581">
        <w:trPr>
          <w:trHeight w:val="227"/>
          <w:jc w:val="center"/>
        </w:trPr>
        <w:tc>
          <w:tcPr>
            <w:tcW w:w="1898" w:type="pct"/>
            <w:tcBorders>
              <w:top w:val="single" w:sz="4" w:space="0" w:color="auto"/>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OSTUNI</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732</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729</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11</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0,14</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SAN DONACI</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111</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110</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SAN MICHELE SALENTINO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147</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146</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-0,68</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SAN PANCRAZIO SALENTINO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167</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167</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0</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-1,76</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SAN PIETRO VERNOTICO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253</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252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SAN VITO DEI NORMANNI</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372</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366</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4</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0,27</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TORCHIAROLO</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123</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123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7</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3</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4</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3,36</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TORRE SANTA SUSANNA</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161</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159</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4</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5</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-1</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-0,62</w:t>
            </w:r>
          </w:p>
        </w:tc>
      </w:tr>
      <w:tr w:rsidR="00906581" w:rsidRPr="00980CA2" w:rsidTr="00906581">
        <w:trPr>
          <w:trHeight w:val="227"/>
          <w:jc w:val="center"/>
        </w:trPr>
        <w:tc>
          <w:tcPr>
            <w:tcW w:w="1898" w:type="pct"/>
            <w:tcBorders>
              <w:top w:val="nil"/>
              <w:left w:val="double" w:sz="12" w:space="0" w:color="008000"/>
              <w:bottom w:val="single" w:sz="4" w:space="0" w:color="auto"/>
              <w:right w:val="double" w:sz="2" w:space="0" w:color="008000"/>
            </w:tcBorders>
            <w:shd w:val="clear" w:color="auto" w:fill="auto"/>
            <w:noWrap/>
            <w:vAlign w:val="bottom"/>
            <w:hideMark/>
          </w:tcPr>
          <w:p w:rsidR="00906581" w:rsidRPr="00980CA2" w:rsidRDefault="00906581" w:rsidP="00EC3CB9">
            <w:pPr>
              <w:spacing w:after="0" w:line="240" w:lineRule="auto"/>
              <w:rPr>
                <w:rFonts w:cstheme="minorHAnsi"/>
                <w:color w:val="000000"/>
                <w:sz w:val="18"/>
                <w:szCs w:val="18"/>
              </w:rPr>
            </w:pPr>
            <w:r w:rsidRPr="00980CA2">
              <w:rPr>
                <w:rFonts w:cstheme="minorHAnsi"/>
                <w:color w:val="000000"/>
                <w:sz w:val="18"/>
                <w:szCs w:val="18"/>
              </w:rPr>
              <w:t>VILLA CASTELLI</w:t>
            </w:r>
          </w:p>
        </w:tc>
        <w:tc>
          <w:tcPr>
            <w:tcW w:w="560"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204</w:t>
            </w:r>
          </w:p>
        </w:tc>
        <w:tc>
          <w:tcPr>
            <w:tcW w:w="457"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203</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0</w:t>
            </w:r>
          </w:p>
        </w:tc>
        <w:tc>
          <w:tcPr>
            <w:tcW w:w="534" w:type="pct"/>
            <w:tcBorders>
              <w:top w:val="nil"/>
              <w:left w:val="double" w:sz="2" w:space="0" w:color="008000"/>
              <w:bottom w:val="single" w:sz="4" w:space="0" w:color="666699"/>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sz w:val="18"/>
                <w:szCs w:val="18"/>
              </w:rPr>
            </w:pPr>
            <w:r>
              <w:rPr>
                <w:rFonts w:ascii="Calibri" w:hAnsi="Calibri" w:cs="Calibri"/>
                <w:sz w:val="18"/>
                <w:szCs w:val="18"/>
              </w:rPr>
              <w:t>0</w:t>
            </w:r>
          </w:p>
        </w:tc>
        <w:tc>
          <w:tcPr>
            <w:tcW w:w="414" w:type="pct"/>
            <w:tcBorders>
              <w:top w:val="nil"/>
              <w:left w:val="double" w:sz="2" w:space="0" w:color="008000"/>
              <w:bottom w:val="single" w:sz="4" w:space="0" w:color="auto"/>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c>
          <w:tcPr>
            <w:tcW w:w="603" w:type="pct"/>
            <w:tcBorders>
              <w:top w:val="single" w:sz="4" w:space="0" w:color="auto"/>
              <w:left w:val="double" w:sz="2" w:space="0" w:color="008000"/>
              <w:bottom w:val="nil"/>
              <w:right w:val="double" w:sz="1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color w:val="000000"/>
                <w:sz w:val="18"/>
                <w:szCs w:val="18"/>
              </w:rPr>
            </w:pPr>
            <w:r>
              <w:rPr>
                <w:rFonts w:ascii="Calibri" w:hAnsi="Calibri" w:cs="Calibri"/>
                <w:color w:val="000000"/>
                <w:sz w:val="18"/>
                <w:szCs w:val="18"/>
              </w:rPr>
              <w:t>0</w:t>
            </w:r>
          </w:p>
        </w:tc>
      </w:tr>
      <w:tr w:rsidR="00906581" w:rsidRPr="00980CA2" w:rsidTr="00906581">
        <w:trPr>
          <w:trHeight w:val="20"/>
          <w:jc w:val="center"/>
        </w:trPr>
        <w:tc>
          <w:tcPr>
            <w:tcW w:w="1898" w:type="pct"/>
            <w:tcBorders>
              <w:top w:val="nil"/>
              <w:left w:val="double" w:sz="12" w:space="0" w:color="008000"/>
              <w:bottom w:val="double" w:sz="12" w:space="0" w:color="008000"/>
              <w:right w:val="double" w:sz="2" w:space="0" w:color="008000"/>
            </w:tcBorders>
            <w:shd w:val="clear" w:color="auto" w:fill="auto"/>
            <w:vAlign w:val="center"/>
            <w:hideMark/>
          </w:tcPr>
          <w:p w:rsidR="00906581" w:rsidRPr="00980CA2" w:rsidRDefault="00906581" w:rsidP="00EC3CB9">
            <w:pPr>
              <w:spacing w:after="0" w:line="240" w:lineRule="auto"/>
              <w:rPr>
                <w:rFonts w:cstheme="minorHAnsi"/>
                <w:b/>
                <w:bCs/>
                <w:sz w:val="18"/>
                <w:szCs w:val="18"/>
              </w:rPr>
            </w:pPr>
            <w:r w:rsidRPr="00980CA2">
              <w:rPr>
                <w:rFonts w:cstheme="minorHAnsi"/>
                <w:b/>
                <w:bCs/>
                <w:sz w:val="18"/>
                <w:szCs w:val="18"/>
              </w:rPr>
              <w:t>TOTALE</w:t>
            </w:r>
          </w:p>
        </w:tc>
        <w:tc>
          <w:tcPr>
            <w:tcW w:w="560" w:type="pct"/>
            <w:tcBorders>
              <w:top w:val="nil"/>
              <w:left w:val="double" w:sz="2" w:space="0" w:color="008000"/>
              <w:bottom w:val="double" w:sz="12" w:space="0" w:color="008000"/>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b/>
                <w:bCs/>
                <w:sz w:val="18"/>
                <w:szCs w:val="18"/>
              </w:rPr>
            </w:pPr>
            <w:r>
              <w:rPr>
                <w:rFonts w:ascii="Calibri" w:hAnsi="Calibri" w:cs="Calibri"/>
                <w:b/>
                <w:bCs/>
                <w:sz w:val="18"/>
                <w:szCs w:val="18"/>
              </w:rPr>
              <w:t>6.973</w:t>
            </w:r>
          </w:p>
        </w:tc>
        <w:tc>
          <w:tcPr>
            <w:tcW w:w="457" w:type="pct"/>
            <w:tcBorders>
              <w:top w:val="nil"/>
              <w:left w:val="double" w:sz="2" w:space="0" w:color="008000"/>
              <w:bottom w:val="double" w:sz="12" w:space="0" w:color="008000"/>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b/>
                <w:bCs/>
                <w:sz w:val="18"/>
                <w:szCs w:val="18"/>
              </w:rPr>
            </w:pPr>
            <w:r>
              <w:rPr>
                <w:rFonts w:ascii="Calibri" w:hAnsi="Calibri" w:cs="Calibri"/>
                <w:b/>
                <w:bCs/>
                <w:sz w:val="18"/>
                <w:szCs w:val="18"/>
              </w:rPr>
              <w:t>6.930</w:t>
            </w:r>
          </w:p>
        </w:tc>
        <w:tc>
          <w:tcPr>
            <w:tcW w:w="534" w:type="pct"/>
            <w:tcBorders>
              <w:top w:val="nil"/>
              <w:left w:val="double" w:sz="2" w:space="0" w:color="008000"/>
              <w:bottom w:val="double" w:sz="12" w:space="0" w:color="008000"/>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b/>
                <w:bCs/>
                <w:sz w:val="18"/>
                <w:szCs w:val="18"/>
              </w:rPr>
            </w:pPr>
            <w:r>
              <w:rPr>
                <w:rFonts w:ascii="Calibri" w:hAnsi="Calibri" w:cs="Calibri"/>
                <w:b/>
                <w:bCs/>
                <w:sz w:val="18"/>
                <w:szCs w:val="18"/>
              </w:rPr>
              <w:t>101</w:t>
            </w:r>
          </w:p>
        </w:tc>
        <w:tc>
          <w:tcPr>
            <w:tcW w:w="534" w:type="pct"/>
            <w:tcBorders>
              <w:top w:val="nil"/>
              <w:left w:val="double" w:sz="2" w:space="0" w:color="008000"/>
              <w:bottom w:val="double" w:sz="12" w:space="0" w:color="008000"/>
              <w:right w:val="double" w:sz="2" w:space="0" w:color="008000"/>
            </w:tcBorders>
            <w:shd w:val="clear" w:color="auto" w:fill="auto"/>
            <w:noWrap/>
            <w:vAlign w:val="center"/>
            <w:hideMark/>
          </w:tcPr>
          <w:p w:rsidR="00906581" w:rsidRDefault="00906581" w:rsidP="00EC3CB9">
            <w:pPr>
              <w:spacing w:after="0" w:line="240" w:lineRule="auto"/>
              <w:jc w:val="center"/>
              <w:rPr>
                <w:rFonts w:ascii="Calibri" w:hAnsi="Calibri" w:cs="Calibri"/>
                <w:b/>
                <w:bCs/>
                <w:sz w:val="18"/>
                <w:szCs w:val="18"/>
              </w:rPr>
            </w:pPr>
            <w:r>
              <w:rPr>
                <w:rFonts w:ascii="Calibri" w:hAnsi="Calibri" w:cs="Calibri"/>
                <w:b/>
                <w:bCs/>
                <w:sz w:val="18"/>
                <w:szCs w:val="18"/>
              </w:rPr>
              <w:t>82</w:t>
            </w:r>
          </w:p>
        </w:tc>
        <w:tc>
          <w:tcPr>
            <w:tcW w:w="414" w:type="pct"/>
            <w:tcBorders>
              <w:top w:val="nil"/>
              <w:left w:val="double" w:sz="2" w:space="0" w:color="008000"/>
              <w:bottom w:val="double" w:sz="12" w:space="0" w:color="008000"/>
              <w:right w:val="double" w:sz="2" w:space="0" w:color="008000"/>
            </w:tcBorders>
            <w:shd w:val="clear" w:color="auto" w:fill="auto"/>
            <w:noWrap/>
            <w:vAlign w:val="center"/>
            <w:hideMark/>
          </w:tcPr>
          <w:p w:rsidR="00906581" w:rsidRPr="00624662" w:rsidRDefault="00906581" w:rsidP="00EC3CB9">
            <w:pPr>
              <w:spacing w:after="0" w:line="240" w:lineRule="auto"/>
              <w:jc w:val="center"/>
              <w:rPr>
                <w:rFonts w:ascii="Calibri" w:hAnsi="Calibri" w:cs="Calibri"/>
                <w:b/>
                <w:color w:val="000000"/>
                <w:sz w:val="18"/>
                <w:szCs w:val="18"/>
              </w:rPr>
            </w:pPr>
            <w:r w:rsidRPr="00624662">
              <w:rPr>
                <w:rFonts w:ascii="Calibri" w:hAnsi="Calibri" w:cs="Calibri"/>
                <w:b/>
                <w:color w:val="000000"/>
                <w:sz w:val="18"/>
                <w:szCs w:val="18"/>
              </w:rPr>
              <w:t>19</w:t>
            </w:r>
          </w:p>
        </w:tc>
        <w:tc>
          <w:tcPr>
            <w:tcW w:w="603" w:type="pct"/>
            <w:tcBorders>
              <w:top w:val="single" w:sz="4" w:space="0" w:color="auto"/>
              <w:left w:val="double" w:sz="2" w:space="0" w:color="008000"/>
              <w:bottom w:val="double" w:sz="12" w:space="0" w:color="008000"/>
              <w:right w:val="double" w:sz="12" w:space="0" w:color="008000"/>
            </w:tcBorders>
            <w:shd w:val="clear" w:color="auto" w:fill="auto"/>
            <w:noWrap/>
            <w:vAlign w:val="center"/>
            <w:hideMark/>
          </w:tcPr>
          <w:p w:rsidR="00906581" w:rsidRPr="00624662" w:rsidRDefault="00906581" w:rsidP="00EC3CB9">
            <w:pPr>
              <w:spacing w:after="0" w:line="240" w:lineRule="auto"/>
              <w:jc w:val="center"/>
              <w:rPr>
                <w:rFonts w:ascii="Calibri" w:hAnsi="Calibri" w:cs="Calibri"/>
                <w:b/>
                <w:color w:val="000000"/>
                <w:sz w:val="18"/>
                <w:szCs w:val="18"/>
              </w:rPr>
            </w:pPr>
            <w:r w:rsidRPr="00624662">
              <w:rPr>
                <w:rFonts w:ascii="Calibri" w:hAnsi="Calibri" w:cs="Calibri"/>
                <w:b/>
                <w:color w:val="000000"/>
                <w:sz w:val="18"/>
                <w:szCs w:val="18"/>
              </w:rPr>
              <w:t>0,27</w:t>
            </w:r>
          </w:p>
        </w:tc>
      </w:tr>
    </w:tbl>
    <w:p w:rsidR="00906581" w:rsidRPr="00D0100A" w:rsidRDefault="00906581" w:rsidP="00EC3CB9">
      <w:pPr>
        <w:spacing w:after="0"/>
        <w:jc w:val="both"/>
        <w:rPr>
          <w:rFonts w:cstheme="minorHAnsi"/>
          <w:i/>
          <w:sz w:val="10"/>
          <w:szCs w:val="18"/>
        </w:rPr>
      </w:pPr>
      <w:r w:rsidRPr="00D0100A">
        <w:rPr>
          <w:rFonts w:cstheme="minorHAnsi"/>
          <w:i/>
          <w:sz w:val="14"/>
          <w:szCs w:val="18"/>
        </w:rPr>
        <w:t>Fonte: Ns elaborazione su dati StockView - Infocamere*Al netto delle cessazioni d’ufficio</w:t>
      </w:r>
    </w:p>
    <w:p w:rsidR="00EC3CB9" w:rsidRDefault="00EC3CB9" w:rsidP="00906581">
      <w:pPr>
        <w:jc w:val="both"/>
      </w:pP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Nel dettaglio regionale, quasi tutte le provincie pugliesi (ad eccezione di Bari) hanno chiuso il trimestre in esame con saldi positivi. In termini assoluti, la provincia con il miglior bilancio all’attivo, è quella di Taranto (+22 imprese) seguita da Foggia (+21 imprese), Brindisi (+19 imprese), Lecce (+9), infine saldo negativo per la provincia di Bari che perde 27 imprese artigiane.</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In termini percentuali, è sempre Taranto la provincia più dinamica (+0,30%), a seguire quella di Brindisi (+0,27%).</w:t>
      </w:r>
    </w:p>
    <w:p w:rsidR="00906581" w:rsidRPr="008C6E67" w:rsidRDefault="00906581" w:rsidP="00EC3CB9">
      <w:pPr>
        <w:spacing w:after="0"/>
        <w:jc w:val="both"/>
        <w:rPr>
          <w:sz w:val="16"/>
        </w:rPr>
      </w:pPr>
    </w:p>
    <w:p w:rsidR="00906581" w:rsidRPr="00A86050" w:rsidRDefault="00906581" w:rsidP="00906581">
      <w:pPr>
        <w:ind w:left="-113"/>
        <w:jc w:val="center"/>
        <w:rPr>
          <w:sz w:val="20"/>
          <w:szCs w:val="18"/>
        </w:rPr>
      </w:pPr>
      <w:r w:rsidRPr="00A86050">
        <w:rPr>
          <w:b/>
          <w:sz w:val="18"/>
        </w:rPr>
        <w:t>Tab. n. 1</w:t>
      </w:r>
      <w:r>
        <w:rPr>
          <w:b/>
          <w:sz w:val="18"/>
        </w:rPr>
        <w:t>4</w:t>
      </w:r>
      <w:r w:rsidRPr="00A86050">
        <w:rPr>
          <w:b/>
          <w:sz w:val="18"/>
        </w:rPr>
        <w:t xml:space="preserve"> Andamento demografico delle imprese artigiane per province pugliesi. </w:t>
      </w:r>
      <w:r>
        <w:rPr>
          <w:b/>
          <w:sz w:val="18"/>
        </w:rPr>
        <w:t>3</w:t>
      </w:r>
      <w:r w:rsidRPr="00A86050">
        <w:rPr>
          <w:b/>
          <w:sz w:val="18"/>
        </w:rPr>
        <w:t>° trimestre 201</w:t>
      </w:r>
      <w:r>
        <w:rPr>
          <w:b/>
          <w:sz w:val="18"/>
        </w:rPr>
        <w:t>8</w:t>
      </w:r>
    </w:p>
    <w:tbl>
      <w:tblPr>
        <w:tblW w:w="0" w:type="auto"/>
        <w:jc w:val="center"/>
        <w:tblCellMar>
          <w:left w:w="70" w:type="dxa"/>
          <w:right w:w="70" w:type="dxa"/>
        </w:tblCellMar>
        <w:tblLook w:val="04A0" w:firstRow="1" w:lastRow="0" w:firstColumn="1" w:lastColumn="0" w:noHBand="0" w:noVBand="1"/>
      </w:tblPr>
      <w:tblGrid>
        <w:gridCol w:w="1587"/>
        <w:gridCol w:w="1191"/>
        <w:gridCol w:w="1191"/>
        <w:gridCol w:w="1134"/>
        <w:gridCol w:w="1191"/>
        <w:gridCol w:w="794"/>
        <w:gridCol w:w="1134"/>
      </w:tblGrid>
      <w:tr w:rsidR="00906581" w:rsidRPr="00255F67" w:rsidTr="00906581">
        <w:trPr>
          <w:trHeight w:val="454"/>
          <w:jc w:val="center"/>
        </w:trPr>
        <w:tc>
          <w:tcPr>
            <w:tcW w:w="1587" w:type="dxa"/>
            <w:tcBorders>
              <w:top w:val="thinThickLargeGap" w:sz="8" w:space="0" w:color="808080" w:themeColor="background1" w:themeShade="80"/>
              <w:left w:val="thinThickLargeGap" w:sz="8" w:space="0" w:color="808080" w:themeColor="background1" w:themeShade="80"/>
              <w:bottom w:val="thinThickLargeGap" w:sz="8" w:space="0" w:color="808080" w:themeColor="background1" w:themeShade="80"/>
              <w:right w:val="thinThickLargeGap" w:sz="8" w:space="0" w:color="808080" w:themeColor="background1" w:themeShade="80"/>
            </w:tcBorders>
            <w:shd w:val="clear" w:color="auto" w:fill="009900"/>
            <w:vAlign w:val="center"/>
            <w:hideMark/>
          </w:tcPr>
          <w:p w:rsidR="00906581" w:rsidRPr="005B1208" w:rsidRDefault="00906581" w:rsidP="00906581">
            <w:pPr>
              <w:rPr>
                <w:rFonts w:ascii="Calibri" w:hAnsi="Calibri" w:cs="Calibri"/>
                <w:b/>
                <w:color w:val="FFFFFF" w:themeColor="background1"/>
                <w:sz w:val="20"/>
                <w:szCs w:val="16"/>
              </w:rPr>
            </w:pPr>
            <w:r w:rsidRPr="005B1208">
              <w:rPr>
                <w:rFonts w:ascii="Calibri" w:hAnsi="Calibri" w:cs="Calibri"/>
                <w:b/>
                <w:color w:val="FFFFFF" w:themeColor="background1"/>
                <w:sz w:val="20"/>
                <w:szCs w:val="16"/>
              </w:rPr>
              <w:t>Provincia</w:t>
            </w:r>
          </w:p>
        </w:tc>
        <w:tc>
          <w:tcPr>
            <w:tcW w:w="1191"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Registrate</w:t>
            </w:r>
          </w:p>
        </w:tc>
        <w:tc>
          <w:tcPr>
            <w:tcW w:w="1191"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Attive</w:t>
            </w:r>
          </w:p>
        </w:tc>
        <w:tc>
          <w:tcPr>
            <w:tcW w:w="1134"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Iscrizioni</w:t>
            </w:r>
          </w:p>
        </w:tc>
        <w:tc>
          <w:tcPr>
            <w:tcW w:w="1191"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Cessazioni *</w:t>
            </w:r>
          </w:p>
        </w:tc>
        <w:tc>
          <w:tcPr>
            <w:tcW w:w="794"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Saldo</w:t>
            </w:r>
          </w:p>
        </w:tc>
        <w:tc>
          <w:tcPr>
            <w:tcW w:w="1134" w:type="dxa"/>
            <w:tcBorders>
              <w:top w:val="thinThickLargeGap" w:sz="8" w:space="0" w:color="808080" w:themeColor="background1" w:themeShade="80"/>
              <w:left w:val="thinThickLargeGap" w:sz="8" w:space="0" w:color="808080" w:themeColor="background1" w:themeShade="80"/>
              <w:bottom w:val="double" w:sz="2" w:space="0" w:color="00B050"/>
              <w:right w:val="thinThickLargeGap" w:sz="8" w:space="0" w:color="808080" w:themeColor="background1" w:themeShade="80"/>
            </w:tcBorders>
            <w:shd w:val="clear" w:color="auto" w:fill="009900"/>
            <w:vAlign w:val="center"/>
            <w:hideMark/>
          </w:tcPr>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 xml:space="preserve">Tasso di </w:t>
            </w:r>
          </w:p>
          <w:p w:rsidR="00906581" w:rsidRPr="005B1208" w:rsidRDefault="00906581" w:rsidP="00906581">
            <w:pPr>
              <w:jc w:val="center"/>
              <w:rPr>
                <w:rFonts w:ascii="Calibri" w:hAnsi="Calibri" w:cs="Calibri"/>
                <w:b/>
                <w:color w:val="FFFFFF" w:themeColor="background1"/>
                <w:sz w:val="20"/>
                <w:szCs w:val="16"/>
              </w:rPr>
            </w:pPr>
            <w:r w:rsidRPr="005B1208">
              <w:rPr>
                <w:rFonts w:ascii="Calibri" w:hAnsi="Calibri" w:cs="Calibri"/>
                <w:b/>
                <w:color w:val="FFFFFF" w:themeColor="background1"/>
                <w:sz w:val="20"/>
                <w:szCs w:val="16"/>
              </w:rPr>
              <w:t>crescita %</w:t>
            </w:r>
          </w:p>
        </w:tc>
      </w:tr>
      <w:tr w:rsidR="00906581" w:rsidRPr="00255F67" w:rsidTr="00906581">
        <w:trPr>
          <w:trHeight w:val="20"/>
          <w:jc w:val="center"/>
        </w:trPr>
        <w:tc>
          <w:tcPr>
            <w:tcW w:w="1587" w:type="dxa"/>
            <w:tcBorders>
              <w:top w:val="thinThickLargeGap" w:sz="8" w:space="0" w:color="808080" w:themeColor="background1" w:themeShade="80"/>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sz w:val="20"/>
                <w:szCs w:val="16"/>
              </w:rPr>
            </w:pPr>
            <w:r w:rsidRPr="00830591">
              <w:rPr>
                <w:rFonts w:cstheme="minorHAnsi"/>
                <w:sz w:val="20"/>
                <w:szCs w:val="16"/>
              </w:rPr>
              <w:t xml:space="preserve">Bari </w:t>
            </w:r>
          </w:p>
        </w:tc>
        <w:tc>
          <w:tcPr>
            <w:tcW w:w="1191" w:type="dxa"/>
            <w:tcBorders>
              <w:top w:val="thinThickLargeGap" w:sz="8" w:space="0" w:color="808080" w:themeColor="background1" w:themeShade="80"/>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26.943</w:t>
            </w:r>
          </w:p>
        </w:tc>
        <w:tc>
          <w:tcPr>
            <w:tcW w:w="1191" w:type="dxa"/>
            <w:tcBorders>
              <w:top w:val="thinThickLargeGap" w:sz="8" w:space="0" w:color="808080" w:themeColor="background1" w:themeShade="80"/>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26.602</w:t>
            </w:r>
          </w:p>
        </w:tc>
        <w:tc>
          <w:tcPr>
            <w:tcW w:w="1134" w:type="dxa"/>
            <w:tcBorders>
              <w:top w:val="thinThickLargeGap" w:sz="8" w:space="0" w:color="808080" w:themeColor="background1" w:themeShade="80"/>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250</w:t>
            </w:r>
          </w:p>
        </w:tc>
        <w:tc>
          <w:tcPr>
            <w:tcW w:w="1191" w:type="dxa"/>
            <w:tcBorders>
              <w:top w:val="thinThickLargeGap" w:sz="8" w:space="0" w:color="808080" w:themeColor="background1" w:themeShade="80"/>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277</w:t>
            </w:r>
          </w:p>
        </w:tc>
        <w:tc>
          <w:tcPr>
            <w:tcW w:w="794" w:type="dxa"/>
            <w:tcBorders>
              <w:top w:val="thinThickLargeGap" w:sz="8" w:space="0" w:color="808080" w:themeColor="background1" w:themeShade="80"/>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-27</w:t>
            </w:r>
          </w:p>
        </w:tc>
        <w:tc>
          <w:tcPr>
            <w:tcW w:w="1134" w:type="dxa"/>
            <w:tcBorders>
              <w:top w:val="thinThickLargeGap" w:sz="8" w:space="0" w:color="808080" w:themeColor="background1" w:themeShade="80"/>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-0,10</w:t>
            </w:r>
          </w:p>
        </w:tc>
      </w:tr>
      <w:tr w:rsidR="00906581" w:rsidRPr="00255F67" w:rsidTr="00906581">
        <w:trPr>
          <w:trHeight w:val="283"/>
          <w:jc w:val="center"/>
        </w:trPr>
        <w:tc>
          <w:tcPr>
            <w:tcW w:w="1587"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sz w:val="20"/>
                <w:szCs w:val="16"/>
              </w:rPr>
            </w:pPr>
            <w:r w:rsidRPr="00830591">
              <w:rPr>
                <w:rFonts w:cstheme="minorHAnsi"/>
                <w:sz w:val="20"/>
                <w:szCs w:val="16"/>
              </w:rPr>
              <w:t xml:space="preserve">Brindisi </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6.973</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6.930</w:t>
            </w:r>
          </w:p>
        </w:tc>
        <w:tc>
          <w:tcPr>
            <w:tcW w:w="1134"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101</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82</w:t>
            </w:r>
          </w:p>
        </w:tc>
        <w:tc>
          <w:tcPr>
            <w:tcW w:w="794" w:type="dxa"/>
            <w:tcBorders>
              <w:top w:val="nil"/>
              <w:left w:val="thinThickLargeGap" w:sz="8" w:space="0" w:color="808080" w:themeColor="background1" w:themeShade="80"/>
              <w:bottom w:val="nil"/>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19</w:t>
            </w:r>
          </w:p>
        </w:tc>
        <w:tc>
          <w:tcPr>
            <w:tcW w:w="1134" w:type="dxa"/>
            <w:tcBorders>
              <w:top w:val="nil"/>
              <w:left w:val="thinThickLargeGap" w:sz="8" w:space="0" w:color="808080" w:themeColor="background1" w:themeShade="80"/>
              <w:bottom w:val="nil"/>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0,27</w:t>
            </w:r>
          </w:p>
        </w:tc>
      </w:tr>
      <w:tr w:rsidR="00906581" w:rsidRPr="00255F67" w:rsidTr="00906581">
        <w:trPr>
          <w:trHeight w:val="283"/>
          <w:jc w:val="center"/>
        </w:trPr>
        <w:tc>
          <w:tcPr>
            <w:tcW w:w="1587"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sz w:val="20"/>
                <w:szCs w:val="16"/>
              </w:rPr>
            </w:pPr>
            <w:r w:rsidRPr="00830591">
              <w:rPr>
                <w:rFonts w:cstheme="minorHAnsi"/>
                <w:sz w:val="20"/>
                <w:szCs w:val="16"/>
              </w:rPr>
              <w:t xml:space="preserve">Foggia </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9.205</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9.135</w:t>
            </w:r>
          </w:p>
        </w:tc>
        <w:tc>
          <w:tcPr>
            <w:tcW w:w="1134"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112</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91</w:t>
            </w:r>
          </w:p>
        </w:tc>
        <w:tc>
          <w:tcPr>
            <w:tcW w:w="794" w:type="dxa"/>
            <w:tcBorders>
              <w:top w:val="single" w:sz="4" w:space="0" w:color="auto"/>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21</w:t>
            </w:r>
          </w:p>
        </w:tc>
        <w:tc>
          <w:tcPr>
            <w:tcW w:w="1134" w:type="dxa"/>
            <w:tcBorders>
              <w:top w:val="single" w:sz="4" w:space="0" w:color="auto"/>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0,23</w:t>
            </w:r>
          </w:p>
        </w:tc>
      </w:tr>
      <w:tr w:rsidR="00906581" w:rsidRPr="00255F67" w:rsidTr="00906581">
        <w:trPr>
          <w:trHeight w:val="283"/>
          <w:jc w:val="center"/>
        </w:trPr>
        <w:tc>
          <w:tcPr>
            <w:tcW w:w="1587"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sz w:val="20"/>
                <w:szCs w:val="16"/>
              </w:rPr>
            </w:pPr>
            <w:r w:rsidRPr="00830591">
              <w:rPr>
                <w:rFonts w:cstheme="minorHAnsi"/>
                <w:sz w:val="20"/>
                <w:szCs w:val="16"/>
              </w:rPr>
              <w:t>Lecce</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17.624</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17.544</w:t>
            </w:r>
          </w:p>
        </w:tc>
        <w:tc>
          <w:tcPr>
            <w:tcW w:w="1134"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242</w:t>
            </w:r>
          </w:p>
        </w:tc>
        <w:tc>
          <w:tcPr>
            <w:tcW w:w="1191" w:type="dxa"/>
            <w:tcBorders>
              <w:top w:val="nil"/>
              <w:left w:val="thinThickLargeGap" w:sz="8" w:space="0" w:color="808080" w:themeColor="background1" w:themeShade="80"/>
              <w:bottom w:val="single" w:sz="4" w:space="0" w:color="666699"/>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233</w:t>
            </w:r>
          </w:p>
        </w:tc>
        <w:tc>
          <w:tcPr>
            <w:tcW w:w="794"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9</w:t>
            </w:r>
          </w:p>
        </w:tc>
        <w:tc>
          <w:tcPr>
            <w:tcW w:w="1134"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0,05</w:t>
            </w:r>
          </w:p>
        </w:tc>
      </w:tr>
      <w:tr w:rsidR="00906581" w:rsidRPr="00255F67" w:rsidTr="00906581">
        <w:trPr>
          <w:trHeight w:val="283"/>
          <w:jc w:val="center"/>
        </w:trPr>
        <w:tc>
          <w:tcPr>
            <w:tcW w:w="1587"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sz w:val="20"/>
                <w:szCs w:val="16"/>
              </w:rPr>
            </w:pPr>
            <w:r w:rsidRPr="00830591">
              <w:rPr>
                <w:rFonts w:cstheme="minorHAnsi"/>
                <w:sz w:val="20"/>
                <w:szCs w:val="16"/>
              </w:rPr>
              <w:t xml:space="preserve">Taranto </w:t>
            </w:r>
          </w:p>
        </w:tc>
        <w:tc>
          <w:tcPr>
            <w:tcW w:w="1191"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7.436</w:t>
            </w:r>
          </w:p>
        </w:tc>
        <w:tc>
          <w:tcPr>
            <w:tcW w:w="1191"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7.404</w:t>
            </w:r>
          </w:p>
        </w:tc>
        <w:tc>
          <w:tcPr>
            <w:tcW w:w="1134"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94</w:t>
            </w:r>
          </w:p>
        </w:tc>
        <w:tc>
          <w:tcPr>
            <w:tcW w:w="1191"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72</w:t>
            </w:r>
          </w:p>
        </w:tc>
        <w:tc>
          <w:tcPr>
            <w:tcW w:w="794"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22</w:t>
            </w:r>
          </w:p>
        </w:tc>
        <w:tc>
          <w:tcPr>
            <w:tcW w:w="1134" w:type="dxa"/>
            <w:tcBorders>
              <w:top w:val="nil"/>
              <w:left w:val="thinThickLargeGap" w:sz="8" w:space="0" w:color="808080" w:themeColor="background1" w:themeShade="80"/>
              <w:bottom w:val="single" w:sz="4" w:space="0" w:color="auto"/>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0,30</w:t>
            </w:r>
          </w:p>
        </w:tc>
      </w:tr>
      <w:tr w:rsidR="00906581" w:rsidRPr="00255F67" w:rsidTr="00906581">
        <w:trPr>
          <w:trHeight w:val="170"/>
          <w:jc w:val="center"/>
        </w:trPr>
        <w:tc>
          <w:tcPr>
            <w:tcW w:w="1587" w:type="dxa"/>
            <w:tcBorders>
              <w:top w:val="single" w:sz="4" w:space="0" w:color="auto"/>
              <w:left w:val="thinThickLargeGap" w:sz="8" w:space="0" w:color="808080" w:themeColor="background1" w:themeShade="80"/>
              <w:bottom w:val="thinThickLargeGap" w:sz="8" w:space="0" w:color="808080" w:themeColor="background1" w:themeShade="80"/>
              <w:right w:val="thinThickLargeGap" w:sz="8" w:space="0" w:color="808080" w:themeColor="background1" w:themeShade="80"/>
            </w:tcBorders>
            <w:shd w:val="clear" w:color="auto" w:fill="auto"/>
            <w:noWrap/>
            <w:vAlign w:val="center"/>
            <w:hideMark/>
          </w:tcPr>
          <w:p w:rsidR="00906581" w:rsidRPr="00830591" w:rsidRDefault="00906581" w:rsidP="00906581">
            <w:pPr>
              <w:rPr>
                <w:rFonts w:cstheme="minorHAnsi"/>
                <w:b/>
                <w:sz w:val="20"/>
                <w:szCs w:val="16"/>
              </w:rPr>
            </w:pPr>
            <w:r w:rsidRPr="00830591">
              <w:rPr>
                <w:rFonts w:cstheme="minorHAnsi"/>
                <w:b/>
                <w:sz w:val="20"/>
                <w:szCs w:val="16"/>
              </w:rPr>
              <w:t>Puglia</w:t>
            </w:r>
          </w:p>
        </w:tc>
        <w:tc>
          <w:tcPr>
            <w:tcW w:w="1191"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b/>
                <w:bCs/>
                <w:sz w:val="20"/>
                <w:szCs w:val="20"/>
              </w:rPr>
            </w:pPr>
            <w:r>
              <w:rPr>
                <w:rFonts w:ascii="Calibri" w:hAnsi="Calibri" w:cs="Calibri"/>
                <w:b/>
                <w:bCs/>
                <w:sz w:val="20"/>
                <w:szCs w:val="20"/>
              </w:rPr>
              <w:t>68.181</w:t>
            </w:r>
          </w:p>
        </w:tc>
        <w:tc>
          <w:tcPr>
            <w:tcW w:w="1191"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b/>
                <w:bCs/>
                <w:sz w:val="20"/>
                <w:szCs w:val="20"/>
              </w:rPr>
            </w:pPr>
            <w:r>
              <w:rPr>
                <w:rFonts w:ascii="Calibri" w:hAnsi="Calibri" w:cs="Calibri"/>
                <w:b/>
                <w:bCs/>
                <w:sz w:val="20"/>
                <w:szCs w:val="20"/>
              </w:rPr>
              <w:t>67.615</w:t>
            </w:r>
          </w:p>
        </w:tc>
        <w:tc>
          <w:tcPr>
            <w:tcW w:w="1134"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b/>
                <w:bCs/>
                <w:sz w:val="20"/>
                <w:szCs w:val="20"/>
              </w:rPr>
            </w:pPr>
            <w:r>
              <w:rPr>
                <w:rFonts w:ascii="Calibri" w:hAnsi="Calibri" w:cs="Calibri"/>
                <w:b/>
                <w:bCs/>
                <w:sz w:val="20"/>
                <w:szCs w:val="20"/>
              </w:rPr>
              <w:t>799</w:t>
            </w:r>
          </w:p>
        </w:tc>
        <w:tc>
          <w:tcPr>
            <w:tcW w:w="1191"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Default="00906581" w:rsidP="00906581">
            <w:pPr>
              <w:jc w:val="center"/>
              <w:rPr>
                <w:rFonts w:ascii="Calibri" w:hAnsi="Calibri" w:cs="Calibri"/>
                <w:b/>
                <w:bCs/>
                <w:sz w:val="20"/>
                <w:szCs w:val="20"/>
              </w:rPr>
            </w:pPr>
            <w:r>
              <w:rPr>
                <w:rFonts w:ascii="Calibri" w:hAnsi="Calibri" w:cs="Calibri"/>
                <w:b/>
                <w:bCs/>
                <w:sz w:val="20"/>
                <w:szCs w:val="20"/>
              </w:rPr>
              <w:t>755</w:t>
            </w:r>
          </w:p>
        </w:tc>
        <w:tc>
          <w:tcPr>
            <w:tcW w:w="794"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Pr="00B638CC" w:rsidRDefault="00906581" w:rsidP="00906581">
            <w:pPr>
              <w:jc w:val="center"/>
              <w:rPr>
                <w:rFonts w:ascii="Calibri" w:hAnsi="Calibri" w:cs="Calibri"/>
                <w:b/>
                <w:color w:val="000000"/>
                <w:sz w:val="20"/>
                <w:szCs w:val="20"/>
              </w:rPr>
            </w:pPr>
            <w:r w:rsidRPr="00B638CC">
              <w:rPr>
                <w:rFonts w:ascii="Calibri" w:hAnsi="Calibri" w:cs="Calibri"/>
                <w:b/>
                <w:color w:val="000000"/>
                <w:sz w:val="20"/>
                <w:szCs w:val="20"/>
              </w:rPr>
              <w:t>44</w:t>
            </w:r>
          </w:p>
        </w:tc>
        <w:tc>
          <w:tcPr>
            <w:tcW w:w="1134" w:type="dxa"/>
            <w:tcBorders>
              <w:top w:val="single" w:sz="4" w:space="0" w:color="auto"/>
              <w:left w:val="thinThickLargeGap" w:sz="8" w:space="0" w:color="808080" w:themeColor="background1" w:themeShade="80"/>
              <w:bottom w:val="double" w:sz="2" w:space="0" w:color="00B050"/>
              <w:right w:val="thinThickLargeGap" w:sz="8" w:space="0" w:color="808080" w:themeColor="background1" w:themeShade="80"/>
            </w:tcBorders>
            <w:shd w:val="clear" w:color="auto" w:fill="auto"/>
            <w:noWrap/>
            <w:vAlign w:val="center"/>
            <w:hideMark/>
          </w:tcPr>
          <w:p w:rsidR="00906581" w:rsidRPr="00B638CC" w:rsidRDefault="00906581" w:rsidP="00906581">
            <w:pPr>
              <w:jc w:val="center"/>
              <w:rPr>
                <w:rFonts w:ascii="Calibri" w:hAnsi="Calibri" w:cs="Calibri"/>
                <w:b/>
                <w:color w:val="000000"/>
                <w:sz w:val="20"/>
                <w:szCs w:val="20"/>
              </w:rPr>
            </w:pPr>
            <w:r w:rsidRPr="00B638CC">
              <w:rPr>
                <w:rFonts w:ascii="Calibri" w:hAnsi="Calibri" w:cs="Calibri"/>
                <w:b/>
                <w:color w:val="000000"/>
                <w:sz w:val="20"/>
                <w:szCs w:val="20"/>
              </w:rPr>
              <w:t>0,06</w:t>
            </w:r>
          </w:p>
        </w:tc>
      </w:tr>
    </w:tbl>
    <w:p w:rsidR="00906581" w:rsidRDefault="00906581" w:rsidP="00906581">
      <w:pPr>
        <w:ind w:left="1191"/>
        <w:jc w:val="both"/>
        <w:rPr>
          <w:rFonts w:cstheme="minorHAnsi"/>
          <w:i/>
          <w:sz w:val="16"/>
          <w:szCs w:val="18"/>
        </w:rPr>
      </w:pPr>
      <w:r w:rsidRPr="00B91902">
        <w:rPr>
          <w:rFonts w:cstheme="minorHAnsi"/>
          <w:i/>
          <w:sz w:val="16"/>
          <w:szCs w:val="18"/>
        </w:rPr>
        <w:t>Fonte: Ns elaborazione su dati StockView - Infocamere*Al netto delle cessazioni d’ufficio</w:t>
      </w:r>
    </w:p>
    <w:p w:rsidR="00906581" w:rsidRPr="00B91902" w:rsidRDefault="00906581" w:rsidP="00906581">
      <w:pPr>
        <w:ind w:left="1191"/>
        <w:jc w:val="both"/>
        <w:rPr>
          <w:rFonts w:cstheme="minorHAnsi"/>
          <w:i/>
          <w:sz w:val="16"/>
          <w:szCs w:val="18"/>
        </w:rPr>
      </w:pPr>
    </w:p>
    <w:p w:rsidR="00906581" w:rsidRDefault="00906581" w:rsidP="00906581">
      <w:pPr>
        <w:ind w:left="142"/>
        <w:rPr>
          <w:rFonts w:cstheme="minorHAnsi"/>
          <w:b/>
          <w:color w:val="0000FF"/>
          <w:sz w:val="28"/>
          <w:szCs w:val="18"/>
        </w:rPr>
      </w:pPr>
      <w:r w:rsidRPr="005A128C">
        <w:rPr>
          <w:rFonts w:cstheme="minorHAnsi"/>
          <w:b/>
          <w:color w:val="0000FF"/>
          <w:sz w:val="28"/>
          <w:szCs w:val="18"/>
        </w:rPr>
        <w:t>Le imprese giovanili, femminili e straniere</w:t>
      </w:r>
    </w:p>
    <w:p w:rsidR="00906581" w:rsidRPr="00EC3CB9" w:rsidRDefault="00906581" w:rsidP="00EC3CB9">
      <w:pPr>
        <w:tabs>
          <w:tab w:val="left" w:pos="2127"/>
        </w:tabs>
        <w:spacing w:after="0" w:line="240" w:lineRule="auto"/>
        <w:jc w:val="both"/>
        <w:rPr>
          <w:rFonts w:ascii="Times New Roman" w:hAnsi="Times New Roman" w:cs="Times New Roman"/>
          <w:i/>
          <w:sz w:val="24"/>
          <w:szCs w:val="24"/>
        </w:rPr>
      </w:pPr>
      <w:r w:rsidRPr="00EC3CB9">
        <w:rPr>
          <w:rFonts w:ascii="Times New Roman" w:hAnsi="Times New Roman" w:cs="Times New Roman"/>
          <w:sz w:val="24"/>
          <w:szCs w:val="24"/>
        </w:rPr>
        <w:t>La mappa dell’imprenditoria giovanile a fine settembre 2018, conta in provincia di Brindisi complessivamente 3.981 imprese; di cui 3.477 attive, i dati evidenziano in termini assoluti 140 iscrizioni a fronte di 65 cessazioni con un saldo positivo di 75unità ed un relativo tasso di crescita pari a ( +1,92%).</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 xml:space="preserve">Un profilo imprenditoriale che negli ultimi anni ha assunto un notevole spessore all’interno del tessuto economico–produttivo, è senza dubbio quello delle aziende femminili, ovvero tutte le imprese con titolare donna o dove la percentuale di partecipazione femminile tra soci o amministratori è superiore al 50%. </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Per quanto attiene alla nostra realtà provinciale, le imprese in “rosa” registrate sono 8.478 di cui 7.414 attive, ed assestano nel periodo in esame un saldo demografico di 30unità, pari ad una crescita dello (+0,35%).</w:t>
      </w:r>
    </w:p>
    <w:p w:rsidR="00906581" w:rsidRPr="00EC3CB9" w:rsidRDefault="00906581" w:rsidP="00EC3CB9">
      <w:pPr>
        <w:spacing w:after="0" w:line="240" w:lineRule="auto"/>
        <w:jc w:val="both"/>
        <w:rPr>
          <w:rFonts w:ascii="Times New Roman" w:hAnsi="Times New Roman" w:cs="Times New Roman"/>
          <w:sz w:val="24"/>
          <w:szCs w:val="24"/>
        </w:rPr>
      </w:pPr>
      <w:r w:rsidRPr="00EC3CB9">
        <w:rPr>
          <w:rFonts w:ascii="Times New Roman" w:hAnsi="Times New Roman" w:cs="Times New Roman"/>
          <w:sz w:val="24"/>
          <w:szCs w:val="24"/>
        </w:rPr>
        <w:t>Infine, i dati relativi alle aziende a conduzione straniera evidenziano: 1.576 imprese registrate di cui 1.423 attive; sempre nel trimestre luglio - settembre 2018 ci sono state 40 iscrizioni a fronte di 21 cessazioni non d’ufficio, generando un saldo pari a 19 unità ed un tasso di crescita dell’ (+1,22%).</w:t>
      </w:r>
    </w:p>
    <w:p w:rsidR="00906581" w:rsidRPr="00EC3CB9" w:rsidRDefault="00906581" w:rsidP="00EC3CB9">
      <w:pPr>
        <w:spacing w:line="240" w:lineRule="auto"/>
        <w:jc w:val="both"/>
        <w:rPr>
          <w:rFonts w:ascii="Times New Roman" w:hAnsi="Times New Roman" w:cs="Times New Roman"/>
          <w:sz w:val="24"/>
          <w:szCs w:val="24"/>
        </w:rPr>
      </w:pPr>
    </w:p>
    <w:p w:rsidR="00906581" w:rsidRPr="002123A5" w:rsidRDefault="00906581" w:rsidP="00906581">
      <w:pPr>
        <w:ind w:left="142"/>
        <w:rPr>
          <w:b/>
          <w:sz w:val="20"/>
          <w:szCs w:val="18"/>
        </w:rPr>
      </w:pPr>
      <w:r>
        <w:rPr>
          <w:b/>
          <w:sz w:val="20"/>
          <w:szCs w:val="18"/>
        </w:rPr>
        <w:t xml:space="preserve">Tab. n. 15  </w:t>
      </w:r>
      <w:r w:rsidRPr="002123A5">
        <w:rPr>
          <w:b/>
          <w:sz w:val="20"/>
          <w:szCs w:val="18"/>
        </w:rPr>
        <w:t xml:space="preserve">Imprenditoria giovanile, femminile e straniera </w:t>
      </w:r>
      <w:r>
        <w:rPr>
          <w:b/>
          <w:sz w:val="20"/>
          <w:szCs w:val="18"/>
        </w:rPr>
        <w:t>3</w:t>
      </w:r>
      <w:r w:rsidRPr="002123A5">
        <w:rPr>
          <w:b/>
          <w:sz w:val="20"/>
          <w:szCs w:val="18"/>
        </w:rPr>
        <w:t>° trimestre 201</w:t>
      </w:r>
      <w:r>
        <w:rPr>
          <w:b/>
          <w:sz w:val="20"/>
          <w:szCs w:val="18"/>
        </w:rPr>
        <w:t>8</w:t>
      </w:r>
      <w:r w:rsidRPr="002123A5">
        <w:rPr>
          <w:b/>
          <w:sz w:val="20"/>
          <w:szCs w:val="18"/>
        </w:rPr>
        <w:t xml:space="preserve"> Provincia di Brindisi</w:t>
      </w:r>
    </w:p>
    <w:tbl>
      <w:tblPr>
        <w:tblW w:w="4895" w:type="pct"/>
        <w:jc w:val="center"/>
        <w:tblCellMar>
          <w:left w:w="70" w:type="dxa"/>
          <w:right w:w="70" w:type="dxa"/>
        </w:tblCellMar>
        <w:tblLook w:val="04A0" w:firstRow="1" w:lastRow="0" w:firstColumn="1" w:lastColumn="0" w:noHBand="0" w:noVBand="1"/>
      </w:tblPr>
      <w:tblGrid>
        <w:gridCol w:w="1726"/>
        <w:gridCol w:w="1815"/>
        <w:gridCol w:w="1380"/>
        <w:gridCol w:w="1484"/>
        <w:gridCol w:w="1246"/>
        <w:gridCol w:w="967"/>
        <w:gridCol w:w="955"/>
      </w:tblGrid>
      <w:tr w:rsidR="00906581" w:rsidRPr="005459D6" w:rsidTr="00906581">
        <w:trPr>
          <w:trHeight w:val="227"/>
          <w:jc w:val="center"/>
        </w:trPr>
        <w:tc>
          <w:tcPr>
            <w:tcW w:w="901" w:type="pct"/>
            <w:tcBorders>
              <w:top w:val="thinThickLargeGap" w:sz="24" w:space="0" w:color="0000FF"/>
              <w:left w:val="thinThickLargeGap" w:sz="24" w:space="0" w:color="0000FF"/>
              <w:bottom w:val="double" w:sz="4" w:space="0" w:color="0000FF"/>
              <w:right w:val="double" w:sz="4" w:space="0" w:color="0000FF"/>
            </w:tcBorders>
            <w:shd w:val="clear" w:color="auto" w:fill="0033CC"/>
            <w:vAlign w:val="center"/>
            <w:hideMark/>
          </w:tcPr>
          <w:p w:rsidR="00906581" w:rsidRPr="004D18AF" w:rsidRDefault="00906581" w:rsidP="00906581">
            <w:pPr>
              <w:rPr>
                <w:rFonts w:cstheme="minorHAnsi"/>
                <w:b/>
                <w:color w:val="FFFFFF" w:themeColor="background1"/>
                <w:sz w:val="18"/>
              </w:rPr>
            </w:pPr>
            <w:r w:rsidRPr="004D18AF">
              <w:rPr>
                <w:rFonts w:cstheme="minorHAnsi"/>
                <w:b/>
                <w:color w:val="FFFFFF" w:themeColor="background1"/>
                <w:sz w:val="18"/>
              </w:rPr>
              <w:t>Impresa giovanile</w:t>
            </w:r>
          </w:p>
        </w:tc>
        <w:tc>
          <w:tcPr>
            <w:tcW w:w="948" w:type="pct"/>
            <w:tcBorders>
              <w:top w:val="thinThickLargeGap" w:sz="24" w:space="0" w:color="0000FF"/>
              <w:left w:val="double" w:sz="4" w:space="0" w:color="0000FF"/>
              <w:bottom w:val="double" w:sz="4" w:space="0" w:color="0000FF"/>
              <w:right w:val="double" w:sz="4" w:space="0" w:color="0000FF"/>
            </w:tcBorders>
            <w:shd w:val="clear" w:color="auto" w:fill="0033CC"/>
            <w:vAlign w:val="center"/>
            <w:hideMark/>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Registrate</w:t>
            </w:r>
          </w:p>
        </w:tc>
        <w:tc>
          <w:tcPr>
            <w:tcW w:w="721" w:type="pct"/>
            <w:tcBorders>
              <w:top w:val="thinThickLargeGap" w:sz="24" w:space="0" w:color="0000FF"/>
              <w:left w:val="double" w:sz="4" w:space="0" w:color="0000FF"/>
              <w:bottom w:val="double" w:sz="4" w:space="0" w:color="0000FF"/>
              <w:right w:val="double" w:sz="4" w:space="0" w:color="0000FF"/>
            </w:tcBorders>
            <w:shd w:val="clear" w:color="auto" w:fill="0033CC"/>
            <w:vAlign w:val="center"/>
            <w:hideMark/>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Attive</w:t>
            </w:r>
          </w:p>
        </w:tc>
        <w:tc>
          <w:tcPr>
            <w:tcW w:w="775" w:type="pct"/>
            <w:tcBorders>
              <w:top w:val="thinThickLargeGap" w:sz="24" w:space="0" w:color="0000FF"/>
              <w:left w:val="double" w:sz="4" w:space="0" w:color="0000FF"/>
              <w:bottom w:val="double" w:sz="4" w:space="0" w:color="0000FF"/>
              <w:right w:val="double" w:sz="4" w:space="0" w:color="0000FF"/>
            </w:tcBorders>
            <w:shd w:val="clear" w:color="auto" w:fill="0033CC"/>
            <w:vAlign w:val="center"/>
            <w:hideMark/>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Iscrizioni</w:t>
            </w:r>
          </w:p>
        </w:tc>
        <w:tc>
          <w:tcPr>
            <w:tcW w:w="651" w:type="pct"/>
            <w:tcBorders>
              <w:top w:val="thinThickLargeGap" w:sz="24" w:space="0" w:color="0000FF"/>
              <w:left w:val="double" w:sz="4" w:space="0" w:color="0000FF"/>
              <w:bottom w:val="double" w:sz="4" w:space="0" w:color="0000FF"/>
              <w:right w:val="double" w:sz="4" w:space="0" w:color="0000FF"/>
            </w:tcBorders>
            <w:shd w:val="clear" w:color="auto" w:fill="0033CC"/>
            <w:vAlign w:val="center"/>
            <w:hideMark/>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Cessazioni *</w:t>
            </w:r>
          </w:p>
        </w:tc>
        <w:tc>
          <w:tcPr>
            <w:tcW w:w="505" w:type="pct"/>
            <w:tcBorders>
              <w:top w:val="thinThickLargeGap" w:sz="24" w:space="0" w:color="0000FF"/>
              <w:left w:val="double" w:sz="4" w:space="0" w:color="0000FF"/>
              <w:bottom w:val="double" w:sz="4" w:space="0" w:color="0000FF"/>
              <w:right w:val="thinThickLargeGap" w:sz="24" w:space="0" w:color="0000FF"/>
            </w:tcBorders>
            <w:shd w:val="clear" w:color="auto" w:fill="0033CC"/>
            <w:vAlign w:val="center"/>
            <w:hideMark/>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Saldo</w:t>
            </w:r>
          </w:p>
        </w:tc>
        <w:tc>
          <w:tcPr>
            <w:tcW w:w="499" w:type="pct"/>
            <w:tcBorders>
              <w:top w:val="thinThickLargeGap" w:sz="24" w:space="0" w:color="0000FF"/>
              <w:left w:val="double" w:sz="4" w:space="0" w:color="0000FF"/>
              <w:bottom w:val="double" w:sz="4" w:space="0" w:color="0000FF"/>
              <w:right w:val="thinThickLargeGap" w:sz="24" w:space="0" w:color="0000FF"/>
            </w:tcBorders>
            <w:shd w:val="clear" w:color="auto" w:fill="0033CC"/>
          </w:tcPr>
          <w:p w:rsidR="00906581" w:rsidRPr="004D18AF" w:rsidRDefault="00906581" w:rsidP="00906581">
            <w:pPr>
              <w:jc w:val="center"/>
              <w:rPr>
                <w:rFonts w:cstheme="minorHAnsi"/>
                <w:b/>
                <w:color w:val="FFFFFF" w:themeColor="background1"/>
                <w:sz w:val="18"/>
              </w:rPr>
            </w:pPr>
            <w:r w:rsidRPr="004D18AF">
              <w:rPr>
                <w:rFonts w:cstheme="minorHAnsi"/>
                <w:b/>
                <w:color w:val="FFFFFF" w:themeColor="background1"/>
                <w:sz w:val="18"/>
              </w:rPr>
              <w:t>Tasso di crescita%</w:t>
            </w:r>
          </w:p>
        </w:tc>
      </w:tr>
      <w:tr w:rsidR="00906581" w:rsidRPr="005459D6" w:rsidTr="00906581">
        <w:trPr>
          <w:trHeight w:val="170"/>
          <w:jc w:val="center"/>
        </w:trPr>
        <w:tc>
          <w:tcPr>
            <w:tcW w:w="901" w:type="pct"/>
            <w:tcBorders>
              <w:top w:val="double" w:sz="4" w:space="0" w:color="0000FF"/>
              <w:left w:val="thinThickLargeGap" w:sz="2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rPr>
                <w:rFonts w:cstheme="minorHAnsi"/>
                <w:szCs w:val="18"/>
              </w:rPr>
            </w:pPr>
            <w:r w:rsidRPr="00830591">
              <w:rPr>
                <w:rFonts w:cstheme="minorHAnsi"/>
                <w:szCs w:val="18"/>
              </w:rPr>
              <w:t>No</w:t>
            </w:r>
          </w:p>
        </w:tc>
        <w:tc>
          <w:tcPr>
            <w:tcW w:w="948"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33.057</w:t>
            </w:r>
          </w:p>
        </w:tc>
        <w:tc>
          <w:tcPr>
            <w:tcW w:w="721"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28.190</w:t>
            </w:r>
          </w:p>
        </w:tc>
        <w:tc>
          <w:tcPr>
            <w:tcW w:w="775"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270</w:t>
            </w:r>
          </w:p>
        </w:tc>
        <w:tc>
          <w:tcPr>
            <w:tcW w:w="651" w:type="pct"/>
            <w:tcBorders>
              <w:top w:val="double" w:sz="4" w:space="0" w:color="0000FF"/>
              <w:left w:val="double" w:sz="4" w:space="0" w:color="0000FF"/>
              <w:bottom w:val="single" w:sz="4" w:space="0" w:color="666699"/>
              <w:right w:val="double" w:sz="4" w:space="0" w:color="0000FF"/>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246</w:t>
            </w:r>
          </w:p>
        </w:tc>
        <w:tc>
          <w:tcPr>
            <w:tcW w:w="505" w:type="pct"/>
            <w:tcBorders>
              <w:top w:val="nil"/>
              <w:left w:val="double" w:sz="4" w:space="0" w:color="0000FF"/>
              <w:bottom w:val="nil"/>
              <w:right w:val="thinThickLargeGap" w:sz="24" w:space="0" w:color="0000FF"/>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24</w:t>
            </w:r>
          </w:p>
        </w:tc>
        <w:tc>
          <w:tcPr>
            <w:tcW w:w="499" w:type="pct"/>
            <w:tcBorders>
              <w:top w:val="nil"/>
              <w:left w:val="double" w:sz="4" w:space="0" w:color="0000FF"/>
              <w:bottom w:val="nil"/>
              <w:right w:val="thinThickLargeGap" w:sz="24" w:space="0" w:color="0000FF"/>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0,07</w:t>
            </w:r>
          </w:p>
        </w:tc>
      </w:tr>
      <w:tr w:rsidR="00906581" w:rsidRPr="005459D6" w:rsidTr="00906581">
        <w:trPr>
          <w:trHeight w:val="113"/>
          <w:jc w:val="center"/>
        </w:trPr>
        <w:tc>
          <w:tcPr>
            <w:tcW w:w="901" w:type="pct"/>
            <w:tcBorders>
              <w:top w:val="nil"/>
              <w:left w:val="thinThickLargeGap" w:sz="2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rPr>
                <w:rFonts w:cstheme="minorHAnsi"/>
                <w:b/>
                <w:szCs w:val="18"/>
              </w:rPr>
            </w:pPr>
            <w:r w:rsidRPr="00830591">
              <w:rPr>
                <w:rFonts w:cstheme="minorHAnsi"/>
                <w:b/>
                <w:szCs w:val="18"/>
              </w:rPr>
              <w:t>Si</w:t>
            </w:r>
          </w:p>
        </w:tc>
        <w:tc>
          <w:tcPr>
            <w:tcW w:w="948" w:type="pct"/>
            <w:tcBorders>
              <w:top w:val="nil"/>
              <w:left w:val="double" w:sz="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3.981</w:t>
            </w:r>
          </w:p>
        </w:tc>
        <w:tc>
          <w:tcPr>
            <w:tcW w:w="721" w:type="pct"/>
            <w:tcBorders>
              <w:top w:val="nil"/>
              <w:left w:val="double" w:sz="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3.477</w:t>
            </w:r>
          </w:p>
        </w:tc>
        <w:tc>
          <w:tcPr>
            <w:tcW w:w="775" w:type="pct"/>
            <w:tcBorders>
              <w:top w:val="nil"/>
              <w:left w:val="double" w:sz="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140</w:t>
            </w:r>
          </w:p>
        </w:tc>
        <w:tc>
          <w:tcPr>
            <w:tcW w:w="651" w:type="pct"/>
            <w:tcBorders>
              <w:top w:val="nil"/>
              <w:left w:val="double" w:sz="4" w:space="0" w:color="0000FF"/>
              <w:bottom w:val="single" w:sz="4" w:space="0" w:color="666699"/>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65</w:t>
            </w:r>
          </w:p>
        </w:tc>
        <w:tc>
          <w:tcPr>
            <w:tcW w:w="505" w:type="pct"/>
            <w:tcBorders>
              <w:top w:val="single" w:sz="4" w:space="0" w:color="auto"/>
              <w:left w:val="double" w:sz="4" w:space="0" w:color="0000FF"/>
              <w:bottom w:val="single" w:sz="4" w:space="0" w:color="666699"/>
              <w:right w:val="thinThickLargeGap" w:sz="24" w:space="0" w:color="0000FF"/>
            </w:tcBorders>
            <w:shd w:val="clear" w:color="auto" w:fill="auto"/>
            <w:noWrap/>
            <w:vAlign w:val="center"/>
            <w:hideMark/>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75</w:t>
            </w:r>
          </w:p>
        </w:tc>
        <w:tc>
          <w:tcPr>
            <w:tcW w:w="499" w:type="pct"/>
            <w:tcBorders>
              <w:top w:val="single" w:sz="4" w:space="0" w:color="auto"/>
              <w:left w:val="double" w:sz="4" w:space="0" w:color="0000FF"/>
              <w:bottom w:val="single" w:sz="4" w:space="0" w:color="666699"/>
              <w:right w:val="thinThickLargeGap" w:sz="24" w:space="0" w:color="0000FF"/>
            </w:tcBorders>
            <w:shd w:val="clear" w:color="auto" w:fill="auto"/>
            <w:vAlign w:val="center"/>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1,92</w:t>
            </w:r>
          </w:p>
        </w:tc>
      </w:tr>
      <w:tr w:rsidR="00906581" w:rsidRPr="005459D6" w:rsidTr="00906581">
        <w:trPr>
          <w:trHeight w:val="283"/>
          <w:jc w:val="center"/>
        </w:trPr>
        <w:tc>
          <w:tcPr>
            <w:tcW w:w="901" w:type="pct"/>
            <w:tcBorders>
              <w:top w:val="nil"/>
              <w:left w:val="thinThickLargeGap" w:sz="24" w:space="0" w:color="0000FF"/>
              <w:bottom w:val="thinThickLargeGap" w:sz="24" w:space="0" w:color="0000FF"/>
              <w:right w:val="double" w:sz="4" w:space="0" w:color="0000FF"/>
            </w:tcBorders>
            <w:shd w:val="clear" w:color="auto" w:fill="auto"/>
            <w:vAlign w:val="center"/>
            <w:hideMark/>
          </w:tcPr>
          <w:p w:rsidR="00906581" w:rsidRPr="00830591" w:rsidRDefault="00906581" w:rsidP="00906581">
            <w:pPr>
              <w:rPr>
                <w:rFonts w:cstheme="minorHAnsi"/>
                <w:bCs/>
                <w:szCs w:val="18"/>
              </w:rPr>
            </w:pPr>
            <w:r w:rsidRPr="00830591">
              <w:rPr>
                <w:rFonts w:cstheme="minorHAnsi"/>
                <w:bCs/>
                <w:szCs w:val="18"/>
              </w:rPr>
              <w:t>Totale</w:t>
            </w:r>
          </w:p>
        </w:tc>
        <w:tc>
          <w:tcPr>
            <w:tcW w:w="948" w:type="pct"/>
            <w:tcBorders>
              <w:top w:val="nil"/>
              <w:left w:val="double" w:sz="4" w:space="0" w:color="0000FF"/>
              <w:bottom w:val="thinThickLargeGap" w:sz="24" w:space="0" w:color="0000FF"/>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37.038</w:t>
            </w:r>
          </w:p>
        </w:tc>
        <w:tc>
          <w:tcPr>
            <w:tcW w:w="721" w:type="pct"/>
            <w:tcBorders>
              <w:top w:val="nil"/>
              <w:left w:val="double" w:sz="4" w:space="0" w:color="0000FF"/>
              <w:bottom w:val="thinThickLargeGap" w:sz="24" w:space="0" w:color="0000FF"/>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31.667</w:t>
            </w:r>
          </w:p>
        </w:tc>
        <w:tc>
          <w:tcPr>
            <w:tcW w:w="775" w:type="pct"/>
            <w:tcBorders>
              <w:top w:val="nil"/>
              <w:left w:val="double" w:sz="4" w:space="0" w:color="0000FF"/>
              <w:bottom w:val="thinThickLargeGap" w:sz="24" w:space="0" w:color="0000FF"/>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410</w:t>
            </w:r>
          </w:p>
        </w:tc>
        <w:tc>
          <w:tcPr>
            <w:tcW w:w="651" w:type="pct"/>
            <w:tcBorders>
              <w:top w:val="nil"/>
              <w:left w:val="double" w:sz="4" w:space="0" w:color="0000FF"/>
              <w:bottom w:val="thinThickLargeGap" w:sz="24" w:space="0" w:color="0000FF"/>
              <w:right w:val="double" w:sz="4" w:space="0" w:color="0000FF"/>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311</w:t>
            </w:r>
          </w:p>
        </w:tc>
        <w:tc>
          <w:tcPr>
            <w:tcW w:w="505" w:type="pct"/>
            <w:tcBorders>
              <w:top w:val="nil"/>
              <w:left w:val="double" w:sz="4" w:space="0" w:color="0000FF"/>
              <w:bottom w:val="thinThickLargeGap" w:sz="24" w:space="0" w:color="0000FF"/>
              <w:right w:val="thinThickLargeGap" w:sz="24" w:space="0" w:color="0000FF"/>
            </w:tcBorders>
            <w:shd w:val="clear" w:color="auto" w:fill="auto"/>
            <w:noWrap/>
            <w:vAlign w:val="center"/>
            <w:hideMark/>
          </w:tcPr>
          <w:p w:rsidR="00906581" w:rsidRPr="00830591" w:rsidRDefault="00906581" w:rsidP="00906581">
            <w:pPr>
              <w:jc w:val="center"/>
              <w:rPr>
                <w:rFonts w:ascii="Calibri" w:hAnsi="Calibri" w:cs="Calibri"/>
                <w:color w:val="000000"/>
                <w:sz w:val="20"/>
                <w:szCs w:val="20"/>
              </w:rPr>
            </w:pPr>
            <w:r w:rsidRPr="00830591">
              <w:rPr>
                <w:rFonts w:ascii="Calibri" w:hAnsi="Calibri" w:cs="Calibri"/>
                <w:color w:val="000000"/>
                <w:sz w:val="20"/>
                <w:szCs w:val="20"/>
              </w:rPr>
              <w:t>99</w:t>
            </w:r>
          </w:p>
        </w:tc>
        <w:tc>
          <w:tcPr>
            <w:tcW w:w="499" w:type="pct"/>
            <w:tcBorders>
              <w:top w:val="nil"/>
              <w:left w:val="double" w:sz="4" w:space="0" w:color="0000FF"/>
              <w:bottom w:val="thinThickLargeGap" w:sz="24" w:space="0" w:color="0000FF"/>
              <w:right w:val="thinThickLargeGap" w:sz="24" w:space="0" w:color="0000FF"/>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0,27</w:t>
            </w:r>
          </w:p>
        </w:tc>
      </w:tr>
      <w:tr w:rsidR="00906581" w:rsidRPr="005459D6" w:rsidTr="00906581">
        <w:trPr>
          <w:trHeight w:val="113"/>
          <w:jc w:val="center"/>
        </w:trPr>
        <w:tc>
          <w:tcPr>
            <w:tcW w:w="901" w:type="pct"/>
            <w:tcBorders>
              <w:top w:val="thinThickLargeGap" w:sz="24" w:space="0" w:color="FF0066"/>
              <w:left w:val="thinThickLargeGap" w:sz="24" w:space="0" w:color="FF0066"/>
              <w:bottom w:val="double" w:sz="4" w:space="0" w:color="FF0066"/>
              <w:right w:val="double" w:sz="4" w:space="0" w:color="FF0066"/>
            </w:tcBorders>
            <w:shd w:val="clear" w:color="auto" w:fill="FF99FF"/>
            <w:vAlign w:val="center"/>
            <w:hideMark/>
          </w:tcPr>
          <w:p w:rsidR="00906581" w:rsidRPr="004D18AF" w:rsidRDefault="00906581" w:rsidP="00906581">
            <w:pPr>
              <w:rPr>
                <w:rFonts w:cstheme="minorHAnsi"/>
                <w:b/>
                <w:sz w:val="18"/>
              </w:rPr>
            </w:pPr>
            <w:r w:rsidRPr="004D18AF">
              <w:rPr>
                <w:rFonts w:cstheme="minorHAnsi"/>
                <w:b/>
                <w:sz w:val="18"/>
              </w:rPr>
              <w:t>Impresa femminile</w:t>
            </w:r>
          </w:p>
        </w:tc>
        <w:tc>
          <w:tcPr>
            <w:tcW w:w="948" w:type="pct"/>
            <w:tcBorders>
              <w:top w:val="thinThickLargeGap" w:sz="24" w:space="0" w:color="FF0066"/>
              <w:left w:val="double" w:sz="4" w:space="0" w:color="FF0066"/>
              <w:bottom w:val="double" w:sz="4" w:space="0" w:color="FF0066"/>
              <w:right w:val="double" w:sz="4" w:space="0" w:color="FF0066"/>
            </w:tcBorders>
            <w:shd w:val="clear" w:color="auto" w:fill="FF99FF"/>
            <w:vAlign w:val="center"/>
            <w:hideMark/>
          </w:tcPr>
          <w:p w:rsidR="00906581" w:rsidRPr="004D18AF" w:rsidRDefault="00906581" w:rsidP="00906581">
            <w:pPr>
              <w:jc w:val="center"/>
              <w:rPr>
                <w:rFonts w:cstheme="minorHAnsi"/>
                <w:b/>
                <w:sz w:val="18"/>
              </w:rPr>
            </w:pPr>
            <w:r w:rsidRPr="004D18AF">
              <w:rPr>
                <w:rFonts w:cstheme="minorHAnsi"/>
                <w:b/>
                <w:sz w:val="18"/>
              </w:rPr>
              <w:t>Registrate</w:t>
            </w:r>
          </w:p>
        </w:tc>
        <w:tc>
          <w:tcPr>
            <w:tcW w:w="721" w:type="pct"/>
            <w:tcBorders>
              <w:top w:val="thinThickLargeGap" w:sz="24" w:space="0" w:color="FF0066"/>
              <w:left w:val="double" w:sz="4" w:space="0" w:color="FF0066"/>
              <w:bottom w:val="double" w:sz="4" w:space="0" w:color="FF0066"/>
              <w:right w:val="double" w:sz="4" w:space="0" w:color="FF0066"/>
            </w:tcBorders>
            <w:shd w:val="clear" w:color="auto" w:fill="FF99FF"/>
            <w:vAlign w:val="center"/>
            <w:hideMark/>
          </w:tcPr>
          <w:p w:rsidR="00906581" w:rsidRPr="004D18AF" w:rsidRDefault="00906581" w:rsidP="00906581">
            <w:pPr>
              <w:jc w:val="center"/>
              <w:rPr>
                <w:rFonts w:cstheme="minorHAnsi"/>
                <w:b/>
                <w:sz w:val="18"/>
              </w:rPr>
            </w:pPr>
            <w:r w:rsidRPr="004D18AF">
              <w:rPr>
                <w:rFonts w:cstheme="minorHAnsi"/>
                <w:b/>
                <w:sz w:val="18"/>
              </w:rPr>
              <w:t>Attive</w:t>
            </w:r>
          </w:p>
        </w:tc>
        <w:tc>
          <w:tcPr>
            <w:tcW w:w="775" w:type="pct"/>
            <w:tcBorders>
              <w:top w:val="thinThickLargeGap" w:sz="24" w:space="0" w:color="FF0066"/>
              <w:left w:val="double" w:sz="4" w:space="0" w:color="FF0066"/>
              <w:bottom w:val="double" w:sz="4" w:space="0" w:color="FF0066"/>
              <w:right w:val="double" w:sz="4" w:space="0" w:color="FF0066"/>
            </w:tcBorders>
            <w:shd w:val="clear" w:color="auto" w:fill="FF99FF"/>
            <w:vAlign w:val="center"/>
            <w:hideMark/>
          </w:tcPr>
          <w:p w:rsidR="00906581" w:rsidRPr="004D18AF" w:rsidRDefault="00906581" w:rsidP="00906581">
            <w:pPr>
              <w:jc w:val="center"/>
              <w:rPr>
                <w:rFonts w:cstheme="minorHAnsi"/>
                <w:b/>
                <w:sz w:val="18"/>
              </w:rPr>
            </w:pPr>
            <w:r w:rsidRPr="004D18AF">
              <w:rPr>
                <w:rFonts w:cstheme="minorHAnsi"/>
                <w:b/>
                <w:sz w:val="18"/>
              </w:rPr>
              <w:t>Iscrizioni</w:t>
            </w:r>
          </w:p>
        </w:tc>
        <w:tc>
          <w:tcPr>
            <w:tcW w:w="651" w:type="pct"/>
            <w:tcBorders>
              <w:top w:val="thinThickLargeGap" w:sz="24" w:space="0" w:color="FF0066"/>
              <w:left w:val="double" w:sz="4" w:space="0" w:color="FF0066"/>
              <w:bottom w:val="double" w:sz="4" w:space="0" w:color="FF0066"/>
              <w:right w:val="double" w:sz="4" w:space="0" w:color="FF0066"/>
            </w:tcBorders>
            <w:shd w:val="clear" w:color="auto" w:fill="FF99FF"/>
            <w:vAlign w:val="center"/>
            <w:hideMark/>
          </w:tcPr>
          <w:p w:rsidR="00906581" w:rsidRPr="004D18AF" w:rsidRDefault="00906581" w:rsidP="00906581">
            <w:pPr>
              <w:jc w:val="center"/>
              <w:rPr>
                <w:rFonts w:cstheme="minorHAnsi"/>
                <w:b/>
                <w:sz w:val="18"/>
              </w:rPr>
            </w:pPr>
            <w:r w:rsidRPr="004D18AF">
              <w:rPr>
                <w:rFonts w:cstheme="minorHAnsi"/>
                <w:b/>
                <w:sz w:val="18"/>
              </w:rPr>
              <w:t>Cessazioni</w:t>
            </w:r>
          </w:p>
        </w:tc>
        <w:tc>
          <w:tcPr>
            <w:tcW w:w="505" w:type="pct"/>
            <w:tcBorders>
              <w:top w:val="thinThickLargeGap" w:sz="24" w:space="0" w:color="FF0066"/>
              <w:left w:val="double" w:sz="4" w:space="0" w:color="FF0066"/>
              <w:bottom w:val="double" w:sz="4" w:space="0" w:color="FF0066"/>
              <w:right w:val="thinThickLargeGap" w:sz="24" w:space="0" w:color="FF0066"/>
            </w:tcBorders>
            <w:shd w:val="clear" w:color="auto" w:fill="FF99FF"/>
            <w:vAlign w:val="center"/>
            <w:hideMark/>
          </w:tcPr>
          <w:p w:rsidR="00906581" w:rsidRPr="004D18AF" w:rsidRDefault="00906581" w:rsidP="00906581">
            <w:pPr>
              <w:jc w:val="center"/>
              <w:rPr>
                <w:rFonts w:cstheme="minorHAnsi"/>
                <w:b/>
                <w:sz w:val="18"/>
              </w:rPr>
            </w:pPr>
            <w:r w:rsidRPr="004D18AF">
              <w:rPr>
                <w:rFonts w:cstheme="minorHAnsi"/>
                <w:b/>
                <w:sz w:val="18"/>
              </w:rPr>
              <w:t>Saldo</w:t>
            </w:r>
          </w:p>
        </w:tc>
        <w:tc>
          <w:tcPr>
            <w:tcW w:w="499" w:type="pct"/>
            <w:tcBorders>
              <w:top w:val="thinThickLargeGap" w:sz="24" w:space="0" w:color="FF0066"/>
              <w:left w:val="double" w:sz="4" w:space="0" w:color="FF0066"/>
              <w:bottom w:val="double" w:sz="4" w:space="0" w:color="FF0066"/>
              <w:right w:val="thinThickLargeGap" w:sz="24" w:space="0" w:color="FF0066"/>
            </w:tcBorders>
            <w:shd w:val="clear" w:color="auto" w:fill="FF99FF"/>
            <w:vAlign w:val="center"/>
          </w:tcPr>
          <w:p w:rsidR="00906581" w:rsidRPr="004D18AF" w:rsidRDefault="00906581" w:rsidP="00906581">
            <w:pPr>
              <w:jc w:val="center"/>
              <w:rPr>
                <w:rFonts w:cstheme="minorHAnsi"/>
                <w:b/>
                <w:sz w:val="18"/>
                <w:szCs w:val="20"/>
              </w:rPr>
            </w:pPr>
            <w:r w:rsidRPr="004D18AF">
              <w:rPr>
                <w:rFonts w:cstheme="minorHAnsi"/>
                <w:b/>
                <w:sz w:val="18"/>
                <w:szCs w:val="20"/>
              </w:rPr>
              <w:t>Tasso di crescita%</w:t>
            </w:r>
          </w:p>
        </w:tc>
      </w:tr>
      <w:tr w:rsidR="00906581" w:rsidRPr="005459D6" w:rsidTr="00906581">
        <w:trPr>
          <w:trHeight w:val="20"/>
          <w:jc w:val="center"/>
        </w:trPr>
        <w:tc>
          <w:tcPr>
            <w:tcW w:w="901" w:type="pct"/>
            <w:tcBorders>
              <w:top w:val="nil"/>
              <w:left w:val="thinThickLargeGap" w:sz="24" w:space="0" w:color="FF0066"/>
              <w:bottom w:val="single" w:sz="4" w:space="0" w:color="666699"/>
              <w:right w:val="double" w:sz="4" w:space="0" w:color="FF0066"/>
            </w:tcBorders>
            <w:shd w:val="clear" w:color="auto" w:fill="auto"/>
            <w:noWrap/>
            <w:vAlign w:val="center"/>
            <w:hideMark/>
          </w:tcPr>
          <w:p w:rsidR="00906581" w:rsidRPr="005459D6" w:rsidRDefault="00906581" w:rsidP="00906581">
            <w:pPr>
              <w:rPr>
                <w:rFonts w:cstheme="minorHAnsi"/>
              </w:rPr>
            </w:pPr>
            <w:r w:rsidRPr="005459D6">
              <w:rPr>
                <w:rFonts w:cstheme="minorHAnsi"/>
              </w:rPr>
              <w:t>No</w:t>
            </w:r>
          </w:p>
        </w:tc>
        <w:tc>
          <w:tcPr>
            <w:tcW w:w="948"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28.560</w:t>
            </w:r>
          </w:p>
        </w:tc>
        <w:tc>
          <w:tcPr>
            <w:tcW w:w="721"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24.253</w:t>
            </w:r>
          </w:p>
        </w:tc>
        <w:tc>
          <w:tcPr>
            <w:tcW w:w="775"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300</w:t>
            </w:r>
          </w:p>
        </w:tc>
        <w:tc>
          <w:tcPr>
            <w:tcW w:w="651"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231</w:t>
            </w:r>
          </w:p>
        </w:tc>
        <w:tc>
          <w:tcPr>
            <w:tcW w:w="505" w:type="pct"/>
            <w:tcBorders>
              <w:top w:val="nil"/>
              <w:left w:val="double" w:sz="4" w:space="0" w:color="FF0066"/>
              <w:bottom w:val="single" w:sz="4" w:space="0" w:color="666699"/>
              <w:right w:val="thinThickLargeGap" w:sz="24" w:space="0" w:color="FF0066"/>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69</w:t>
            </w:r>
          </w:p>
        </w:tc>
        <w:tc>
          <w:tcPr>
            <w:tcW w:w="499" w:type="pct"/>
            <w:tcBorders>
              <w:top w:val="nil"/>
              <w:left w:val="double" w:sz="4" w:space="0" w:color="FF0066"/>
              <w:bottom w:val="single" w:sz="4" w:space="0" w:color="666699"/>
              <w:right w:val="thinThickLargeGap" w:sz="24" w:space="0" w:color="FF0066"/>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0,24</w:t>
            </w:r>
          </w:p>
        </w:tc>
      </w:tr>
      <w:tr w:rsidR="00906581" w:rsidRPr="005459D6" w:rsidTr="00906581">
        <w:trPr>
          <w:trHeight w:val="20"/>
          <w:jc w:val="center"/>
        </w:trPr>
        <w:tc>
          <w:tcPr>
            <w:tcW w:w="901" w:type="pct"/>
            <w:tcBorders>
              <w:top w:val="nil"/>
              <w:left w:val="thinThickLargeGap" w:sz="24" w:space="0" w:color="FF0066"/>
              <w:bottom w:val="single" w:sz="4" w:space="0" w:color="666699"/>
              <w:right w:val="double" w:sz="4" w:space="0" w:color="FF0066"/>
            </w:tcBorders>
            <w:shd w:val="clear" w:color="auto" w:fill="auto"/>
            <w:noWrap/>
            <w:vAlign w:val="center"/>
            <w:hideMark/>
          </w:tcPr>
          <w:p w:rsidR="00906581" w:rsidRPr="00E052C3" w:rsidRDefault="00906581" w:rsidP="00906581">
            <w:pPr>
              <w:rPr>
                <w:rFonts w:cstheme="minorHAnsi"/>
                <w:b/>
              </w:rPr>
            </w:pPr>
            <w:r w:rsidRPr="00E052C3">
              <w:rPr>
                <w:rFonts w:cstheme="minorHAnsi"/>
                <w:b/>
              </w:rPr>
              <w:t>Si</w:t>
            </w:r>
          </w:p>
        </w:tc>
        <w:tc>
          <w:tcPr>
            <w:tcW w:w="948"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8.478</w:t>
            </w:r>
          </w:p>
        </w:tc>
        <w:tc>
          <w:tcPr>
            <w:tcW w:w="721"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7.414</w:t>
            </w:r>
          </w:p>
        </w:tc>
        <w:tc>
          <w:tcPr>
            <w:tcW w:w="775"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110</w:t>
            </w:r>
          </w:p>
        </w:tc>
        <w:tc>
          <w:tcPr>
            <w:tcW w:w="651" w:type="pct"/>
            <w:tcBorders>
              <w:top w:val="nil"/>
              <w:left w:val="double" w:sz="4" w:space="0" w:color="FF0066"/>
              <w:bottom w:val="single" w:sz="4" w:space="0" w:color="666699"/>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80</w:t>
            </w:r>
          </w:p>
        </w:tc>
        <w:tc>
          <w:tcPr>
            <w:tcW w:w="505" w:type="pct"/>
            <w:tcBorders>
              <w:top w:val="nil"/>
              <w:left w:val="double" w:sz="4" w:space="0" w:color="FF0066"/>
              <w:bottom w:val="single" w:sz="4" w:space="0" w:color="666699"/>
              <w:right w:val="thinThickLargeGap" w:sz="24" w:space="0" w:color="FF0066"/>
            </w:tcBorders>
            <w:shd w:val="clear" w:color="auto" w:fill="auto"/>
            <w:noWrap/>
            <w:vAlign w:val="center"/>
            <w:hideMark/>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30</w:t>
            </w:r>
          </w:p>
        </w:tc>
        <w:tc>
          <w:tcPr>
            <w:tcW w:w="499" w:type="pct"/>
            <w:tcBorders>
              <w:top w:val="nil"/>
              <w:left w:val="double" w:sz="4" w:space="0" w:color="FF0066"/>
              <w:bottom w:val="single" w:sz="4" w:space="0" w:color="666699"/>
              <w:right w:val="thinThickLargeGap" w:sz="24" w:space="0" w:color="FF0066"/>
            </w:tcBorders>
            <w:shd w:val="clear" w:color="auto" w:fill="auto"/>
            <w:vAlign w:val="center"/>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0,35</w:t>
            </w:r>
          </w:p>
        </w:tc>
      </w:tr>
      <w:tr w:rsidR="00906581" w:rsidRPr="005459D6" w:rsidTr="00906581">
        <w:trPr>
          <w:trHeight w:val="20"/>
          <w:jc w:val="center"/>
        </w:trPr>
        <w:tc>
          <w:tcPr>
            <w:tcW w:w="901" w:type="pct"/>
            <w:tcBorders>
              <w:top w:val="nil"/>
              <w:left w:val="thinThickLargeGap" w:sz="24" w:space="0" w:color="FF0066"/>
              <w:bottom w:val="thinThickLargeGap" w:sz="24" w:space="0" w:color="FF0066"/>
              <w:right w:val="double" w:sz="4" w:space="0" w:color="FF0066"/>
            </w:tcBorders>
            <w:shd w:val="clear" w:color="auto" w:fill="auto"/>
            <w:vAlign w:val="center"/>
            <w:hideMark/>
          </w:tcPr>
          <w:p w:rsidR="00906581" w:rsidRPr="00E47985" w:rsidRDefault="00906581" w:rsidP="00906581">
            <w:pPr>
              <w:rPr>
                <w:rFonts w:cstheme="minorHAnsi"/>
                <w:bCs/>
              </w:rPr>
            </w:pPr>
            <w:r w:rsidRPr="00E47985">
              <w:rPr>
                <w:rFonts w:cstheme="minorHAnsi"/>
                <w:bCs/>
              </w:rPr>
              <w:t>Totale</w:t>
            </w:r>
          </w:p>
        </w:tc>
        <w:tc>
          <w:tcPr>
            <w:tcW w:w="948" w:type="pct"/>
            <w:tcBorders>
              <w:top w:val="nil"/>
              <w:left w:val="double" w:sz="4" w:space="0" w:color="FF0066"/>
              <w:bottom w:val="thinThickLargeGap" w:sz="24" w:space="0" w:color="FF0066"/>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37.038</w:t>
            </w:r>
          </w:p>
        </w:tc>
        <w:tc>
          <w:tcPr>
            <w:tcW w:w="721" w:type="pct"/>
            <w:tcBorders>
              <w:top w:val="nil"/>
              <w:left w:val="double" w:sz="4" w:space="0" w:color="FF0066"/>
              <w:bottom w:val="thinThickLargeGap" w:sz="24" w:space="0" w:color="FF0066"/>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31.667</w:t>
            </w:r>
          </w:p>
        </w:tc>
        <w:tc>
          <w:tcPr>
            <w:tcW w:w="775" w:type="pct"/>
            <w:tcBorders>
              <w:top w:val="nil"/>
              <w:left w:val="double" w:sz="4" w:space="0" w:color="FF0066"/>
              <w:bottom w:val="thinThickLargeGap" w:sz="24" w:space="0" w:color="FF0066"/>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410</w:t>
            </w:r>
          </w:p>
        </w:tc>
        <w:tc>
          <w:tcPr>
            <w:tcW w:w="651" w:type="pct"/>
            <w:tcBorders>
              <w:top w:val="nil"/>
              <w:left w:val="double" w:sz="4" w:space="0" w:color="FF0066"/>
              <w:bottom w:val="thinThickLargeGap" w:sz="24" w:space="0" w:color="FF0066"/>
              <w:right w:val="double" w:sz="4" w:space="0" w:color="FF0066"/>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311</w:t>
            </w:r>
          </w:p>
        </w:tc>
        <w:tc>
          <w:tcPr>
            <w:tcW w:w="505" w:type="pct"/>
            <w:tcBorders>
              <w:top w:val="nil"/>
              <w:left w:val="double" w:sz="4" w:space="0" w:color="FF0066"/>
              <w:bottom w:val="thinThickLargeGap" w:sz="24" w:space="0" w:color="FF0066"/>
              <w:right w:val="thinThickLargeGap" w:sz="24" w:space="0" w:color="FF0066"/>
            </w:tcBorders>
            <w:shd w:val="clear" w:color="auto" w:fill="auto"/>
            <w:noWrap/>
            <w:vAlign w:val="center"/>
            <w:hideMark/>
          </w:tcPr>
          <w:p w:rsidR="00906581" w:rsidRPr="00830591" w:rsidRDefault="00906581" w:rsidP="00906581">
            <w:pPr>
              <w:jc w:val="center"/>
              <w:rPr>
                <w:rFonts w:ascii="Calibri" w:hAnsi="Calibri" w:cs="Calibri"/>
                <w:color w:val="000000"/>
                <w:sz w:val="20"/>
                <w:szCs w:val="20"/>
              </w:rPr>
            </w:pPr>
            <w:r w:rsidRPr="00830591">
              <w:rPr>
                <w:rFonts w:ascii="Calibri" w:hAnsi="Calibri" w:cs="Calibri"/>
                <w:color w:val="000000"/>
                <w:sz w:val="20"/>
                <w:szCs w:val="20"/>
              </w:rPr>
              <w:t>99</w:t>
            </w:r>
          </w:p>
        </w:tc>
        <w:tc>
          <w:tcPr>
            <w:tcW w:w="499" w:type="pct"/>
            <w:tcBorders>
              <w:top w:val="nil"/>
              <w:left w:val="double" w:sz="4" w:space="0" w:color="FF0066"/>
              <w:bottom w:val="thinThickLargeGap" w:sz="24" w:space="0" w:color="FF0066"/>
              <w:right w:val="thinThickLargeGap" w:sz="24" w:space="0" w:color="FF0066"/>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0,27</w:t>
            </w:r>
          </w:p>
        </w:tc>
      </w:tr>
      <w:tr w:rsidR="00906581" w:rsidRPr="005459D6" w:rsidTr="00906581">
        <w:trPr>
          <w:trHeight w:val="300"/>
          <w:jc w:val="center"/>
        </w:trPr>
        <w:tc>
          <w:tcPr>
            <w:tcW w:w="901" w:type="pct"/>
            <w:tcBorders>
              <w:top w:val="thinThickLargeGap" w:sz="24" w:space="0" w:color="00B050"/>
              <w:left w:val="thinThickLargeGap" w:sz="24" w:space="0" w:color="00B050"/>
              <w:bottom w:val="double" w:sz="4" w:space="0" w:color="00B050"/>
              <w:right w:val="double" w:sz="4" w:space="0" w:color="00B050"/>
            </w:tcBorders>
            <w:shd w:val="clear" w:color="auto" w:fill="92D050"/>
            <w:vAlign w:val="center"/>
            <w:hideMark/>
          </w:tcPr>
          <w:p w:rsidR="00906581" w:rsidRPr="004D18AF" w:rsidRDefault="00906581" w:rsidP="00906581">
            <w:pPr>
              <w:rPr>
                <w:rFonts w:cstheme="minorHAnsi"/>
                <w:b/>
                <w:sz w:val="18"/>
              </w:rPr>
            </w:pPr>
            <w:r w:rsidRPr="004D18AF">
              <w:rPr>
                <w:rFonts w:cstheme="minorHAnsi"/>
                <w:b/>
                <w:sz w:val="18"/>
              </w:rPr>
              <w:t>Impresa straniera</w:t>
            </w:r>
          </w:p>
        </w:tc>
        <w:tc>
          <w:tcPr>
            <w:tcW w:w="948" w:type="pct"/>
            <w:tcBorders>
              <w:top w:val="thinThickLargeGap" w:sz="24" w:space="0" w:color="00B050"/>
              <w:left w:val="double" w:sz="4" w:space="0" w:color="00B050"/>
              <w:bottom w:val="double" w:sz="4" w:space="0" w:color="00B050"/>
              <w:right w:val="double" w:sz="4" w:space="0" w:color="00B050"/>
            </w:tcBorders>
            <w:shd w:val="clear" w:color="auto" w:fill="92D050"/>
            <w:vAlign w:val="center"/>
            <w:hideMark/>
          </w:tcPr>
          <w:p w:rsidR="00906581" w:rsidRPr="004D18AF" w:rsidRDefault="00906581" w:rsidP="00906581">
            <w:pPr>
              <w:jc w:val="center"/>
              <w:rPr>
                <w:rFonts w:cstheme="minorHAnsi"/>
                <w:b/>
                <w:sz w:val="18"/>
              </w:rPr>
            </w:pPr>
            <w:r w:rsidRPr="004D18AF">
              <w:rPr>
                <w:rFonts w:cstheme="minorHAnsi"/>
                <w:b/>
                <w:sz w:val="18"/>
              </w:rPr>
              <w:t>Registrate</w:t>
            </w:r>
          </w:p>
        </w:tc>
        <w:tc>
          <w:tcPr>
            <w:tcW w:w="721" w:type="pct"/>
            <w:tcBorders>
              <w:top w:val="thinThickLargeGap" w:sz="24" w:space="0" w:color="00B050"/>
              <w:left w:val="double" w:sz="4" w:space="0" w:color="00B050"/>
              <w:bottom w:val="double" w:sz="4" w:space="0" w:color="00B050"/>
              <w:right w:val="double" w:sz="4" w:space="0" w:color="00B050"/>
            </w:tcBorders>
            <w:shd w:val="clear" w:color="auto" w:fill="92D050"/>
            <w:vAlign w:val="center"/>
            <w:hideMark/>
          </w:tcPr>
          <w:p w:rsidR="00906581" w:rsidRPr="004D18AF" w:rsidRDefault="00906581" w:rsidP="00906581">
            <w:pPr>
              <w:jc w:val="center"/>
              <w:rPr>
                <w:rFonts w:cstheme="minorHAnsi"/>
                <w:b/>
                <w:sz w:val="18"/>
              </w:rPr>
            </w:pPr>
            <w:r w:rsidRPr="004D18AF">
              <w:rPr>
                <w:rFonts w:cstheme="minorHAnsi"/>
                <w:b/>
                <w:sz w:val="18"/>
              </w:rPr>
              <w:t>Attive</w:t>
            </w:r>
          </w:p>
        </w:tc>
        <w:tc>
          <w:tcPr>
            <w:tcW w:w="775" w:type="pct"/>
            <w:tcBorders>
              <w:top w:val="thinThickLargeGap" w:sz="24" w:space="0" w:color="00B050"/>
              <w:left w:val="double" w:sz="4" w:space="0" w:color="00B050"/>
              <w:bottom w:val="double" w:sz="4" w:space="0" w:color="00B050"/>
              <w:right w:val="double" w:sz="4" w:space="0" w:color="00B050"/>
            </w:tcBorders>
            <w:shd w:val="clear" w:color="auto" w:fill="92D050"/>
            <w:vAlign w:val="center"/>
            <w:hideMark/>
          </w:tcPr>
          <w:p w:rsidR="00906581" w:rsidRPr="004D18AF" w:rsidRDefault="00906581" w:rsidP="00906581">
            <w:pPr>
              <w:jc w:val="center"/>
              <w:rPr>
                <w:rFonts w:cstheme="minorHAnsi"/>
                <w:b/>
                <w:sz w:val="18"/>
              </w:rPr>
            </w:pPr>
            <w:r w:rsidRPr="004D18AF">
              <w:rPr>
                <w:rFonts w:cstheme="minorHAnsi"/>
                <w:b/>
                <w:sz w:val="18"/>
              </w:rPr>
              <w:t>Iscrizioni</w:t>
            </w:r>
          </w:p>
        </w:tc>
        <w:tc>
          <w:tcPr>
            <w:tcW w:w="651" w:type="pct"/>
            <w:tcBorders>
              <w:top w:val="thinThickLargeGap" w:sz="24" w:space="0" w:color="00B050"/>
              <w:left w:val="double" w:sz="4" w:space="0" w:color="00B050"/>
              <w:bottom w:val="double" w:sz="4" w:space="0" w:color="00B050"/>
              <w:right w:val="double" w:sz="4" w:space="0" w:color="00B050"/>
            </w:tcBorders>
            <w:shd w:val="clear" w:color="auto" w:fill="92D050"/>
            <w:vAlign w:val="center"/>
            <w:hideMark/>
          </w:tcPr>
          <w:p w:rsidR="00906581" w:rsidRPr="004D18AF" w:rsidRDefault="00906581" w:rsidP="00906581">
            <w:pPr>
              <w:jc w:val="center"/>
              <w:rPr>
                <w:rFonts w:cstheme="minorHAnsi"/>
                <w:b/>
                <w:sz w:val="18"/>
              </w:rPr>
            </w:pPr>
            <w:r w:rsidRPr="004D18AF">
              <w:rPr>
                <w:rFonts w:cstheme="minorHAnsi"/>
                <w:b/>
                <w:sz w:val="18"/>
              </w:rPr>
              <w:t>Cessazioni</w:t>
            </w:r>
          </w:p>
        </w:tc>
        <w:tc>
          <w:tcPr>
            <w:tcW w:w="505" w:type="pct"/>
            <w:tcBorders>
              <w:top w:val="thinThickLargeGap" w:sz="24" w:space="0" w:color="00B050"/>
              <w:left w:val="double" w:sz="4" w:space="0" w:color="00B050"/>
              <w:bottom w:val="double" w:sz="4" w:space="0" w:color="00B050"/>
              <w:right w:val="thinThickLargeGap" w:sz="24" w:space="0" w:color="00B050"/>
            </w:tcBorders>
            <w:shd w:val="clear" w:color="auto" w:fill="92D050"/>
            <w:vAlign w:val="center"/>
            <w:hideMark/>
          </w:tcPr>
          <w:p w:rsidR="00906581" w:rsidRPr="004D18AF" w:rsidRDefault="00906581" w:rsidP="00906581">
            <w:pPr>
              <w:jc w:val="center"/>
              <w:rPr>
                <w:rFonts w:cstheme="minorHAnsi"/>
                <w:b/>
                <w:sz w:val="18"/>
              </w:rPr>
            </w:pPr>
            <w:r w:rsidRPr="004D18AF">
              <w:rPr>
                <w:rFonts w:cstheme="minorHAnsi"/>
                <w:b/>
                <w:sz w:val="18"/>
              </w:rPr>
              <w:t>Saldo</w:t>
            </w:r>
          </w:p>
        </w:tc>
        <w:tc>
          <w:tcPr>
            <w:tcW w:w="499" w:type="pct"/>
            <w:tcBorders>
              <w:top w:val="thinThickLargeGap" w:sz="24" w:space="0" w:color="00B050"/>
              <w:left w:val="double" w:sz="4" w:space="0" w:color="00B050"/>
              <w:bottom w:val="double" w:sz="4" w:space="0" w:color="00B050"/>
              <w:right w:val="thinThickLargeGap" w:sz="24" w:space="0" w:color="00B050"/>
            </w:tcBorders>
            <w:shd w:val="clear" w:color="auto" w:fill="92D050"/>
            <w:vAlign w:val="center"/>
          </w:tcPr>
          <w:p w:rsidR="00906581" w:rsidRPr="004D18AF" w:rsidRDefault="00906581" w:rsidP="00906581">
            <w:pPr>
              <w:jc w:val="center"/>
              <w:rPr>
                <w:rFonts w:cstheme="minorHAnsi"/>
                <w:b/>
                <w:sz w:val="18"/>
                <w:szCs w:val="20"/>
              </w:rPr>
            </w:pPr>
            <w:r w:rsidRPr="004D18AF">
              <w:rPr>
                <w:rFonts w:cstheme="minorHAnsi"/>
                <w:b/>
                <w:sz w:val="18"/>
                <w:szCs w:val="20"/>
              </w:rPr>
              <w:t>Tasso di crescita%</w:t>
            </w:r>
          </w:p>
        </w:tc>
      </w:tr>
      <w:tr w:rsidR="00906581" w:rsidRPr="005459D6" w:rsidTr="00906581">
        <w:trPr>
          <w:trHeight w:val="20"/>
          <w:jc w:val="center"/>
        </w:trPr>
        <w:tc>
          <w:tcPr>
            <w:tcW w:w="901" w:type="pct"/>
            <w:tcBorders>
              <w:top w:val="double" w:sz="4" w:space="0" w:color="00B050"/>
              <w:left w:val="thinThickLargeGap" w:sz="24" w:space="0" w:color="00B050"/>
              <w:bottom w:val="single" w:sz="4" w:space="0" w:color="666699"/>
              <w:right w:val="double" w:sz="4" w:space="0" w:color="00B050"/>
            </w:tcBorders>
            <w:shd w:val="clear" w:color="auto" w:fill="auto"/>
            <w:noWrap/>
            <w:vAlign w:val="center"/>
            <w:hideMark/>
          </w:tcPr>
          <w:p w:rsidR="00906581" w:rsidRPr="005459D6" w:rsidRDefault="00906581" w:rsidP="00906581">
            <w:pPr>
              <w:rPr>
                <w:rFonts w:cstheme="minorHAnsi"/>
              </w:rPr>
            </w:pPr>
            <w:r w:rsidRPr="005459D6">
              <w:rPr>
                <w:rFonts w:cstheme="minorHAnsi"/>
              </w:rPr>
              <w:t>No</w:t>
            </w:r>
          </w:p>
        </w:tc>
        <w:tc>
          <w:tcPr>
            <w:tcW w:w="948"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35.462</w:t>
            </w:r>
          </w:p>
        </w:tc>
        <w:tc>
          <w:tcPr>
            <w:tcW w:w="721"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30.244</w:t>
            </w:r>
          </w:p>
        </w:tc>
        <w:tc>
          <w:tcPr>
            <w:tcW w:w="775"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370</w:t>
            </w:r>
          </w:p>
        </w:tc>
        <w:tc>
          <w:tcPr>
            <w:tcW w:w="651" w:type="pct"/>
            <w:tcBorders>
              <w:top w:val="double" w:sz="4" w:space="0" w:color="00B050"/>
              <w:left w:val="double" w:sz="4" w:space="0" w:color="00B050"/>
              <w:bottom w:val="single" w:sz="4" w:space="0" w:color="666699"/>
              <w:right w:val="double" w:sz="4" w:space="0" w:color="00B050"/>
            </w:tcBorders>
            <w:shd w:val="clear" w:color="auto" w:fill="auto"/>
            <w:noWrap/>
            <w:vAlign w:val="center"/>
            <w:hideMark/>
          </w:tcPr>
          <w:p w:rsidR="00906581" w:rsidRDefault="00906581" w:rsidP="00906581">
            <w:pPr>
              <w:jc w:val="center"/>
              <w:rPr>
                <w:rFonts w:ascii="Calibri" w:hAnsi="Calibri" w:cs="Calibri"/>
                <w:sz w:val="20"/>
                <w:szCs w:val="20"/>
              </w:rPr>
            </w:pPr>
            <w:r>
              <w:rPr>
                <w:rFonts w:ascii="Calibri" w:hAnsi="Calibri" w:cs="Calibri"/>
                <w:sz w:val="20"/>
                <w:szCs w:val="20"/>
              </w:rPr>
              <w:t>290</w:t>
            </w:r>
          </w:p>
        </w:tc>
        <w:tc>
          <w:tcPr>
            <w:tcW w:w="505" w:type="pct"/>
            <w:tcBorders>
              <w:top w:val="double" w:sz="4" w:space="0" w:color="00B050"/>
              <w:left w:val="double" w:sz="4" w:space="0" w:color="00B050"/>
              <w:bottom w:val="single" w:sz="4" w:space="0" w:color="666699"/>
              <w:right w:val="thinThickLargeGap" w:sz="24" w:space="0" w:color="00B050"/>
            </w:tcBorders>
            <w:shd w:val="clear" w:color="auto" w:fill="auto"/>
            <w:noWrap/>
            <w:vAlign w:val="center"/>
            <w:hideMark/>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80</w:t>
            </w:r>
          </w:p>
        </w:tc>
        <w:tc>
          <w:tcPr>
            <w:tcW w:w="499" w:type="pct"/>
            <w:tcBorders>
              <w:top w:val="double" w:sz="4" w:space="0" w:color="00B050"/>
              <w:left w:val="double" w:sz="4" w:space="0" w:color="00B050"/>
              <w:bottom w:val="single" w:sz="4" w:space="0" w:color="666699"/>
              <w:right w:val="thinThickLargeGap" w:sz="24" w:space="0" w:color="00B050"/>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0,23</w:t>
            </w:r>
          </w:p>
        </w:tc>
      </w:tr>
      <w:tr w:rsidR="00906581" w:rsidRPr="005459D6" w:rsidTr="00906581">
        <w:trPr>
          <w:trHeight w:val="20"/>
          <w:jc w:val="center"/>
        </w:trPr>
        <w:tc>
          <w:tcPr>
            <w:tcW w:w="901" w:type="pct"/>
            <w:tcBorders>
              <w:top w:val="nil"/>
              <w:left w:val="thinThickLargeGap" w:sz="24" w:space="0" w:color="00B050"/>
              <w:bottom w:val="single" w:sz="4" w:space="0" w:color="666699"/>
              <w:right w:val="double" w:sz="4" w:space="0" w:color="00B050"/>
            </w:tcBorders>
            <w:shd w:val="clear" w:color="auto" w:fill="auto"/>
            <w:noWrap/>
            <w:vAlign w:val="center"/>
            <w:hideMark/>
          </w:tcPr>
          <w:p w:rsidR="00906581" w:rsidRPr="00E052C3" w:rsidRDefault="00906581" w:rsidP="00906581">
            <w:pPr>
              <w:rPr>
                <w:rFonts w:cstheme="minorHAnsi"/>
                <w:b/>
              </w:rPr>
            </w:pPr>
            <w:r w:rsidRPr="00E052C3">
              <w:rPr>
                <w:rFonts w:cstheme="minorHAnsi"/>
                <w:b/>
              </w:rPr>
              <w:t>Si</w:t>
            </w:r>
          </w:p>
        </w:tc>
        <w:tc>
          <w:tcPr>
            <w:tcW w:w="948" w:type="pct"/>
            <w:tcBorders>
              <w:top w:val="nil"/>
              <w:left w:val="double" w:sz="4" w:space="0" w:color="00B050"/>
              <w:bottom w:val="single" w:sz="4" w:space="0" w:color="666699"/>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1.576</w:t>
            </w:r>
          </w:p>
        </w:tc>
        <w:tc>
          <w:tcPr>
            <w:tcW w:w="721" w:type="pct"/>
            <w:tcBorders>
              <w:top w:val="nil"/>
              <w:left w:val="double" w:sz="4" w:space="0" w:color="00B050"/>
              <w:bottom w:val="single" w:sz="4" w:space="0" w:color="666699"/>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1.423</w:t>
            </w:r>
          </w:p>
        </w:tc>
        <w:tc>
          <w:tcPr>
            <w:tcW w:w="775" w:type="pct"/>
            <w:tcBorders>
              <w:top w:val="nil"/>
              <w:left w:val="double" w:sz="4" w:space="0" w:color="00B050"/>
              <w:bottom w:val="single" w:sz="4" w:space="0" w:color="666699"/>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40</w:t>
            </w:r>
          </w:p>
        </w:tc>
        <w:tc>
          <w:tcPr>
            <w:tcW w:w="651" w:type="pct"/>
            <w:tcBorders>
              <w:top w:val="nil"/>
              <w:left w:val="double" w:sz="4" w:space="0" w:color="00B050"/>
              <w:bottom w:val="single" w:sz="4" w:space="0" w:color="666699"/>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
                <w:sz w:val="20"/>
                <w:szCs w:val="20"/>
              </w:rPr>
            </w:pPr>
            <w:r w:rsidRPr="00830591">
              <w:rPr>
                <w:rFonts w:ascii="Calibri" w:hAnsi="Calibri" w:cs="Calibri"/>
                <w:b/>
                <w:sz w:val="20"/>
                <w:szCs w:val="20"/>
              </w:rPr>
              <w:t>21</w:t>
            </w:r>
          </w:p>
        </w:tc>
        <w:tc>
          <w:tcPr>
            <w:tcW w:w="505" w:type="pct"/>
            <w:tcBorders>
              <w:top w:val="nil"/>
              <w:left w:val="double" w:sz="4" w:space="0" w:color="00B050"/>
              <w:bottom w:val="single" w:sz="4" w:space="0" w:color="666699"/>
              <w:right w:val="thinThickLargeGap" w:sz="24" w:space="0" w:color="00B050"/>
            </w:tcBorders>
            <w:shd w:val="clear" w:color="auto" w:fill="auto"/>
            <w:noWrap/>
            <w:vAlign w:val="center"/>
            <w:hideMark/>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19</w:t>
            </w:r>
          </w:p>
        </w:tc>
        <w:tc>
          <w:tcPr>
            <w:tcW w:w="499" w:type="pct"/>
            <w:tcBorders>
              <w:top w:val="nil"/>
              <w:left w:val="double" w:sz="4" w:space="0" w:color="00B050"/>
              <w:bottom w:val="single" w:sz="4" w:space="0" w:color="666699"/>
              <w:right w:val="thinThickLargeGap" w:sz="24" w:space="0" w:color="00B050"/>
            </w:tcBorders>
            <w:shd w:val="clear" w:color="auto" w:fill="auto"/>
            <w:vAlign w:val="center"/>
          </w:tcPr>
          <w:p w:rsidR="00906581" w:rsidRPr="00830591" w:rsidRDefault="00906581" w:rsidP="00906581">
            <w:pPr>
              <w:jc w:val="center"/>
              <w:rPr>
                <w:rFonts w:ascii="Calibri" w:hAnsi="Calibri" w:cs="Calibri"/>
                <w:b/>
                <w:color w:val="000000"/>
                <w:sz w:val="20"/>
                <w:szCs w:val="20"/>
              </w:rPr>
            </w:pPr>
            <w:r w:rsidRPr="00830591">
              <w:rPr>
                <w:rFonts w:ascii="Calibri" w:hAnsi="Calibri" w:cs="Calibri"/>
                <w:b/>
                <w:color w:val="000000"/>
                <w:sz w:val="20"/>
                <w:szCs w:val="20"/>
              </w:rPr>
              <w:t>1,22</w:t>
            </w:r>
          </w:p>
        </w:tc>
      </w:tr>
      <w:tr w:rsidR="00906581" w:rsidRPr="005459D6" w:rsidTr="00906581">
        <w:trPr>
          <w:trHeight w:val="20"/>
          <w:jc w:val="center"/>
        </w:trPr>
        <w:tc>
          <w:tcPr>
            <w:tcW w:w="901" w:type="pct"/>
            <w:tcBorders>
              <w:top w:val="nil"/>
              <w:left w:val="thinThickLargeGap" w:sz="24" w:space="0" w:color="00B050"/>
              <w:bottom w:val="thinThickLargeGap" w:sz="24" w:space="0" w:color="00B050"/>
              <w:right w:val="double" w:sz="4" w:space="0" w:color="00B050"/>
            </w:tcBorders>
            <w:shd w:val="clear" w:color="auto" w:fill="auto"/>
            <w:vAlign w:val="center"/>
            <w:hideMark/>
          </w:tcPr>
          <w:p w:rsidR="00906581" w:rsidRPr="00E47985" w:rsidRDefault="00906581" w:rsidP="00906581">
            <w:pPr>
              <w:rPr>
                <w:rFonts w:cstheme="minorHAnsi"/>
                <w:bCs/>
              </w:rPr>
            </w:pPr>
            <w:r w:rsidRPr="00E47985">
              <w:rPr>
                <w:rFonts w:cstheme="minorHAnsi"/>
                <w:bCs/>
              </w:rPr>
              <w:t>Totale</w:t>
            </w:r>
          </w:p>
        </w:tc>
        <w:tc>
          <w:tcPr>
            <w:tcW w:w="948" w:type="pct"/>
            <w:tcBorders>
              <w:top w:val="nil"/>
              <w:left w:val="double" w:sz="4" w:space="0" w:color="00B050"/>
              <w:bottom w:val="thinThickLargeGap" w:sz="24" w:space="0" w:color="00B050"/>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37.038</w:t>
            </w:r>
          </w:p>
        </w:tc>
        <w:tc>
          <w:tcPr>
            <w:tcW w:w="721" w:type="pct"/>
            <w:tcBorders>
              <w:top w:val="nil"/>
              <w:left w:val="double" w:sz="4" w:space="0" w:color="00B050"/>
              <w:bottom w:val="thinThickLargeGap" w:sz="24" w:space="0" w:color="00B050"/>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31.667</w:t>
            </w:r>
          </w:p>
        </w:tc>
        <w:tc>
          <w:tcPr>
            <w:tcW w:w="775" w:type="pct"/>
            <w:tcBorders>
              <w:top w:val="nil"/>
              <w:left w:val="double" w:sz="4" w:space="0" w:color="00B050"/>
              <w:bottom w:val="thinThickLargeGap" w:sz="24" w:space="0" w:color="00B050"/>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410</w:t>
            </w:r>
          </w:p>
        </w:tc>
        <w:tc>
          <w:tcPr>
            <w:tcW w:w="651" w:type="pct"/>
            <w:tcBorders>
              <w:top w:val="nil"/>
              <w:left w:val="double" w:sz="4" w:space="0" w:color="00B050"/>
              <w:bottom w:val="thinThickLargeGap" w:sz="24" w:space="0" w:color="00B050"/>
              <w:right w:val="double" w:sz="4" w:space="0" w:color="00B050"/>
            </w:tcBorders>
            <w:shd w:val="clear" w:color="auto" w:fill="auto"/>
            <w:noWrap/>
            <w:vAlign w:val="center"/>
            <w:hideMark/>
          </w:tcPr>
          <w:p w:rsidR="00906581" w:rsidRPr="00830591" w:rsidRDefault="00906581" w:rsidP="00906581">
            <w:pPr>
              <w:jc w:val="center"/>
              <w:rPr>
                <w:rFonts w:ascii="Calibri" w:hAnsi="Calibri" w:cs="Calibri"/>
                <w:bCs/>
                <w:sz w:val="20"/>
                <w:szCs w:val="20"/>
              </w:rPr>
            </w:pPr>
            <w:r w:rsidRPr="00830591">
              <w:rPr>
                <w:rFonts w:ascii="Calibri" w:hAnsi="Calibri" w:cs="Calibri"/>
                <w:bCs/>
                <w:sz w:val="20"/>
                <w:szCs w:val="20"/>
              </w:rPr>
              <w:t>311</w:t>
            </w:r>
          </w:p>
        </w:tc>
        <w:tc>
          <w:tcPr>
            <w:tcW w:w="505" w:type="pct"/>
            <w:tcBorders>
              <w:top w:val="nil"/>
              <w:left w:val="double" w:sz="4" w:space="0" w:color="00B050"/>
              <w:bottom w:val="thinThickLargeGap" w:sz="24" w:space="0" w:color="00B050"/>
              <w:right w:val="thinThickLargeGap" w:sz="24" w:space="0" w:color="00B050"/>
            </w:tcBorders>
            <w:shd w:val="clear" w:color="auto" w:fill="auto"/>
            <w:noWrap/>
            <w:vAlign w:val="center"/>
            <w:hideMark/>
          </w:tcPr>
          <w:p w:rsidR="00906581" w:rsidRPr="00830591" w:rsidRDefault="00906581" w:rsidP="00906581">
            <w:pPr>
              <w:jc w:val="center"/>
              <w:rPr>
                <w:rFonts w:ascii="Calibri" w:hAnsi="Calibri" w:cs="Calibri"/>
                <w:color w:val="000000"/>
                <w:sz w:val="20"/>
                <w:szCs w:val="20"/>
              </w:rPr>
            </w:pPr>
            <w:r w:rsidRPr="00830591">
              <w:rPr>
                <w:rFonts w:ascii="Calibri" w:hAnsi="Calibri" w:cs="Calibri"/>
                <w:color w:val="000000"/>
                <w:sz w:val="20"/>
                <w:szCs w:val="20"/>
              </w:rPr>
              <w:t>99</w:t>
            </w:r>
          </w:p>
        </w:tc>
        <w:tc>
          <w:tcPr>
            <w:tcW w:w="499" w:type="pct"/>
            <w:tcBorders>
              <w:top w:val="nil"/>
              <w:left w:val="double" w:sz="4" w:space="0" w:color="00B050"/>
              <w:bottom w:val="thinThickLargeGap" w:sz="24" w:space="0" w:color="00B050"/>
              <w:right w:val="thinThickLargeGap" w:sz="24" w:space="0" w:color="00B050"/>
            </w:tcBorders>
            <w:vAlign w:val="center"/>
          </w:tcPr>
          <w:p w:rsidR="00906581" w:rsidRDefault="00906581" w:rsidP="00906581">
            <w:pPr>
              <w:jc w:val="center"/>
              <w:rPr>
                <w:rFonts w:ascii="Calibri" w:hAnsi="Calibri" w:cs="Calibri"/>
                <w:color w:val="000000"/>
                <w:sz w:val="20"/>
                <w:szCs w:val="20"/>
              </w:rPr>
            </w:pPr>
            <w:r>
              <w:rPr>
                <w:rFonts w:ascii="Calibri" w:hAnsi="Calibri" w:cs="Calibri"/>
                <w:color w:val="000000"/>
                <w:sz w:val="20"/>
                <w:szCs w:val="20"/>
              </w:rPr>
              <w:t>0,27</w:t>
            </w:r>
          </w:p>
        </w:tc>
      </w:tr>
    </w:tbl>
    <w:p w:rsidR="00906581" w:rsidRPr="00834E9E" w:rsidRDefault="00906581" w:rsidP="00906581">
      <w:pPr>
        <w:ind w:left="142"/>
        <w:jc w:val="both"/>
        <w:rPr>
          <w:rFonts w:cstheme="minorHAnsi"/>
          <w:i/>
          <w:sz w:val="16"/>
          <w:szCs w:val="18"/>
        </w:rPr>
      </w:pPr>
      <w:r w:rsidRPr="00834E9E">
        <w:rPr>
          <w:rFonts w:cstheme="minorHAnsi"/>
          <w:i/>
          <w:sz w:val="16"/>
          <w:szCs w:val="18"/>
        </w:rPr>
        <w:t xml:space="preserve">Fonte: </w:t>
      </w:r>
      <w:r w:rsidRPr="00834E9E">
        <w:rPr>
          <w:rFonts w:cstheme="minorHAnsi"/>
          <w:bCs/>
          <w:i/>
          <w:sz w:val="16"/>
          <w:szCs w:val="64"/>
        </w:rPr>
        <w:t xml:space="preserve"> Elaborazione  dell’ufficio Statistica e Studi della CCIAA di Brindisi  su dati Infocamere</w:t>
      </w:r>
      <w:r w:rsidRPr="00834E9E">
        <w:rPr>
          <w:rFonts w:cstheme="minorHAnsi"/>
          <w:i/>
          <w:sz w:val="16"/>
          <w:szCs w:val="18"/>
        </w:rPr>
        <w:t>*Al netto delle cessazioni d’ufficio</w:t>
      </w:r>
    </w:p>
    <w:p w:rsidR="00906581" w:rsidRDefault="00906581" w:rsidP="00906581">
      <w:pPr>
        <w:ind w:left="142"/>
        <w:jc w:val="center"/>
        <w:rPr>
          <w:sz w:val="20"/>
          <w:szCs w:val="18"/>
        </w:rPr>
      </w:pPr>
    </w:p>
    <w:p w:rsidR="00EC3CB9" w:rsidRDefault="00EC3CB9" w:rsidP="00906581">
      <w:pPr>
        <w:ind w:left="142"/>
        <w:jc w:val="center"/>
        <w:rPr>
          <w:sz w:val="20"/>
          <w:szCs w:val="18"/>
        </w:rPr>
      </w:pPr>
    </w:p>
    <w:p w:rsidR="006F40BE" w:rsidRDefault="006F40BE" w:rsidP="00BA63B3">
      <w:pPr>
        <w:autoSpaceDE w:val="0"/>
        <w:autoSpaceDN w:val="0"/>
        <w:adjustRightInd w:val="0"/>
        <w:spacing w:after="0" w:line="240" w:lineRule="auto"/>
        <w:jc w:val="both"/>
        <w:rPr>
          <w:rFonts w:ascii="Times New Roman" w:hAnsi="Times New Roman" w:cs="Times New Roman"/>
          <w:b/>
          <w:iCs/>
          <w:color w:val="000000"/>
          <w:sz w:val="24"/>
          <w:szCs w:val="24"/>
        </w:rPr>
      </w:pPr>
    </w:p>
    <w:p w:rsidR="004B074A" w:rsidRPr="00715A86" w:rsidRDefault="004B074A" w:rsidP="00BA63B3">
      <w:pPr>
        <w:autoSpaceDE w:val="0"/>
        <w:autoSpaceDN w:val="0"/>
        <w:adjustRightInd w:val="0"/>
        <w:spacing w:after="0" w:line="240" w:lineRule="auto"/>
        <w:jc w:val="both"/>
        <w:rPr>
          <w:rFonts w:ascii="Times New Roman" w:hAnsi="Times New Roman" w:cs="Times New Roman"/>
          <w:b/>
          <w:iCs/>
          <w:color w:val="000000"/>
          <w:sz w:val="24"/>
          <w:szCs w:val="24"/>
        </w:rPr>
      </w:pPr>
      <w:r w:rsidRPr="00715A86">
        <w:rPr>
          <w:rFonts w:ascii="Times New Roman" w:hAnsi="Times New Roman" w:cs="Times New Roman"/>
          <w:b/>
          <w:iCs/>
          <w:color w:val="000000"/>
          <w:sz w:val="24"/>
          <w:szCs w:val="24"/>
        </w:rPr>
        <w:t>Le relazioni istituzionali della Camera</w:t>
      </w:r>
    </w:p>
    <w:p w:rsidR="004B074A" w:rsidRPr="00BA63B3" w:rsidRDefault="004B074A" w:rsidP="00BA63B3">
      <w:pPr>
        <w:autoSpaceDE w:val="0"/>
        <w:autoSpaceDN w:val="0"/>
        <w:adjustRightInd w:val="0"/>
        <w:spacing w:after="0" w:line="240" w:lineRule="auto"/>
        <w:jc w:val="both"/>
        <w:rPr>
          <w:rFonts w:ascii="Times New Roman" w:hAnsi="Times New Roman" w:cs="Times New Roman"/>
          <w:color w:val="000000"/>
          <w:sz w:val="24"/>
          <w:szCs w:val="24"/>
        </w:rPr>
      </w:pPr>
      <w:r w:rsidRPr="00BA63B3">
        <w:rPr>
          <w:rFonts w:ascii="Times New Roman" w:hAnsi="Times New Roman" w:cs="Times New Roman"/>
          <w:color w:val="000000"/>
          <w:sz w:val="24"/>
          <w:szCs w:val="24"/>
        </w:rPr>
        <w:t>La Camera di Commercio è per sua stessa natura un nodo connesso con una rete istituzionale</w:t>
      </w:r>
      <w:r w:rsidR="00BA63B3">
        <w:rPr>
          <w:rFonts w:ascii="Times New Roman" w:hAnsi="Times New Roman" w:cs="Times New Roman"/>
          <w:color w:val="000000"/>
          <w:sz w:val="24"/>
          <w:szCs w:val="24"/>
        </w:rPr>
        <w:t xml:space="preserve"> </w:t>
      </w:r>
      <w:r w:rsidRPr="00BA63B3">
        <w:rPr>
          <w:rFonts w:ascii="Times New Roman" w:hAnsi="Times New Roman" w:cs="Times New Roman"/>
          <w:color w:val="000000"/>
          <w:sz w:val="24"/>
          <w:szCs w:val="24"/>
        </w:rPr>
        <w:t>più ampia. In particolare, nell’ambito del sistema camerale è un nodo in relazione con le altre</w:t>
      </w:r>
      <w:r w:rsidR="00BA63B3">
        <w:rPr>
          <w:rFonts w:ascii="Times New Roman" w:hAnsi="Times New Roman" w:cs="Times New Roman"/>
          <w:color w:val="000000"/>
          <w:sz w:val="24"/>
          <w:szCs w:val="24"/>
        </w:rPr>
        <w:t xml:space="preserve"> </w:t>
      </w:r>
      <w:r w:rsidRPr="00BA63B3">
        <w:rPr>
          <w:rFonts w:ascii="Times New Roman" w:hAnsi="Times New Roman" w:cs="Times New Roman"/>
          <w:color w:val="000000"/>
          <w:sz w:val="24"/>
          <w:szCs w:val="24"/>
        </w:rPr>
        <w:t>Camere di Commercio, con l’Unione Regionale, con l’Unioncamere, con le Agenzie di sistema</w:t>
      </w:r>
      <w:r w:rsidR="00BA63B3">
        <w:rPr>
          <w:rFonts w:ascii="Times New Roman" w:hAnsi="Times New Roman" w:cs="Times New Roman"/>
          <w:color w:val="000000"/>
          <w:sz w:val="24"/>
          <w:szCs w:val="24"/>
        </w:rPr>
        <w:t xml:space="preserve"> </w:t>
      </w:r>
      <w:r w:rsidRPr="00BA63B3">
        <w:rPr>
          <w:rFonts w:ascii="Times New Roman" w:hAnsi="Times New Roman" w:cs="Times New Roman"/>
          <w:color w:val="000000"/>
          <w:sz w:val="24"/>
          <w:szCs w:val="24"/>
        </w:rPr>
        <w:t>(Infocamere, Tagliacarne, Retecamere, etc.), condividendone missione, visione e strategie.</w:t>
      </w:r>
    </w:p>
    <w:p w:rsidR="004B074A" w:rsidRDefault="004B074A" w:rsidP="00BA63B3">
      <w:pPr>
        <w:autoSpaceDE w:val="0"/>
        <w:autoSpaceDN w:val="0"/>
        <w:adjustRightInd w:val="0"/>
        <w:spacing w:after="0" w:line="240" w:lineRule="auto"/>
        <w:jc w:val="both"/>
        <w:rPr>
          <w:rFonts w:ascii="Times New Roman" w:hAnsi="Times New Roman" w:cs="Times New Roman"/>
          <w:color w:val="000000"/>
          <w:sz w:val="24"/>
          <w:szCs w:val="24"/>
        </w:rPr>
      </w:pPr>
      <w:r w:rsidRPr="00BA63B3">
        <w:rPr>
          <w:rFonts w:ascii="Times New Roman" w:hAnsi="Times New Roman" w:cs="Times New Roman"/>
          <w:color w:val="000000"/>
          <w:sz w:val="24"/>
          <w:szCs w:val="24"/>
        </w:rPr>
        <w:t>Nell’ambito del sistema territoriale è un nodo in relazione con tutti gli altri attori dello</w:t>
      </w:r>
      <w:r w:rsidR="00BA63B3">
        <w:rPr>
          <w:rFonts w:ascii="Times New Roman" w:hAnsi="Times New Roman" w:cs="Times New Roman"/>
          <w:color w:val="000000"/>
          <w:sz w:val="24"/>
          <w:szCs w:val="24"/>
        </w:rPr>
        <w:t xml:space="preserve"> </w:t>
      </w:r>
      <w:r w:rsidRPr="00BA63B3">
        <w:rPr>
          <w:rFonts w:ascii="Times New Roman" w:hAnsi="Times New Roman" w:cs="Times New Roman"/>
          <w:color w:val="000000"/>
          <w:sz w:val="24"/>
          <w:szCs w:val="24"/>
        </w:rPr>
        <w:t>sviluppo: Regione, Provincia, Comuni, Comunità montane, associazioni di categoria,</w:t>
      </w:r>
      <w:r w:rsidR="00BA63B3">
        <w:rPr>
          <w:rFonts w:ascii="Times New Roman" w:hAnsi="Times New Roman" w:cs="Times New Roman"/>
          <w:color w:val="000000"/>
          <w:sz w:val="24"/>
          <w:szCs w:val="24"/>
        </w:rPr>
        <w:t xml:space="preserve"> </w:t>
      </w:r>
      <w:r w:rsidRPr="00BA63B3">
        <w:rPr>
          <w:rFonts w:ascii="Times New Roman" w:hAnsi="Times New Roman" w:cs="Times New Roman"/>
          <w:color w:val="000000"/>
          <w:sz w:val="24"/>
          <w:szCs w:val="24"/>
        </w:rPr>
        <w:t>associazioni sindacali, consumatori, sistema locale della formazione.</w:t>
      </w:r>
    </w:p>
    <w:p w:rsidR="00A00E25" w:rsidRDefault="00A00E25" w:rsidP="00BA63B3">
      <w:pPr>
        <w:autoSpaceDE w:val="0"/>
        <w:autoSpaceDN w:val="0"/>
        <w:adjustRightInd w:val="0"/>
        <w:spacing w:after="0" w:line="240" w:lineRule="auto"/>
        <w:jc w:val="both"/>
        <w:rPr>
          <w:rFonts w:ascii="Times New Roman" w:hAnsi="Times New Roman" w:cs="Times New Roman"/>
          <w:color w:val="000000"/>
          <w:sz w:val="24"/>
          <w:szCs w:val="24"/>
        </w:rPr>
      </w:pPr>
    </w:p>
    <w:p w:rsidR="00EC3CB9" w:rsidRDefault="00EC3CB9" w:rsidP="00BA63B3">
      <w:pPr>
        <w:autoSpaceDE w:val="0"/>
        <w:autoSpaceDN w:val="0"/>
        <w:adjustRightInd w:val="0"/>
        <w:spacing w:after="0" w:line="240" w:lineRule="auto"/>
        <w:jc w:val="both"/>
        <w:rPr>
          <w:rFonts w:ascii="Times New Roman" w:hAnsi="Times New Roman" w:cs="Times New Roman"/>
          <w:color w:val="000000"/>
          <w:sz w:val="24"/>
          <w:szCs w:val="24"/>
        </w:rPr>
      </w:pPr>
    </w:p>
    <w:p w:rsidR="00EC3CB9" w:rsidRDefault="00EC3CB9" w:rsidP="00BA63B3">
      <w:pPr>
        <w:autoSpaceDE w:val="0"/>
        <w:autoSpaceDN w:val="0"/>
        <w:adjustRightInd w:val="0"/>
        <w:spacing w:after="0" w:line="240" w:lineRule="auto"/>
        <w:jc w:val="both"/>
        <w:rPr>
          <w:rFonts w:ascii="Times New Roman" w:hAnsi="Times New Roman" w:cs="Times New Roman"/>
          <w:color w:val="000000"/>
          <w:sz w:val="24"/>
          <w:szCs w:val="24"/>
        </w:rPr>
      </w:pPr>
    </w:p>
    <w:p w:rsidR="00715A86" w:rsidRDefault="004B074A" w:rsidP="00715A86">
      <w:pPr>
        <w:autoSpaceDE w:val="0"/>
        <w:autoSpaceDN w:val="0"/>
        <w:adjustRightInd w:val="0"/>
        <w:spacing w:after="0" w:line="240" w:lineRule="auto"/>
        <w:rPr>
          <w:rFonts w:ascii="Times New Roman" w:hAnsi="Times New Roman" w:cs="Times New Roman"/>
          <w:b/>
          <w:bCs/>
          <w:color w:val="000000"/>
          <w:sz w:val="24"/>
          <w:szCs w:val="24"/>
        </w:rPr>
      </w:pPr>
      <w:r w:rsidRPr="00BA63B3">
        <w:rPr>
          <w:rFonts w:ascii="Times New Roman" w:hAnsi="Times New Roman" w:cs="Times New Roman"/>
          <w:b/>
          <w:bCs/>
          <w:color w:val="000000"/>
          <w:sz w:val="24"/>
          <w:szCs w:val="24"/>
        </w:rPr>
        <w:t>4.2 Analisi del contesto interno</w:t>
      </w:r>
      <w:r w:rsidR="00715A86">
        <w:rPr>
          <w:rFonts w:ascii="Times New Roman" w:hAnsi="Times New Roman" w:cs="Times New Roman"/>
          <w:b/>
          <w:bCs/>
          <w:color w:val="000000"/>
          <w:sz w:val="24"/>
          <w:szCs w:val="24"/>
        </w:rPr>
        <w:t xml:space="preserve"> </w:t>
      </w:r>
    </w:p>
    <w:p w:rsidR="00715A86" w:rsidRDefault="004B074A" w:rsidP="00715A86">
      <w:pPr>
        <w:autoSpaceDE w:val="0"/>
        <w:autoSpaceDN w:val="0"/>
        <w:adjustRightInd w:val="0"/>
        <w:spacing w:after="0" w:line="240" w:lineRule="auto"/>
        <w:rPr>
          <w:rFonts w:ascii="Times New Roman" w:hAnsi="Times New Roman" w:cs="Times New Roman"/>
          <w:i/>
          <w:iCs/>
          <w:color w:val="000000"/>
          <w:sz w:val="24"/>
          <w:szCs w:val="24"/>
        </w:rPr>
      </w:pPr>
      <w:r w:rsidRPr="00BA63B3">
        <w:rPr>
          <w:rFonts w:ascii="Times New Roman" w:hAnsi="Times New Roman" w:cs="Times New Roman"/>
          <w:i/>
          <w:iCs/>
          <w:color w:val="000000"/>
          <w:sz w:val="24"/>
          <w:szCs w:val="24"/>
        </w:rPr>
        <w:t>La struttura organizzativa della Camera</w:t>
      </w:r>
    </w:p>
    <w:p w:rsidR="000A793B" w:rsidRDefault="000A793B" w:rsidP="00715A86">
      <w:pPr>
        <w:autoSpaceDE w:val="0"/>
        <w:autoSpaceDN w:val="0"/>
        <w:adjustRightInd w:val="0"/>
        <w:spacing w:after="0" w:line="240" w:lineRule="auto"/>
        <w:rPr>
          <w:rFonts w:ascii="Times New Roman" w:hAnsi="Times New Roman" w:cs="Times New Roman"/>
          <w:i/>
          <w:iCs/>
          <w:color w:val="000000"/>
          <w:sz w:val="24"/>
          <w:szCs w:val="24"/>
        </w:rPr>
      </w:pPr>
    </w:p>
    <w:p w:rsidR="000A793B" w:rsidRDefault="000A793B" w:rsidP="00715A86">
      <w:pPr>
        <w:autoSpaceDE w:val="0"/>
        <w:autoSpaceDN w:val="0"/>
        <w:adjustRightInd w:val="0"/>
        <w:spacing w:after="0" w:line="240" w:lineRule="auto"/>
        <w:rPr>
          <w:rFonts w:ascii="Times New Roman" w:hAnsi="Times New Roman" w:cs="Times New Roman"/>
          <w:i/>
          <w:iCs/>
          <w:color w:val="000000"/>
          <w:sz w:val="24"/>
          <w:szCs w:val="24"/>
        </w:rPr>
      </w:pPr>
      <w:r w:rsidRPr="000A793B">
        <w:rPr>
          <w:rFonts w:ascii="Times New Roman" w:hAnsi="Times New Roman" w:cs="Times New Roman"/>
          <w:i/>
          <w:iCs/>
          <w:noProof/>
          <w:color w:val="000000"/>
          <w:sz w:val="24"/>
          <w:szCs w:val="24"/>
          <w:lang w:eastAsia="it-IT"/>
        </w:rPr>
        <w:drawing>
          <wp:inline distT="0" distB="0" distL="0" distR="0">
            <wp:extent cx="6120130" cy="4400074"/>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20130" cy="4400074"/>
                    </a:xfrm>
                    <a:prstGeom prst="rect">
                      <a:avLst/>
                    </a:prstGeom>
                    <a:noFill/>
                    <a:ln w="9525">
                      <a:noFill/>
                      <a:miter lim="800000"/>
                      <a:headEnd/>
                      <a:tailEnd/>
                    </a:ln>
                  </pic:spPr>
                </pic:pic>
              </a:graphicData>
            </a:graphic>
          </wp:inline>
        </w:drawing>
      </w:r>
    </w:p>
    <w:p w:rsidR="000A793B" w:rsidRDefault="000A793B" w:rsidP="00715A86">
      <w:pPr>
        <w:autoSpaceDE w:val="0"/>
        <w:autoSpaceDN w:val="0"/>
        <w:adjustRightInd w:val="0"/>
        <w:spacing w:after="0" w:line="240" w:lineRule="auto"/>
        <w:rPr>
          <w:rFonts w:ascii="Times New Roman" w:hAnsi="Times New Roman" w:cs="Times New Roman"/>
          <w:i/>
          <w:iCs/>
          <w:color w:val="000000"/>
          <w:sz w:val="24"/>
          <w:szCs w:val="24"/>
        </w:rPr>
      </w:pPr>
    </w:p>
    <w:p w:rsidR="00BA63B3" w:rsidRDefault="00BA63B3" w:rsidP="00715A86">
      <w:pPr>
        <w:autoSpaceDE w:val="0"/>
        <w:autoSpaceDN w:val="0"/>
        <w:adjustRightInd w:val="0"/>
        <w:spacing w:after="0" w:line="240" w:lineRule="auto"/>
        <w:jc w:val="center"/>
        <w:rPr>
          <w:rFonts w:ascii="Calibri,Italic" w:hAnsi="Calibri,Italic" w:cs="Calibri,Italic"/>
          <w:i/>
          <w:iCs/>
          <w:color w:val="000000"/>
          <w:sz w:val="24"/>
          <w:szCs w:val="24"/>
        </w:rPr>
      </w:pPr>
    </w:p>
    <w:p w:rsidR="004B074A" w:rsidRPr="002A31AA" w:rsidRDefault="004B074A" w:rsidP="002A31AA">
      <w:pPr>
        <w:autoSpaceDE w:val="0"/>
        <w:autoSpaceDN w:val="0"/>
        <w:adjustRightInd w:val="0"/>
        <w:spacing w:after="0" w:line="240" w:lineRule="auto"/>
        <w:jc w:val="both"/>
        <w:rPr>
          <w:rFonts w:ascii="Times New Roman" w:hAnsi="Times New Roman" w:cs="Times New Roman"/>
          <w:b/>
          <w:bCs/>
          <w:color w:val="000000"/>
          <w:sz w:val="24"/>
          <w:szCs w:val="24"/>
        </w:rPr>
      </w:pPr>
      <w:r w:rsidRPr="002A31AA">
        <w:rPr>
          <w:rFonts w:ascii="Times New Roman" w:hAnsi="Times New Roman" w:cs="Times New Roman"/>
          <w:b/>
          <w:bCs/>
          <w:color w:val="000000"/>
          <w:sz w:val="24"/>
          <w:szCs w:val="24"/>
        </w:rPr>
        <w:t>5. Obiettivi strategici</w:t>
      </w:r>
    </w:p>
    <w:p w:rsidR="00213C58"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 xml:space="preserve">Nell’ambito degli obiettivi strategici sono state individuate </w:t>
      </w:r>
      <w:r w:rsidR="00E95A29">
        <w:rPr>
          <w:rFonts w:ascii="Times New Roman" w:hAnsi="Times New Roman" w:cs="Times New Roman"/>
          <w:color w:val="000000"/>
          <w:sz w:val="24"/>
          <w:szCs w:val="24"/>
        </w:rPr>
        <w:t>quattro</w:t>
      </w:r>
      <w:r w:rsidRPr="002A31AA">
        <w:rPr>
          <w:rFonts w:ascii="Times New Roman" w:hAnsi="Times New Roman" w:cs="Times New Roman"/>
          <w:color w:val="000000"/>
          <w:sz w:val="24"/>
          <w:szCs w:val="24"/>
        </w:rPr>
        <w:t xml:space="preserve"> aree strategiche, in linea con</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 xml:space="preserve">quanto descritto </w:t>
      </w:r>
      <w:r w:rsidR="0051784A" w:rsidRPr="00260925">
        <w:rPr>
          <w:rFonts w:ascii="Times New Roman" w:hAnsi="Times New Roman" w:cs="Times New Roman"/>
          <w:color w:val="000000"/>
          <w:sz w:val="24"/>
          <w:szCs w:val="24"/>
        </w:rPr>
        <w:t>nel</w:t>
      </w:r>
      <w:r w:rsidR="0051784A">
        <w:rPr>
          <w:rFonts w:ascii="Times New Roman" w:hAnsi="Times New Roman" w:cs="Times New Roman"/>
          <w:color w:val="000000"/>
          <w:sz w:val="24"/>
          <w:szCs w:val="24"/>
        </w:rPr>
        <w:t xml:space="preserve">le Linee </w:t>
      </w:r>
      <w:r w:rsidR="0051784A" w:rsidRPr="00260925">
        <w:rPr>
          <w:rFonts w:ascii="Times New Roman" w:hAnsi="Times New Roman" w:cs="Times New Roman"/>
          <w:color w:val="000000"/>
          <w:sz w:val="24"/>
          <w:szCs w:val="24"/>
        </w:rPr>
        <w:t xml:space="preserve"> Programma</w:t>
      </w:r>
      <w:r w:rsidR="0051784A">
        <w:rPr>
          <w:rFonts w:ascii="Times New Roman" w:hAnsi="Times New Roman" w:cs="Times New Roman"/>
          <w:color w:val="000000"/>
          <w:sz w:val="24"/>
          <w:szCs w:val="24"/>
        </w:rPr>
        <w:t>tiche Mandato Camera di Commercio di Brindisi</w:t>
      </w:r>
      <w:r w:rsidR="0051784A" w:rsidRPr="00260925">
        <w:rPr>
          <w:rFonts w:ascii="Times New Roman" w:hAnsi="Times New Roman" w:cs="Times New Roman"/>
          <w:color w:val="000000"/>
          <w:sz w:val="24"/>
          <w:szCs w:val="24"/>
        </w:rPr>
        <w:t xml:space="preserve"> 201</w:t>
      </w:r>
      <w:r w:rsidR="0051784A">
        <w:rPr>
          <w:rFonts w:ascii="Times New Roman" w:hAnsi="Times New Roman" w:cs="Times New Roman"/>
          <w:color w:val="000000"/>
          <w:sz w:val="24"/>
          <w:szCs w:val="24"/>
        </w:rPr>
        <w:t>4</w:t>
      </w:r>
      <w:r w:rsidR="0051784A" w:rsidRPr="00260925">
        <w:rPr>
          <w:rFonts w:ascii="Times New Roman" w:hAnsi="Times New Roman" w:cs="Times New Roman"/>
          <w:color w:val="000000"/>
          <w:sz w:val="24"/>
          <w:szCs w:val="24"/>
        </w:rPr>
        <w:t>-201</w:t>
      </w:r>
      <w:r w:rsidR="0051784A">
        <w:rPr>
          <w:rFonts w:ascii="Times New Roman" w:hAnsi="Times New Roman" w:cs="Times New Roman"/>
          <w:color w:val="000000"/>
          <w:sz w:val="24"/>
          <w:szCs w:val="24"/>
        </w:rPr>
        <w:t>9, allegate alla delibera di Consiglio n. 1/2014</w:t>
      </w:r>
      <w:r w:rsidR="00DD5F4B">
        <w:rPr>
          <w:rFonts w:ascii="Times New Roman" w:hAnsi="Times New Roman" w:cs="Times New Roman"/>
          <w:color w:val="000000"/>
          <w:sz w:val="24"/>
          <w:szCs w:val="24"/>
        </w:rPr>
        <w:t xml:space="preserve">, nel Programma pluriennale 2014/2019 </w:t>
      </w:r>
      <w:r w:rsidR="00E95A29">
        <w:rPr>
          <w:rFonts w:ascii="Times New Roman" w:hAnsi="Times New Roman" w:cs="Times New Roman"/>
          <w:color w:val="000000"/>
          <w:sz w:val="24"/>
          <w:szCs w:val="24"/>
        </w:rPr>
        <w:t>e nella Relazione Previsionale e Programmatica 201</w:t>
      </w:r>
      <w:r w:rsidR="006F40BE">
        <w:rPr>
          <w:rFonts w:ascii="Times New Roman" w:hAnsi="Times New Roman" w:cs="Times New Roman"/>
          <w:color w:val="000000"/>
          <w:sz w:val="24"/>
          <w:szCs w:val="24"/>
        </w:rPr>
        <w:t>9</w:t>
      </w:r>
    </w:p>
    <w:p w:rsidR="00213C58" w:rsidRDefault="00213C58" w:rsidP="002A31AA">
      <w:pPr>
        <w:autoSpaceDE w:val="0"/>
        <w:autoSpaceDN w:val="0"/>
        <w:adjustRightInd w:val="0"/>
        <w:spacing w:after="0" w:line="240" w:lineRule="auto"/>
        <w:jc w:val="both"/>
        <w:rPr>
          <w:rFonts w:ascii="Times New Roman" w:hAnsi="Times New Roman" w:cs="Times New Roman"/>
          <w:color w:val="000000"/>
          <w:sz w:val="24"/>
          <w:szCs w:val="24"/>
        </w:rPr>
      </w:pPr>
    </w:p>
    <w:p w:rsidR="00B24BAB" w:rsidRDefault="00B24BAB" w:rsidP="002A31AA">
      <w:pPr>
        <w:autoSpaceDE w:val="0"/>
        <w:autoSpaceDN w:val="0"/>
        <w:adjustRightInd w:val="0"/>
        <w:spacing w:after="0" w:line="240" w:lineRule="auto"/>
        <w:jc w:val="both"/>
        <w:rPr>
          <w:rFonts w:ascii="Times New Roman" w:hAnsi="Times New Roman" w:cs="Times New Roman"/>
          <w:color w:val="000000"/>
          <w:sz w:val="24"/>
          <w:szCs w:val="24"/>
        </w:rPr>
      </w:pPr>
    </w:p>
    <w:p w:rsidR="00E71391" w:rsidRDefault="00E71391"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Le aree strategiche delle</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Camere di Commercio di Brindisi quindi sono:</w:t>
      </w:r>
    </w:p>
    <w:p w:rsidR="002A31AA" w:rsidRPr="002A31AA" w:rsidRDefault="002A31AA"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2A31AA">
      <w:pPr>
        <w:autoSpaceDE w:val="0"/>
        <w:autoSpaceDN w:val="0"/>
        <w:adjustRightInd w:val="0"/>
        <w:spacing w:after="0" w:line="240" w:lineRule="auto"/>
        <w:jc w:val="both"/>
        <w:rPr>
          <w:rFonts w:ascii="Times New Roman" w:hAnsi="Times New Roman" w:cs="Times New Roman"/>
          <w:i/>
          <w:color w:val="000000"/>
          <w:sz w:val="24"/>
          <w:szCs w:val="24"/>
        </w:rPr>
      </w:pPr>
      <w:r w:rsidRPr="002A31AA">
        <w:rPr>
          <w:rFonts w:ascii="Times New Roman" w:hAnsi="Times New Roman" w:cs="Times New Roman"/>
          <w:color w:val="000000"/>
          <w:sz w:val="24"/>
          <w:szCs w:val="24"/>
        </w:rPr>
        <w:t>AREE STRATEGICHE</w:t>
      </w:r>
      <w:r w:rsidR="00E95A29">
        <w:rPr>
          <w:rFonts w:ascii="Times New Roman" w:hAnsi="Times New Roman" w:cs="Times New Roman"/>
          <w:color w:val="000000"/>
          <w:sz w:val="24"/>
          <w:szCs w:val="24"/>
        </w:rPr>
        <w:t xml:space="preserve"> (</w:t>
      </w:r>
      <w:r w:rsidR="00E95A29" w:rsidRPr="00E95A29">
        <w:rPr>
          <w:rFonts w:ascii="Times New Roman" w:hAnsi="Times New Roman" w:cs="Times New Roman"/>
          <w:i/>
          <w:color w:val="000000"/>
          <w:sz w:val="24"/>
          <w:szCs w:val="24"/>
        </w:rPr>
        <w:t>missioni)</w:t>
      </w:r>
    </w:p>
    <w:p w:rsidR="00E95A29" w:rsidRPr="00D14D2F" w:rsidRDefault="00E95A29" w:rsidP="00E95A29">
      <w:pPr>
        <w:spacing w:line="240" w:lineRule="auto"/>
        <w:jc w:val="both"/>
        <w:rPr>
          <w:rFonts w:ascii="Times New Roman" w:hAnsi="Times New Roman"/>
          <w:sz w:val="24"/>
          <w:szCs w:val="24"/>
        </w:rPr>
      </w:pPr>
    </w:p>
    <w:p w:rsidR="00413D13" w:rsidRPr="00263AF9" w:rsidRDefault="00413D13" w:rsidP="00B20D2B">
      <w:pPr>
        <w:numPr>
          <w:ilvl w:val="0"/>
          <w:numId w:val="5"/>
        </w:numPr>
        <w:spacing w:line="240" w:lineRule="auto"/>
        <w:jc w:val="both"/>
        <w:rPr>
          <w:rFonts w:ascii="Times New Roman" w:hAnsi="Times New Roman"/>
          <w:sz w:val="24"/>
          <w:szCs w:val="24"/>
        </w:rPr>
      </w:pPr>
      <w:r>
        <w:rPr>
          <w:rFonts w:ascii="Times New Roman" w:hAnsi="Times New Roman"/>
          <w:sz w:val="24"/>
          <w:szCs w:val="24"/>
        </w:rPr>
        <w:t>Servizi istituzionali e generali delle amministrazioni pubbliche;</w:t>
      </w:r>
    </w:p>
    <w:p w:rsidR="00E95A29" w:rsidRPr="00263AF9" w:rsidRDefault="00E95A29" w:rsidP="00B20D2B">
      <w:pPr>
        <w:numPr>
          <w:ilvl w:val="0"/>
          <w:numId w:val="5"/>
        </w:numPr>
        <w:spacing w:line="240" w:lineRule="auto"/>
        <w:jc w:val="both"/>
        <w:rPr>
          <w:rFonts w:ascii="Times New Roman" w:hAnsi="Times New Roman"/>
          <w:sz w:val="24"/>
          <w:szCs w:val="24"/>
        </w:rPr>
      </w:pPr>
      <w:r w:rsidRPr="00263AF9">
        <w:rPr>
          <w:rFonts w:ascii="Times New Roman" w:hAnsi="Times New Roman"/>
          <w:sz w:val="24"/>
          <w:szCs w:val="24"/>
        </w:rPr>
        <w:t>Regolazione de</w:t>
      </w:r>
      <w:r>
        <w:rPr>
          <w:rFonts w:ascii="Times New Roman" w:hAnsi="Times New Roman"/>
          <w:sz w:val="24"/>
          <w:szCs w:val="24"/>
        </w:rPr>
        <w:t>i</w:t>
      </w:r>
      <w:r w:rsidRPr="00263AF9">
        <w:rPr>
          <w:rFonts w:ascii="Times New Roman" w:hAnsi="Times New Roman"/>
          <w:sz w:val="24"/>
          <w:szCs w:val="24"/>
        </w:rPr>
        <w:t xml:space="preserve"> mercat</w:t>
      </w:r>
      <w:r>
        <w:rPr>
          <w:rFonts w:ascii="Times New Roman" w:hAnsi="Times New Roman"/>
          <w:sz w:val="24"/>
          <w:szCs w:val="24"/>
        </w:rPr>
        <w:t>i</w:t>
      </w:r>
      <w:r w:rsidRPr="00263AF9">
        <w:rPr>
          <w:rFonts w:ascii="Times New Roman" w:hAnsi="Times New Roman"/>
          <w:sz w:val="24"/>
          <w:szCs w:val="24"/>
        </w:rPr>
        <w:t>;</w:t>
      </w:r>
    </w:p>
    <w:p w:rsidR="00413D13" w:rsidRPr="00263AF9" w:rsidRDefault="00413D13" w:rsidP="00B20D2B">
      <w:pPr>
        <w:numPr>
          <w:ilvl w:val="0"/>
          <w:numId w:val="5"/>
        </w:numPr>
        <w:spacing w:line="240" w:lineRule="auto"/>
        <w:jc w:val="both"/>
        <w:rPr>
          <w:rFonts w:ascii="Times New Roman" w:hAnsi="Times New Roman"/>
          <w:sz w:val="24"/>
          <w:szCs w:val="24"/>
        </w:rPr>
      </w:pPr>
      <w:r>
        <w:rPr>
          <w:rFonts w:ascii="Times New Roman" w:hAnsi="Times New Roman"/>
          <w:sz w:val="24"/>
          <w:szCs w:val="24"/>
        </w:rPr>
        <w:t>Commercio internazionale ed i</w:t>
      </w:r>
      <w:r w:rsidRPr="00263AF9">
        <w:rPr>
          <w:rFonts w:ascii="Times New Roman" w:hAnsi="Times New Roman"/>
          <w:sz w:val="24"/>
          <w:szCs w:val="24"/>
        </w:rPr>
        <w:t>nternazionalizzazione del</w:t>
      </w:r>
      <w:r>
        <w:rPr>
          <w:rFonts w:ascii="Times New Roman" w:hAnsi="Times New Roman"/>
          <w:sz w:val="24"/>
          <w:szCs w:val="24"/>
        </w:rPr>
        <w:t xml:space="preserve"> sistema produttivo</w:t>
      </w:r>
      <w:r w:rsidRPr="00263AF9">
        <w:rPr>
          <w:rFonts w:ascii="Times New Roman" w:hAnsi="Times New Roman"/>
          <w:sz w:val="24"/>
          <w:szCs w:val="24"/>
        </w:rPr>
        <w:t>;</w:t>
      </w:r>
    </w:p>
    <w:p w:rsidR="00E95A29" w:rsidRDefault="00E95A29" w:rsidP="00B20D2B">
      <w:pPr>
        <w:numPr>
          <w:ilvl w:val="0"/>
          <w:numId w:val="5"/>
        </w:numPr>
        <w:spacing w:line="240" w:lineRule="auto"/>
        <w:jc w:val="both"/>
        <w:rPr>
          <w:rFonts w:ascii="Times New Roman" w:hAnsi="Times New Roman"/>
          <w:sz w:val="24"/>
          <w:szCs w:val="24"/>
        </w:rPr>
      </w:pPr>
      <w:r>
        <w:rPr>
          <w:rFonts w:ascii="Times New Roman" w:hAnsi="Times New Roman"/>
          <w:sz w:val="24"/>
          <w:szCs w:val="24"/>
        </w:rPr>
        <w:t>Competitività e sviluppo delle imprese</w:t>
      </w:r>
      <w:r w:rsidR="00413D13">
        <w:rPr>
          <w:rFonts w:ascii="Times New Roman" w:hAnsi="Times New Roman"/>
          <w:sz w:val="24"/>
          <w:szCs w:val="24"/>
        </w:rPr>
        <w:t>.</w:t>
      </w:r>
    </w:p>
    <w:p w:rsidR="002A31AA" w:rsidRPr="002A31AA" w:rsidRDefault="002A31AA" w:rsidP="002A31AA">
      <w:pPr>
        <w:autoSpaceDE w:val="0"/>
        <w:autoSpaceDN w:val="0"/>
        <w:adjustRightInd w:val="0"/>
        <w:spacing w:after="0" w:line="240" w:lineRule="auto"/>
        <w:jc w:val="both"/>
        <w:rPr>
          <w:rFonts w:ascii="Times New Roman" w:hAnsi="Times New Roman" w:cs="Times New Roman"/>
          <w:color w:val="000000"/>
          <w:sz w:val="24"/>
          <w:szCs w:val="24"/>
        </w:rPr>
      </w:pPr>
    </w:p>
    <w:p w:rsidR="004B074A" w:rsidRPr="002A31A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Le aree strategiche sono le medesime sintetizzate nell’albero delle performance al paragrafo</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3.3, a cui si rinvia.</w:t>
      </w:r>
    </w:p>
    <w:p w:rsidR="004B074A" w:rsidRDefault="004B074A" w:rsidP="002A31AA">
      <w:pPr>
        <w:autoSpaceDE w:val="0"/>
        <w:autoSpaceDN w:val="0"/>
        <w:adjustRightInd w:val="0"/>
        <w:spacing w:after="0" w:line="240" w:lineRule="auto"/>
        <w:jc w:val="both"/>
        <w:rPr>
          <w:rFonts w:ascii="Times New Roman" w:hAnsi="Times New Roman" w:cs="Times New Roman"/>
          <w:color w:val="000000"/>
          <w:sz w:val="24"/>
          <w:szCs w:val="24"/>
        </w:rPr>
      </w:pPr>
      <w:r w:rsidRPr="002A31AA">
        <w:rPr>
          <w:rFonts w:ascii="Times New Roman" w:hAnsi="Times New Roman" w:cs="Times New Roman"/>
          <w:color w:val="000000"/>
          <w:sz w:val="24"/>
          <w:szCs w:val="24"/>
        </w:rPr>
        <w:t>Di seguito vengono descritti gli obiettivi strategici individuati per ogni area, i risultati attesi nel</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triennio di previsione e gli indicatori individuati per misurare il grado di raggiungimento degli</w:t>
      </w:r>
      <w:r w:rsidR="002A31AA">
        <w:rPr>
          <w:rFonts w:ascii="Times New Roman" w:hAnsi="Times New Roman" w:cs="Times New Roman"/>
          <w:color w:val="000000"/>
          <w:sz w:val="24"/>
          <w:szCs w:val="24"/>
        </w:rPr>
        <w:t xml:space="preserve"> </w:t>
      </w:r>
      <w:r w:rsidRPr="002A31AA">
        <w:rPr>
          <w:rFonts w:ascii="Times New Roman" w:hAnsi="Times New Roman" w:cs="Times New Roman"/>
          <w:color w:val="000000"/>
          <w:sz w:val="24"/>
          <w:szCs w:val="24"/>
        </w:rPr>
        <w:t>obiettivi.</w:t>
      </w:r>
    </w:p>
    <w:p w:rsidR="005D4009" w:rsidRPr="00AB2645" w:rsidRDefault="005D4009" w:rsidP="005D4009">
      <w:pPr>
        <w:autoSpaceDE w:val="0"/>
        <w:autoSpaceDN w:val="0"/>
        <w:adjustRightInd w:val="0"/>
        <w:spacing w:after="0" w:line="240" w:lineRule="auto"/>
        <w:jc w:val="both"/>
        <w:rPr>
          <w:rFonts w:ascii="Times New Roman" w:hAnsi="Times New Roman" w:cs="Times New Roman"/>
          <w:b/>
          <w:bCs/>
          <w:sz w:val="24"/>
          <w:szCs w:val="24"/>
        </w:rPr>
      </w:pPr>
    </w:p>
    <w:p w:rsidR="003116E6" w:rsidRDefault="003116E6" w:rsidP="003116E6">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Intervento 4.3.8</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957"/>
        <w:gridCol w:w="385"/>
        <w:gridCol w:w="196"/>
        <w:gridCol w:w="585"/>
        <w:gridCol w:w="292"/>
        <w:gridCol w:w="520"/>
        <w:gridCol w:w="448"/>
        <w:gridCol w:w="240"/>
        <w:gridCol w:w="830"/>
        <w:gridCol w:w="278"/>
        <w:gridCol w:w="226"/>
        <w:gridCol w:w="1709"/>
        <w:gridCol w:w="82"/>
        <w:gridCol w:w="45"/>
        <w:gridCol w:w="1418"/>
      </w:tblGrid>
      <w:tr w:rsidR="002A31AA" w:rsidRPr="000E395F" w:rsidTr="00DC7971">
        <w:tc>
          <w:tcPr>
            <w:tcW w:w="9854" w:type="dxa"/>
            <w:gridSpan w:val="16"/>
            <w:shd w:val="clear" w:color="auto" w:fill="9BBB59" w:themeFill="accent3"/>
          </w:tcPr>
          <w:p w:rsidR="002A31AA" w:rsidRPr="002C6580" w:rsidRDefault="002A31AA" w:rsidP="000E395F">
            <w:pPr>
              <w:spacing w:after="0" w:line="240" w:lineRule="auto"/>
              <w:jc w:val="both"/>
              <w:rPr>
                <w:rFonts w:ascii="Times New Roman" w:hAnsi="Times New Roman" w:cs="Times New Roman"/>
              </w:rPr>
            </w:pPr>
            <w:r w:rsidRPr="002C6580">
              <w:rPr>
                <w:rFonts w:ascii="Times New Roman" w:hAnsi="Times New Roman" w:cs="Times New Roman"/>
                <w:bCs/>
              </w:rPr>
              <w:t>Area strategica:</w:t>
            </w:r>
            <w:r w:rsidR="00E95A29" w:rsidRPr="002C6580">
              <w:rPr>
                <w:rFonts w:ascii="Times New Roman" w:hAnsi="Times New Roman" w:cs="Times New Roman"/>
              </w:rPr>
              <w:t xml:space="preserve"> Servizi istituzionali e generali delle amministrazioni pubbliche</w:t>
            </w:r>
          </w:p>
        </w:tc>
      </w:tr>
      <w:tr w:rsidR="002A31AA" w:rsidRPr="000E395F" w:rsidTr="00DC7971">
        <w:tc>
          <w:tcPr>
            <w:tcW w:w="9854" w:type="dxa"/>
            <w:gridSpan w:val="16"/>
            <w:tcBorders>
              <w:bottom w:val="single" w:sz="4" w:space="0" w:color="auto"/>
            </w:tcBorders>
          </w:tcPr>
          <w:p w:rsidR="002A31AA" w:rsidRPr="000E395F" w:rsidRDefault="002A31AA" w:rsidP="000E395F">
            <w:pPr>
              <w:spacing w:after="0" w:line="240" w:lineRule="auto"/>
              <w:jc w:val="both"/>
              <w:rPr>
                <w:rFonts w:ascii="Times New Roman" w:hAnsi="Times New Roman" w:cs="Times New Roman"/>
              </w:rPr>
            </w:pPr>
            <w:r w:rsidRPr="000E395F">
              <w:rPr>
                <w:rFonts w:ascii="Times New Roman" w:hAnsi="Times New Roman" w:cs="Times New Roman"/>
              </w:rPr>
              <w:t>Tale area mira a porre la Camera di Commercio di Brindisi in un processo di miglioramento continuo della sua organizzazione interna al fine di offrire sempre migliori servizi alle imprese. Particolare attenzione sarà, dunque, data ai temi organizzativi e a quelli dell’efficienza attraverso una razionalizzazione dei vari servizi; per rafforzare l’efficienza organizzativa è altresì necessario consolidare il percorso evolutivo formativo adeguando le competenze professionali del personale camerale ai nuovi compiti, nonché ai nuovi strumenti di trasparenza introdotti dalla vigente normativa.</w:t>
            </w:r>
          </w:p>
        </w:tc>
      </w:tr>
      <w:tr w:rsidR="002A31AA" w:rsidRPr="000E395F" w:rsidTr="00DC7971">
        <w:tc>
          <w:tcPr>
            <w:tcW w:w="9854" w:type="dxa"/>
            <w:gridSpan w:val="16"/>
            <w:shd w:val="clear" w:color="auto" w:fill="4BACC6" w:themeFill="accent5"/>
          </w:tcPr>
          <w:p w:rsidR="002A31AA" w:rsidRPr="000E395F" w:rsidRDefault="002A31AA" w:rsidP="000E395F">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:Miglioramento efficienza ed efficacia dei processi interni</w:t>
            </w:r>
          </w:p>
        </w:tc>
      </w:tr>
      <w:tr w:rsidR="002A31AA" w:rsidRPr="000E395F" w:rsidTr="00DC7971">
        <w:tc>
          <w:tcPr>
            <w:tcW w:w="9854" w:type="dxa"/>
            <w:gridSpan w:val="16"/>
            <w:shd w:val="clear" w:color="auto" w:fill="auto"/>
          </w:tcPr>
          <w:p w:rsidR="002A31AA" w:rsidRPr="000E395F" w:rsidRDefault="002A31A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shd w:val="clear" w:color="auto" w:fill="auto"/>
          </w:tcPr>
          <w:p w:rsidR="009211AE" w:rsidRPr="009211AE" w:rsidRDefault="009211AE" w:rsidP="000E395F">
            <w:pPr>
              <w:spacing w:after="0" w:line="240" w:lineRule="auto"/>
              <w:rPr>
                <w:rFonts w:ascii="Times New Roman" w:hAnsi="Times New Roman" w:cs="Times New Roman"/>
                <w:bCs/>
                <w:sz w:val="16"/>
                <w:szCs w:val="16"/>
              </w:rPr>
            </w:pPr>
            <w:r w:rsidRPr="009211AE">
              <w:rPr>
                <w:rFonts w:ascii="Times New Roman" w:hAnsi="Times New Roman"/>
                <w:bCs/>
                <w:sz w:val="16"/>
                <w:szCs w:val="16"/>
              </w:rPr>
              <w:t>Introduzione SIOPE+ e gestione efficiente del cash flow</w:t>
            </w:r>
          </w:p>
          <w:p w:rsidR="008912BF" w:rsidRPr="000A793B" w:rsidRDefault="008912BF" w:rsidP="000E395F">
            <w:pPr>
              <w:spacing w:after="0" w:line="240" w:lineRule="auto"/>
              <w:rPr>
                <w:rFonts w:ascii="Times New Roman" w:hAnsi="Times New Roman" w:cs="Times New Roman"/>
                <w:sz w:val="16"/>
                <w:szCs w:val="16"/>
              </w:rPr>
            </w:pPr>
            <w:r w:rsidRPr="00B41E98">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2B6F5F" w:rsidRPr="000A793B" w:rsidRDefault="00931713"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w:t>
            </w:r>
            <w:r w:rsidR="002B6F5F" w:rsidRPr="000A793B">
              <w:rPr>
                <w:rFonts w:ascii="Times New Roman" w:hAnsi="Times New Roman" w:cs="Times New Roman"/>
                <w:sz w:val="16"/>
                <w:szCs w:val="16"/>
              </w:rPr>
              <w:t>0</w:t>
            </w:r>
          </w:p>
        </w:tc>
        <w:tc>
          <w:tcPr>
            <w:tcW w:w="1208" w:type="dxa"/>
            <w:gridSpan w:val="3"/>
            <w:tcBorders>
              <w:bottom w:val="single" w:sz="4" w:space="0" w:color="auto"/>
            </w:tcBorders>
            <w:shd w:val="clear" w:color="auto" w:fill="auto"/>
          </w:tcPr>
          <w:p w:rsidR="002B6F5F" w:rsidRPr="000A793B" w:rsidRDefault="00931713"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2B6F5F" w:rsidRPr="000A793B" w:rsidRDefault="008912BF" w:rsidP="00931713">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2B6F5F" w:rsidRPr="000A793B" w:rsidRDefault="00931713" w:rsidP="00931713">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 di rilevazioni</w:t>
            </w:r>
          </w:p>
        </w:tc>
        <w:tc>
          <w:tcPr>
            <w:tcW w:w="1418" w:type="dxa"/>
            <w:tcBorders>
              <w:bottom w:val="single" w:sz="4" w:space="0" w:color="auto"/>
            </w:tcBorders>
            <w:shd w:val="clear" w:color="auto" w:fill="auto"/>
          </w:tcPr>
          <w:p w:rsidR="009211AE" w:rsidRDefault="009211AE" w:rsidP="009211AE">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9</w:t>
            </w:r>
            <w:r w:rsidRPr="008D1797">
              <w:rPr>
                <w:rFonts w:ascii="Times New Roman" w:hAnsi="Times New Roman" w:cs="Times New Roman"/>
                <w:sz w:val="16"/>
                <w:szCs w:val="16"/>
              </w:rPr>
              <w:t>—si</w:t>
            </w:r>
          </w:p>
          <w:p w:rsidR="009211AE"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8D1797">
              <w:rPr>
                <w:rFonts w:ascii="Times New Roman" w:hAnsi="Times New Roman" w:cs="Times New Roman"/>
                <w:sz w:val="16"/>
                <w:szCs w:val="16"/>
              </w:rPr>
              <w:t>—si</w:t>
            </w:r>
          </w:p>
          <w:p w:rsidR="009211AE" w:rsidRPr="008D1797"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8D1797">
              <w:rPr>
                <w:rFonts w:ascii="Times New Roman" w:hAnsi="Times New Roman" w:cs="Times New Roman"/>
                <w:sz w:val="16"/>
                <w:szCs w:val="16"/>
              </w:rPr>
              <w:t>—si</w:t>
            </w:r>
          </w:p>
          <w:p w:rsidR="002B6F5F" w:rsidRPr="000A793B" w:rsidRDefault="002B6F5F" w:rsidP="001F356A">
            <w:pPr>
              <w:spacing w:after="0" w:line="240" w:lineRule="auto"/>
              <w:rPr>
                <w:rFonts w:ascii="Times New Roman" w:hAnsi="Times New Roman" w:cs="Times New Roman"/>
                <w:sz w:val="16"/>
                <w:szCs w:val="16"/>
              </w:rPr>
            </w:pPr>
          </w:p>
        </w:tc>
      </w:tr>
      <w:tr w:rsidR="002B6F5F" w:rsidRPr="000E395F" w:rsidTr="00DC7971">
        <w:tc>
          <w:tcPr>
            <w:tcW w:w="9854" w:type="dxa"/>
            <w:gridSpan w:val="16"/>
            <w:shd w:val="clear" w:color="auto" w:fill="4BACC6" w:themeFill="accent5"/>
          </w:tcPr>
          <w:p w:rsidR="002B6F5F" w:rsidRPr="000E395F" w:rsidRDefault="002B6F5F" w:rsidP="000E395F">
            <w:pPr>
              <w:spacing w:after="0" w:line="240" w:lineRule="auto"/>
              <w:jc w:val="both"/>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w:t>
            </w:r>
            <w:r w:rsidR="00BF1CDA" w:rsidRPr="000E395F">
              <w:rPr>
                <w:rFonts w:ascii="Times New Roman" w:hAnsi="Times New Roman" w:cs="Times New Roman"/>
                <w:bCs/>
              </w:rPr>
              <w:t xml:space="preserve">Rendicontazione in maniera chiara e facilmente percepibile all’esterno dei risultati dell’attività dell’Ente valorizzando gli strumenti di misurazione e rendicontazione della performance </w:t>
            </w:r>
          </w:p>
        </w:tc>
      </w:tr>
      <w:tr w:rsidR="002B6F5F" w:rsidRPr="000E395F" w:rsidTr="00DC7971">
        <w:tc>
          <w:tcPr>
            <w:tcW w:w="9854" w:type="dxa"/>
            <w:gridSpan w:val="16"/>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tcPr>
          <w:p w:rsidR="00BF1CDA" w:rsidRPr="000E395F" w:rsidRDefault="00BF1CDA" w:rsidP="000E395F">
            <w:pPr>
              <w:spacing w:after="0" w:line="240" w:lineRule="auto"/>
              <w:rPr>
                <w:rFonts w:ascii="Times New Roman" w:hAnsi="Times New Roman" w:cs="Times New Roman"/>
                <w:bCs/>
                <w:sz w:val="16"/>
                <w:szCs w:val="16"/>
              </w:rPr>
            </w:pPr>
            <w:r w:rsidRPr="000E395F">
              <w:rPr>
                <w:rFonts w:ascii="Times New Roman" w:hAnsi="Times New Roman" w:cs="Times New Roman"/>
                <w:bCs/>
                <w:sz w:val="16"/>
                <w:szCs w:val="16"/>
              </w:rPr>
              <w:t>Predisposizione nei termini di legge dei documenti relativi alla Performance (Piano Performance, relazione sulla Performance, monitoraggio semestrale)</w:t>
            </w:r>
          </w:p>
          <w:p w:rsidR="00BF1CDA" w:rsidRPr="000E395F" w:rsidRDefault="00BF1CDA" w:rsidP="000E395F">
            <w:pPr>
              <w:spacing w:after="0" w:line="240" w:lineRule="auto"/>
              <w:rPr>
                <w:rFonts w:ascii="Times New Roman" w:hAnsi="Times New Roman" w:cs="Times New Roman"/>
                <w:bCs/>
                <w:sz w:val="16"/>
                <w:szCs w:val="16"/>
              </w:rPr>
            </w:pPr>
          </w:p>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tcPr>
          <w:p w:rsidR="002B6F5F" w:rsidRPr="000E395F" w:rsidRDefault="002B6F5F"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100</w:t>
            </w:r>
          </w:p>
        </w:tc>
        <w:tc>
          <w:tcPr>
            <w:tcW w:w="1208" w:type="dxa"/>
            <w:gridSpan w:val="3"/>
            <w:tcBorders>
              <w:bottom w:val="single" w:sz="4" w:space="0" w:color="auto"/>
            </w:tcBorders>
          </w:tcPr>
          <w:p w:rsidR="002B6F5F" w:rsidRPr="000E395F" w:rsidRDefault="00BF1CD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numero</w:t>
            </w:r>
          </w:p>
        </w:tc>
        <w:tc>
          <w:tcPr>
            <w:tcW w:w="1334" w:type="dxa"/>
            <w:gridSpan w:val="3"/>
            <w:tcBorders>
              <w:bottom w:val="single" w:sz="4" w:space="0" w:color="auto"/>
            </w:tcBorders>
          </w:tcPr>
          <w:p w:rsidR="002B6F5F" w:rsidRPr="000E395F" w:rsidRDefault="00930044"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Rilevazione interna e sito camerale</w:t>
            </w:r>
          </w:p>
        </w:tc>
        <w:tc>
          <w:tcPr>
            <w:tcW w:w="1836" w:type="dxa"/>
            <w:gridSpan w:val="3"/>
            <w:tcBorders>
              <w:bottom w:val="single" w:sz="4" w:space="0" w:color="auto"/>
            </w:tcBorders>
          </w:tcPr>
          <w:p w:rsidR="002B6F5F" w:rsidRPr="000E395F" w:rsidRDefault="00BF1CDA"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n. documenti performance redatti nei termini di legge</w:t>
            </w:r>
          </w:p>
        </w:tc>
        <w:tc>
          <w:tcPr>
            <w:tcW w:w="1418" w:type="dxa"/>
            <w:tcBorders>
              <w:bottom w:val="single" w:sz="4" w:space="0" w:color="auto"/>
            </w:tcBorders>
          </w:tcPr>
          <w:p w:rsidR="002B6F5F" w:rsidRDefault="002B6F5F" w:rsidP="00931713">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Anno:201</w:t>
            </w:r>
            <w:r w:rsidR="00326593">
              <w:rPr>
                <w:rFonts w:ascii="Times New Roman" w:hAnsi="Times New Roman" w:cs="Times New Roman"/>
                <w:sz w:val="16"/>
                <w:szCs w:val="16"/>
              </w:rPr>
              <w:t>9</w:t>
            </w:r>
            <w:r w:rsidRPr="000E395F">
              <w:rPr>
                <w:rFonts w:ascii="Times New Roman" w:hAnsi="Times New Roman" w:cs="Times New Roman"/>
                <w:sz w:val="16"/>
                <w:szCs w:val="16"/>
              </w:rPr>
              <w:t>---</w:t>
            </w:r>
            <w:r w:rsidR="00BF1CDA" w:rsidRPr="000E395F">
              <w:rPr>
                <w:rFonts w:ascii="Times New Roman" w:hAnsi="Times New Roman" w:cs="Times New Roman"/>
                <w:sz w:val="16"/>
                <w:szCs w:val="16"/>
              </w:rPr>
              <w:t>3</w:t>
            </w:r>
          </w:p>
          <w:p w:rsidR="008B07A2" w:rsidRDefault="00326593" w:rsidP="00931713">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8B07A2">
              <w:rPr>
                <w:rFonts w:ascii="Times New Roman" w:hAnsi="Times New Roman" w:cs="Times New Roman"/>
                <w:sz w:val="16"/>
                <w:szCs w:val="16"/>
              </w:rPr>
              <w:t>---3</w:t>
            </w:r>
          </w:p>
          <w:p w:rsidR="009211AE" w:rsidRPr="000E395F"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0E395F">
              <w:rPr>
                <w:rFonts w:ascii="Times New Roman" w:hAnsi="Times New Roman" w:cs="Times New Roman"/>
                <w:sz w:val="16"/>
                <w:szCs w:val="16"/>
              </w:rPr>
              <w:t>---3</w:t>
            </w:r>
          </w:p>
          <w:p w:rsidR="009211AE" w:rsidRPr="000E395F" w:rsidRDefault="009211AE" w:rsidP="00931713">
            <w:pPr>
              <w:spacing w:after="0" w:line="240" w:lineRule="auto"/>
              <w:rPr>
                <w:rFonts w:ascii="Times New Roman" w:hAnsi="Times New Roman" w:cs="Times New Roman"/>
                <w:sz w:val="16"/>
                <w:szCs w:val="16"/>
              </w:rPr>
            </w:pPr>
          </w:p>
        </w:tc>
      </w:tr>
      <w:tr w:rsidR="0080193C" w:rsidRPr="000E395F" w:rsidTr="00DC7971">
        <w:tc>
          <w:tcPr>
            <w:tcW w:w="9854" w:type="dxa"/>
            <w:gridSpan w:val="16"/>
            <w:shd w:val="clear" w:color="auto" w:fill="4BACC6" w:themeFill="accent5"/>
          </w:tcPr>
          <w:p w:rsidR="0080193C" w:rsidRPr="00931713" w:rsidRDefault="0080193C" w:rsidP="008D1797">
            <w:pPr>
              <w:spacing w:after="0" w:line="240" w:lineRule="auto"/>
              <w:jc w:val="both"/>
              <w:rPr>
                <w:rFonts w:ascii="Times New Roman" w:hAnsi="Times New Roman" w:cs="Times New Roman"/>
              </w:rPr>
            </w:pPr>
            <w:r w:rsidRPr="00931713">
              <w:rPr>
                <w:rFonts w:ascii="Times New Roman" w:hAnsi="Times New Roman" w:cs="Times New Roman"/>
              </w:rPr>
              <w:t>Obiettivo strategico:</w:t>
            </w:r>
            <w:r w:rsidRPr="00931713">
              <w:rPr>
                <w:rFonts w:ascii="Times New Roman" w:hAnsi="Times New Roman" w:cs="Times New Roman"/>
                <w:bCs/>
              </w:rPr>
              <w:t xml:space="preserve"> </w:t>
            </w:r>
            <w:r w:rsidR="00D518C4" w:rsidRPr="00931713">
              <w:rPr>
                <w:rFonts w:ascii="Times New Roman" w:hAnsi="Times New Roman" w:cs="Times New Roman"/>
                <w:bCs/>
              </w:rPr>
              <w:t>miglioramento della qualità e della conoscenza dei servizi offerti dall’Ente</w:t>
            </w:r>
            <w:r w:rsidR="00931713" w:rsidRPr="00931713">
              <w:rPr>
                <w:rFonts w:ascii="Times New Roman" w:hAnsi="Times New Roman" w:cs="Times New Roman"/>
                <w:color w:val="000000"/>
              </w:rPr>
              <w:t xml:space="preserve"> aggiornamento Sezione </w:t>
            </w:r>
            <w:r w:rsidR="008D1797">
              <w:rPr>
                <w:rFonts w:ascii="Times New Roman" w:hAnsi="Times New Roman" w:cs="Times New Roman"/>
                <w:color w:val="000000"/>
              </w:rPr>
              <w:t xml:space="preserve">Amministrazione </w:t>
            </w:r>
            <w:r w:rsidR="00931713" w:rsidRPr="00931713">
              <w:rPr>
                <w:rFonts w:ascii="Times New Roman" w:hAnsi="Times New Roman" w:cs="Times New Roman"/>
                <w:color w:val="000000"/>
              </w:rPr>
              <w:t>Trasparen</w:t>
            </w:r>
            <w:r w:rsidR="008D1797">
              <w:rPr>
                <w:rFonts w:ascii="Times New Roman" w:hAnsi="Times New Roman" w:cs="Times New Roman"/>
                <w:color w:val="000000"/>
              </w:rPr>
              <w:t>te</w:t>
            </w:r>
            <w:r w:rsidR="00931713" w:rsidRPr="00931713">
              <w:rPr>
                <w:rFonts w:ascii="Times New Roman" w:hAnsi="Times New Roman" w:cs="Times New Roman"/>
                <w:color w:val="000000"/>
              </w:rPr>
              <w:t xml:space="preserve"> del sito internet</w:t>
            </w:r>
          </w:p>
        </w:tc>
      </w:tr>
      <w:tr w:rsidR="0080193C" w:rsidRPr="000E395F" w:rsidTr="00DC7971">
        <w:tc>
          <w:tcPr>
            <w:tcW w:w="9854" w:type="dxa"/>
            <w:gridSpan w:val="16"/>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80193C" w:rsidRPr="000E395F" w:rsidRDefault="0080193C"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shd w:val="clear" w:color="auto" w:fill="auto"/>
          </w:tcPr>
          <w:p w:rsidR="0080193C" w:rsidRPr="008D1797" w:rsidRDefault="008D1797" w:rsidP="008D1797">
            <w:pPr>
              <w:autoSpaceDE w:val="0"/>
              <w:autoSpaceDN w:val="0"/>
              <w:adjustRightInd w:val="0"/>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Aggiornamento Piano Triennale per la Trasparenza</w:t>
            </w:r>
          </w:p>
        </w:tc>
        <w:tc>
          <w:tcPr>
            <w:tcW w:w="1073" w:type="dxa"/>
            <w:gridSpan w:val="3"/>
            <w:tcBorders>
              <w:bottom w:val="single" w:sz="4" w:space="0" w:color="auto"/>
            </w:tcBorders>
            <w:shd w:val="clear" w:color="auto" w:fill="auto"/>
          </w:tcPr>
          <w:p w:rsidR="0080193C"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80193C" w:rsidRPr="008D1797" w:rsidRDefault="0080193C"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0193C" w:rsidRPr="008D1797" w:rsidRDefault="0080193C"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0193C" w:rsidRPr="008D1797" w:rsidRDefault="008D1797" w:rsidP="008D1797">
            <w:pPr>
              <w:autoSpaceDE w:val="0"/>
              <w:autoSpaceDN w:val="0"/>
              <w:adjustRightInd w:val="0"/>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Realizzazione Documento di Aggiornamento</w:t>
            </w:r>
          </w:p>
        </w:tc>
        <w:tc>
          <w:tcPr>
            <w:tcW w:w="1418" w:type="dxa"/>
            <w:tcBorders>
              <w:bottom w:val="single" w:sz="4" w:space="0" w:color="auto"/>
            </w:tcBorders>
            <w:shd w:val="clear" w:color="auto" w:fill="auto"/>
          </w:tcPr>
          <w:p w:rsidR="0080193C" w:rsidRDefault="0080193C" w:rsidP="00931713">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sidR="00326593">
              <w:rPr>
                <w:rFonts w:ascii="Times New Roman" w:hAnsi="Times New Roman" w:cs="Times New Roman"/>
                <w:sz w:val="16"/>
                <w:szCs w:val="16"/>
              </w:rPr>
              <w:t>9</w:t>
            </w:r>
            <w:r w:rsidR="00CE5E13" w:rsidRPr="008D1797">
              <w:rPr>
                <w:rFonts w:ascii="Times New Roman" w:hAnsi="Times New Roman" w:cs="Times New Roman"/>
                <w:sz w:val="16"/>
                <w:szCs w:val="16"/>
              </w:rPr>
              <w:t>—</w:t>
            </w:r>
            <w:r w:rsidR="00D518C4" w:rsidRPr="008D1797">
              <w:rPr>
                <w:rFonts w:ascii="Times New Roman" w:hAnsi="Times New Roman" w:cs="Times New Roman"/>
                <w:sz w:val="16"/>
                <w:szCs w:val="16"/>
              </w:rPr>
              <w:t>si</w:t>
            </w:r>
          </w:p>
          <w:p w:rsidR="008B07A2" w:rsidRDefault="00326593" w:rsidP="008B07A2">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8B07A2" w:rsidRPr="008D1797">
              <w:rPr>
                <w:rFonts w:ascii="Times New Roman" w:hAnsi="Times New Roman" w:cs="Times New Roman"/>
                <w:sz w:val="16"/>
                <w:szCs w:val="16"/>
              </w:rPr>
              <w:t>—si</w:t>
            </w:r>
          </w:p>
          <w:p w:rsidR="009211AE" w:rsidRPr="008D1797"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8D1797">
              <w:rPr>
                <w:rFonts w:ascii="Times New Roman" w:hAnsi="Times New Roman" w:cs="Times New Roman"/>
                <w:sz w:val="16"/>
                <w:szCs w:val="16"/>
              </w:rPr>
              <w:t>—si</w:t>
            </w:r>
          </w:p>
          <w:p w:rsidR="009211AE" w:rsidRPr="008D1797" w:rsidRDefault="009211AE" w:rsidP="008B07A2">
            <w:pPr>
              <w:spacing w:after="0" w:line="240" w:lineRule="auto"/>
              <w:rPr>
                <w:rFonts w:ascii="Times New Roman" w:hAnsi="Times New Roman" w:cs="Times New Roman"/>
                <w:sz w:val="16"/>
                <w:szCs w:val="16"/>
              </w:rPr>
            </w:pPr>
          </w:p>
        </w:tc>
      </w:tr>
      <w:tr w:rsidR="00AB2645" w:rsidRPr="000E395F" w:rsidTr="00DC7971">
        <w:tc>
          <w:tcPr>
            <w:tcW w:w="2985" w:type="dxa"/>
            <w:gridSpan w:val="3"/>
            <w:tcBorders>
              <w:bottom w:val="single" w:sz="4" w:space="0" w:color="auto"/>
            </w:tcBorders>
            <w:shd w:val="clear" w:color="auto" w:fill="auto"/>
          </w:tcPr>
          <w:p w:rsidR="008D1797" w:rsidRPr="008D1797"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 di monitoraggio e relazione finale</w:t>
            </w:r>
          </w:p>
        </w:tc>
        <w:tc>
          <w:tcPr>
            <w:tcW w:w="1073"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Realizzazione monitoraggio semestrale e relazione finale</w:t>
            </w:r>
          </w:p>
        </w:tc>
        <w:tc>
          <w:tcPr>
            <w:tcW w:w="1418" w:type="dxa"/>
            <w:tcBorders>
              <w:bottom w:val="single" w:sz="4" w:space="0" w:color="auto"/>
            </w:tcBorders>
            <w:shd w:val="clear" w:color="auto" w:fill="auto"/>
          </w:tcPr>
          <w:p w:rsidR="009211AE" w:rsidRDefault="009211AE" w:rsidP="009211AE">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9</w:t>
            </w:r>
            <w:r w:rsidRPr="008D1797">
              <w:rPr>
                <w:rFonts w:ascii="Times New Roman" w:hAnsi="Times New Roman" w:cs="Times New Roman"/>
                <w:sz w:val="16"/>
                <w:szCs w:val="16"/>
              </w:rPr>
              <w:t>—si</w:t>
            </w:r>
          </w:p>
          <w:p w:rsidR="009211AE"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8D1797">
              <w:rPr>
                <w:rFonts w:ascii="Times New Roman" w:hAnsi="Times New Roman" w:cs="Times New Roman"/>
                <w:sz w:val="16"/>
                <w:szCs w:val="16"/>
              </w:rPr>
              <w:t>—si</w:t>
            </w:r>
          </w:p>
          <w:p w:rsidR="009211AE" w:rsidRPr="008D1797"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8D1797">
              <w:rPr>
                <w:rFonts w:ascii="Times New Roman" w:hAnsi="Times New Roman" w:cs="Times New Roman"/>
                <w:sz w:val="16"/>
                <w:szCs w:val="16"/>
              </w:rPr>
              <w:t>—si</w:t>
            </w:r>
          </w:p>
          <w:p w:rsidR="008B07A2" w:rsidRPr="008D1797" w:rsidRDefault="008B07A2" w:rsidP="00326593">
            <w:pPr>
              <w:spacing w:after="0" w:line="240" w:lineRule="auto"/>
              <w:rPr>
                <w:rFonts w:ascii="Times New Roman" w:hAnsi="Times New Roman" w:cs="Times New Roman"/>
                <w:sz w:val="16"/>
                <w:szCs w:val="16"/>
              </w:rPr>
            </w:pPr>
          </w:p>
        </w:tc>
      </w:tr>
      <w:tr w:rsidR="00AB2645" w:rsidRPr="000E395F" w:rsidTr="00DC7971">
        <w:tc>
          <w:tcPr>
            <w:tcW w:w="2985" w:type="dxa"/>
            <w:gridSpan w:val="3"/>
            <w:tcBorders>
              <w:bottom w:val="single" w:sz="4" w:space="0" w:color="auto"/>
            </w:tcBorders>
            <w:shd w:val="clear" w:color="auto" w:fill="auto"/>
          </w:tcPr>
          <w:p w:rsidR="008D1797"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Giornata formativa ed informativa sulla trasparenza</w:t>
            </w:r>
          </w:p>
          <w:p w:rsidR="00BC2766" w:rsidRPr="008D1797" w:rsidRDefault="00BC2766" w:rsidP="008D1797">
            <w:pPr>
              <w:autoSpaceDE w:val="0"/>
              <w:autoSpaceDN w:val="0"/>
              <w:adjustRightInd w:val="0"/>
              <w:spacing w:after="0" w:line="240" w:lineRule="auto"/>
              <w:rPr>
                <w:rFonts w:ascii="Times New Roman" w:hAnsi="Times New Roman" w:cs="Times New Roman"/>
                <w:color w:val="000000"/>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8D1797"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8D1797" w:rsidRPr="008D1797" w:rsidRDefault="008D1797" w:rsidP="008D1797">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Realizzazione Giornata formativa ed informativa sulla trasparenza</w:t>
            </w:r>
          </w:p>
        </w:tc>
        <w:tc>
          <w:tcPr>
            <w:tcW w:w="1418" w:type="dxa"/>
            <w:tcBorders>
              <w:bottom w:val="single" w:sz="4" w:space="0" w:color="auto"/>
            </w:tcBorders>
            <w:shd w:val="clear" w:color="auto" w:fill="auto"/>
          </w:tcPr>
          <w:p w:rsidR="009211AE" w:rsidRDefault="009211AE" w:rsidP="009211AE">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9</w:t>
            </w:r>
            <w:r w:rsidRPr="008D1797">
              <w:rPr>
                <w:rFonts w:ascii="Times New Roman" w:hAnsi="Times New Roman" w:cs="Times New Roman"/>
                <w:sz w:val="16"/>
                <w:szCs w:val="16"/>
              </w:rPr>
              <w:t>—si</w:t>
            </w:r>
          </w:p>
          <w:p w:rsidR="009211AE"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8D1797">
              <w:rPr>
                <w:rFonts w:ascii="Times New Roman" w:hAnsi="Times New Roman" w:cs="Times New Roman"/>
                <w:sz w:val="16"/>
                <w:szCs w:val="16"/>
              </w:rPr>
              <w:t>—si</w:t>
            </w:r>
          </w:p>
          <w:p w:rsidR="009211AE" w:rsidRPr="008D1797" w:rsidRDefault="009211AE" w:rsidP="009211AE">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8D1797">
              <w:rPr>
                <w:rFonts w:ascii="Times New Roman" w:hAnsi="Times New Roman" w:cs="Times New Roman"/>
                <w:sz w:val="16"/>
                <w:szCs w:val="16"/>
              </w:rPr>
              <w:t>—si</w:t>
            </w:r>
          </w:p>
          <w:p w:rsidR="008B07A2" w:rsidRPr="008D1797" w:rsidRDefault="008B07A2" w:rsidP="00326593">
            <w:pPr>
              <w:spacing w:after="0" w:line="240" w:lineRule="auto"/>
              <w:rPr>
                <w:rFonts w:ascii="Times New Roman" w:hAnsi="Times New Roman" w:cs="Times New Roman"/>
                <w:sz w:val="16"/>
                <w:szCs w:val="16"/>
              </w:rPr>
            </w:pPr>
          </w:p>
        </w:tc>
      </w:tr>
      <w:tr w:rsidR="003A53EB" w:rsidRPr="000E395F" w:rsidTr="00DC7971">
        <w:tc>
          <w:tcPr>
            <w:tcW w:w="9854" w:type="dxa"/>
            <w:gridSpan w:val="16"/>
            <w:shd w:val="clear" w:color="auto" w:fill="4BACC6" w:themeFill="accent5"/>
          </w:tcPr>
          <w:p w:rsidR="003A53EB" w:rsidRPr="007B3468" w:rsidRDefault="003A53EB" w:rsidP="00931713">
            <w:pPr>
              <w:spacing w:after="0" w:line="240" w:lineRule="auto"/>
              <w:jc w:val="both"/>
              <w:rPr>
                <w:rFonts w:ascii="Times New Roman" w:hAnsi="Times New Roman" w:cs="Times New Roman"/>
              </w:rPr>
            </w:pPr>
            <w:r w:rsidRPr="007B3468">
              <w:rPr>
                <w:rFonts w:ascii="Times New Roman" w:hAnsi="Times New Roman" w:cs="Times New Roman"/>
              </w:rPr>
              <w:t>Obiettivo strategico:</w:t>
            </w:r>
            <w:r w:rsidRPr="007B3468">
              <w:rPr>
                <w:rFonts w:ascii="Times New Roman" w:hAnsi="Times New Roman" w:cs="Times New Roman"/>
                <w:bCs/>
              </w:rPr>
              <w:t xml:space="preserve"> </w:t>
            </w:r>
            <w:r w:rsidR="008D1797" w:rsidRPr="007B3468">
              <w:rPr>
                <w:rFonts w:ascii="Times New Roman" w:hAnsi="Times New Roman" w:cs="Times New Roman"/>
                <w:color w:val="000000"/>
              </w:rPr>
              <w:t>Attuazione disposizioni Legge n. 190/2012 sull’anticorruzione</w:t>
            </w:r>
          </w:p>
        </w:tc>
      </w:tr>
      <w:tr w:rsidR="003A53EB" w:rsidRPr="000E395F" w:rsidTr="00DC7971">
        <w:tc>
          <w:tcPr>
            <w:tcW w:w="9854" w:type="dxa"/>
            <w:gridSpan w:val="16"/>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shd w:val="clear" w:color="auto" w:fill="auto"/>
          </w:tcPr>
          <w:p w:rsidR="003A53EB" w:rsidRPr="000E395F" w:rsidRDefault="003A53EB"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985" w:type="dxa"/>
            <w:gridSpan w:val="3"/>
            <w:tcBorders>
              <w:bottom w:val="single" w:sz="4" w:space="0" w:color="auto"/>
            </w:tcBorders>
            <w:shd w:val="clear" w:color="auto" w:fill="auto"/>
          </w:tcPr>
          <w:p w:rsidR="003A53EB" w:rsidRPr="008D1797" w:rsidRDefault="008D1797" w:rsidP="000E395F">
            <w:pPr>
              <w:spacing w:after="0" w:line="240" w:lineRule="auto"/>
              <w:rPr>
                <w:rFonts w:ascii="Times New Roman" w:hAnsi="Times New Roman" w:cs="Times New Roman"/>
                <w:sz w:val="16"/>
                <w:szCs w:val="16"/>
              </w:rPr>
            </w:pPr>
            <w:r w:rsidRPr="008D1797">
              <w:rPr>
                <w:rFonts w:ascii="Times New Roman" w:hAnsi="Times New Roman" w:cs="Times New Roman"/>
                <w:color w:val="000000"/>
                <w:sz w:val="16"/>
                <w:szCs w:val="16"/>
              </w:rPr>
              <w:t>Aggiornamento Piano anti corruzione</w:t>
            </w:r>
          </w:p>
        </w:tc>
        <w:tc>
          <w:tcPr>
            <w:tcW w:w="1073" w:type="dxa"/>
            <w:gridSpan w:val="3"/>
            <w:tcBorders>
              <w:bottom w:val="single" w:sz="4" w:space="0" w:color="auto"/>
            </w:tcBorders>
            <w:shd w:val="clear" w:color="auto" w:fill="auto"/>
          </w:tcPr>
          <w:p w:rsidR="003A53EB"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c>
          <w:tcPr>
            <w:tcW w:w="1208" w:type="dxa"/>
            <w:gridSpan w:val="3"/>
            <w:tcBorders>
              <w:bottom w:val="single" w:sz="4" w:space="0" w:color="auto"/>
            </w:tcBorders>
            <w:shd w:val="clear" w:color="auto" w:fill="auto"/>
          </w:tcPr>
          <w:p w:rsidR="003A53EB" w:rsidRPr="008D1797" w:rsidRDefault="003A53EB" w:rsidP="000E395F">
            <w:pPr>
              <w:spacing w:after="0" w:line="240" w:lineRule="auto"/>
              <w:rPr>
                <w:rFonts w:ascii="Times New Roman" w:hAnsi="Times New Roman" w:cs="Times New Roman"/>
                <w:sz w:val="16"/>
                <w:szCs w:val="16"/>
              </w:rPr>
            </w:pPr>
          </w:p>
        </w:tc>
        <w:tc>
          <w:tcPr>
            <w:tcW w:w="1334" w:type="dxa"/>
            <w:gridSpan w:val="3"/>
            <w:tcBorders>
              <w:bottom w:val="single" w:sz="4" w:space="0" w:color="auto"/>
            </w:tcBorders>
            <w:shd w:val="clear" w:color="auto" w:fill="auto"/>
          </w:tcPr>
          <w:p w:rsidR="003A53EB"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 e sito camerale</w:t>
            </w:r>
          </w:p>
        </w:tc>
        <w:tc>
          <w:tcPr>
            <w:tcW w:w="1836" w:type="dxa"/>
            <w:gridSpan w:val="3"/>
            <w:tcBorders>
              <w:bottom w:val="single" w:sz="4" w:space="0" w:color="auto"/>
            </w:tcBorders>
            <w:shd w:val="clear" w:color="auto" w:fill="auto"/>
          </w:tcPr>
          <w:p w:rsidR="003A53EB"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color w:val="000000"/>
                <w:sz w:val="16"/>
                <w:szCs w:val="16"/>
              </w:rPr>
              <w:t xml:space="preserve">Realizzazione </w:t>
            </w:r>
            <w:r w:rsidR="008D1797" w:rsidRPr="008D1797">
              <w:rPr>
                <w:rFonts w:ascii="Times New Roman" w:hAnsi="Times New Roman" w:cs="Times New Roman"/>
                <w:color w:val="000000"/>
                <w:sz w:val="16"/>
                <w:szCs w:val="16"/>
              </w:rPr>
              <w:t>Documento di Aggiornamento Piano anti corruzione</w:t>
            </w:r>
          </w:p>
        </w:tc>
        <w:tc>
          <w:tcPr>
            <w:tcW w:w="1418" w:type="dxa"/>
            <w:tcBorders>
              <w:bottom w:val="single" w:sz="4" w:space="0" w:color="auto"/>
            </w:tcBorders>
            <w:shd w:val="clear" w:color="auto" w:fill="auto"/>
          </w:tcPr>
          <w:p w:rsidR="0029335F" w:rsidRDefault="0029335F" w:rsidP="0029335F">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Anno:201</w:t>
            </w:r>
            <w:r>
              <w:rPr>
                <w:rFonts w:ascii="Times New Roman" w:hAnsi="Times New Roman" w:cs="Times New Roman"/>
                <w:sz w:val="16"/>
                <w:szCs w:val="16"/>
              </w:rPr>
              <w:t>9</w:t>
            </w:r>
            <w:r w:rsidRPr="008D1797">
              <w:rPr>
                <w:rFonts w:ascii="Times New Roman" w:hAnsi="Times New Roman" w:cs="Times New Roman"/>
                <w:sz w:val="16"/>
                <w:szCs w:val="16"/>
              </w:rPr>
              <w:t>—si</w:t>
            </w:r>
          </w:p>
          <w:p w:rsidR="0029335F"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8D1797">
              <w:rPr>
                <w:rFonts w:ascii="Times New Roman" w:hAnsi="Times New Roman" w:cs="Times New Roman"/>
                <w:sz w:val="16"/>
                <w:szCs w:val="16"/>
              </w:rPr>
              <w:t>—si</w:t>
            </w:r>
          </w:p>
          <w:p w:rsidR="0029335F" w:rsidRPr="008D1797"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8D1797">
              <w:rPr>
                <w:rFonts w:ascii="Times New Roman" w:hAnsi="Times New Roman" w:cs="Times New Roman"/>
                <w:sz w:val="16"/>
                <w:szCs w:val="16"/>
              </w:rPr>
              <w:t>—si</w:t>
            </w:r>
          </w:p>
          <w:p w:rsidR="008B07A2" w:rsidRPr="008D1797" w:rsidRDefault="008B07A2" w:rsidP="00326593">
            <w:pPr>
              <w:spacing w:after="0" w:line="240" w:lineRule="auto"/>
              <w:rPr>
                <w:rFonts w:ascii="Times New Roman" w:hAnsi="Times New Roman" w:cs="Times New Roman"/>
                <w:sz w:val="16"/>
                <w:szCs w:val="16"/>
              </w:rPr>
            </w:pPr>
          </w:p>
        </w:tc>
      </w:tr>
      <w:tr w:rsidR="008D1797" w:rsidRPr="000E395F" w:rsidTr="00DC7971">
        <w:tc>
          <w:tcPr>
            <w:tcW w:w="2985" w:type="dxa"/>
            <w:gridSpan w:val="3"/>
            <w:tcBorders>
              <w:bottom w:val="single" w:sz="4" w:space="0" w:color="auto"/>
            </w:tcBorders>
            <w:shd w:val="clear" w:color="auto" w:fill="auto"/>
          </w:tcPr>
          <w:p w:rsidR="008D1797" w:rsidRPr="008D1797" w:rsidRDefault="008D1797" w:rsidP="007B3468">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 di</w:t>
            </w:r>
            <w:r w:rsidR="007B3468">
              <w:rPr>
                <w:rFonts w:ascii="Times New Roman" w:hAnsi="Times New Roman" w:cs="Times New Roman"/>
                <w:color w:val="000000"/>
                <w:sz w:val="16"/>
                <w:szCs w:val="16"/>
              </w:rPr>
              <w:t xml:space="preserve"> </w:t>
            </w:r>
            <w:r w:rsidRPr="008D1797">
              <w:rPr>
                <w:rFonts w:ascii="Times New Roman" w:hAnsi="Times New Roman" w:cs="Times New Roman"/>
                <w:i/>
                <w:iCs/>
                <w:color w:val="000000"/>
                <w:sz w:val="16"/>
                <w:szCs w:val="16"/>
              </w:rPr>
              <w:t xml:space="preserve">audit </w:t>
            </w:r>
            <w:r w:rsidRPr="008D1797">
              <w:rPr>
                <w:rFonts w:ascii="Times New Roman" w:hAnsi="Times New Roman" w:cs="Times New Roman"/>
                <w:color w:val="000000"/>
                <w:sz w:val="16"/>
                <w:szCs w:val="16"/>
              </w:rPr>
              <w:t>in ottica di</w:t>
            </w:r>
            <w:r w:rsidR="007B3468">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prevenzione della</w:t>
            </w:r>
            <w:r w:rsidR="007B3468">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 xml:space="preserve">corruzione </w:t>
            </w:r>
          </w:p>
        </w:tc>
        <w:tc>
          <w:tcPr>
            <w:tcW w:w="1073" w:type="dxa"/>
            <w:gridSpan w:val="3"/>
            <w:tcBorders>
              <w:bottom w:val="single" w:sz="4" w:space="0" w:color="auto"/>
            </w:tcBorders>
            <w:shd w:val="clear" w:color="auto" w:fill="auto"/>
          </w:tcPr>
          <w:p w:rsidR="008D1797"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8D1797"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8D1797"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 xml:space="preserve">Rilevazione interna </w:t>
            </w:r>
          </w:p>
        </w:tc>
        <w:tc>
          <w:tcPr>
            <w:tcW w:w="1836" w:type="dxa"/>
            <w:gridSpan w:val="3"/>
            <w:tcBorders>
              <w:bottom w:val="single" w:sz="4" w:space="0" w:color="auto"/>
            </w:tcBorders>
            <w:shd w:val="clear" w:color="auto" w:fill="auto"/>
          </w:tcPr>
          <w:p w:rsidR="008D1797" w:rsidRPr="008D1797" w:rsidRDefault="007B3468" w:rsidP="007B34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7B3468" w:rsidRPr="007B3468" w:rsidRDefault="00326593" w:rsidP="007B3468">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w:t>
            </w:r>
            <w:r w:rsidR="0029335F">
              <w:rPr>
                <w:rFonts w:ascii="Times New Roman" w:hAnsi="Times New Roman" w:cs="Times New Roman"/>
                <w:sz w:val="16"/>
                <w:szCs w:val="16"/>
              </w:rPr>
              <w:t>9</w:t>
            </w:r>
            <w:r w:rsidR="007B3468" w:rsidRPr="007B3468">
              <w:rPr>
                <w:rFonts w:ascii="Times New Roman" w:hAnsi="Times New Roman" w:cs="Times New Roman"/>
                <w:sz w:val="16"/>
                <w:szCs w:val="16"/>
              </w:rPr>
              <w:t>—</w:t>
            </w:r>
            <w:r w:rsidR="007B3468" w:rsidRPr="007B3468">
              <w:rPr>
                <w:rFonts w:ascii="Times New Roman" w:hAnsi="Times New Roman" w:cs="Times New Roman"/>
                <w:color w:val="000000"/>
                <w:sz w:val="16"/>
                <w:szCs w:val="16"/>
              </w:rPr>
              <w:t>≥2</w:t>
            </w:r>
          </w:p>
          <w:p w:rsidR="008D1797" w:rsidRDefault="0029335F" w:rsidP="007B3468">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sidR="007B3468" w:rsidRPr="007B3468">
              <w:rPr>
                <w:rFonts w:ascii="Times New Roman" w:hAnsi="Times New Roman" w:cs="Times New Roman"/>
                <w:sz w:val="16"/>
                <w:szCs w:val="16"/>
              </w:rPr>
              <w:t>—</w:t>
            </w:r>
            <w:r w:rsidR="007B3468" w:rsidRPr="007B3468">
              <w:rPr>
                <w:rFonts w:ascii="Times New Roman" w:hAnsi="Times New Roman" w:cs="Times New Roman"/>
                <w:color w:val="000000"/>
                <w:sz w:val="16"/>
                <w:szCs w:val="16"/>
              </w:rPr>
              <w:t>≥2</w:t>
            </w:r>
          </w:p>
          <w:p w:rsidR="008B07A2" w:rsidRPr="007B3468" w:rsidRDefault="0029335F" w:rsidP="008B07A2">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sidR="008B07A2" w:rsidRPr="007B3468">
              <w:rPr>
                <w:rFonts w:ascii="Times New Roman" w:hAnsi="Times New Roman" w:cs="Times New Roman"/>
                <w:sz w:val="16"/>
                <w:szCs w:val="16"/>
              </w:rPr>
              <w:t>—</w:t>
            </w:r>
            <w:r w:rsidR="008B07A2" w:rsidRPr="007B3468">
              <w:rPr>
                <w:rFonts w:ascii="Times New Roman" w:hAnsi="Times New Roman" w:cs="Times New Roman"/>
                <w:color w:val="000000"/>
                <w:sz w:val="16"/>
                <w:szCs w:val="16"/>
              </w:rPr>
              <w:t>≥2</w:t>
            </w:r>
          </w:p>
        </w:tc>
      </w:tr>
      <w:tr w:rsidR="007B3468" w:rsidRPr="000E395F" w:rsidTr="00DC7971">
        <w:tc>
          <w:tcPr>
            <w:tcW w:w="2985" w:type="dxa"/>
            <w:gridSpan w:val="3"/>
            <w:tcBorders>
              <w:bottom w:val="single" w:sz="4" w:space="0" w:color="auto"/>
            </w:tcBorders>
            <w:shd w:val="clear" w:color="auto" w:fill="auto"/>
          </w:tcPr>
          <w:p w:rsidR="007B3468" w:rsidRDefault="007B3468" w:rsidP="007B3468">
            <w:pPr>
              <w:autoSpaceDE w:val="0"/>
              <w:autoSpaceDN w:val="0"/>
              <w:adjustRightInd w:val="0"/>
              <w:spacing w:after="0" w:line="240" w:lineRule="auto"/>
              <w:rPr>
                <w:rFonts w:ascii="Times New Roman" w:hAnsi="Times New Roman" w:cs="Times New Roman"/>
                <w:color w:val="000000"/>
                <w:sz w:val="16"/>
                <w:szCs w:val="16"/>
              </w:rPr>
            </w:pPr>
            <w:r w:rsidRPr="008D1797">
              <w:rPr>
                <w:rFonts w:ascii="Times New Roman" w:hAnsi="Times New Roman" w:cs="Times New Roman"/>
                <w:color w:val="000000"/>
                <w:sz w:val="16"/>
                <w:szCs w:val="16"/>
              </w:rPr>
              <w:t>Interventi</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formativi adottati in</w:t>
            </w:r>
            <w:r>
              <w:rPr>
                <w:rFonts w:ascii="Times New Roman" w:hAnsi="Times New Roman" w:cs="Times New Roman"/>
                <w:color w:val="000000"/>
                <w:sz w:val="16"/>
                <w:szCs w:val="16"/>
              </w:rPr>
              <w:t xml:space="preserve"> </w:t>
            </w:r>
            <w:r w:rsidRPr="008D1797">
              <w:rPr>
                <w:rFonts w:ascii="Times New Roman" w:hAnsi="Times New Roman" w:cs="Times New Roman"/>
                <w:color w:val="000000"/>
                <w:sz w:val="16"/>
                <w:szCs w:val="16"/>
              </w:rPr>
              <w:t>ottica anticorruzione</w:t>
            </w:r>
          </w:p>
          <w:p w:rsidR="00BC2766" w:rsidRPr="008D1797" w:rsidRDefault="00BC2766" w:rsidP="007B3468">
            <w:pPr>
              <w:autoSpaceDE w:val="0"/>
              <w:autoSpaceDN w:val="0"/>
              <w:adjustRightInd w:val="0"/>
              <w:spacing w:after="0" w:line="240" w:lineRule="auto"/>
              <w:rPr>
                <w:rFonts w:ascii="Times New Roman" w:hAnsi="Times New Roman" w:cs="Times New Roman"/>
                <w:color w:val="000000"/>
                <w:sz w:val="16"/>
                <w:szCs w:val="16"/>
              </w:rPr>
            </w:pPr>
            <w:r w:rsidRPr="000E395F">
              <w:rPr>
                <w:rFonts w:ascii="Times New Roman" w:hAnsi="Times New Roman" w:cs="Times New Roman"/>
                <w:bCs/>
                <w:sz w:val="16"/>
                <w:szCs w:val="16"/>
              </w:rPr>
              <w:t>Tipologia KPI:efficacia</w:t>
            </w:r>
          </w:p>
        </w:tc>
        <w:tc>
          <w:tcPr>
            <w:tcW w:w="1073"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33</w:t>
            </w:r>
          </w:p>
        </w:tc>
        <w:tc>
          <w:tcPr>
            <w:tcW w:w="1208"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numero</w:t>
            </w:r>
          </w:p>
        </w:tc>
        <w:tc>
          <w:tcPr>
            <w:tcW w:w="1334" w:type="dxa"/>
            <w:gridSpan w:val="3"/>
            <w:tcBorders>
              <w:bottom w:val="single" w:sz="4" w:space="0" w:color="auto"/>
            </w:tcBorders>
            <w:shd w:val="clear" w:color="auto" w:fill="auto"/>
          </w:tcPr>
          <w:p w:rsidR="007B3468" w:rsidRPr="008D1797" w:rsidRDefault="007B3468" w:rsidP="007B3468">
            <w:pPr>
              <w:spacing w:after="0" w:line="240" w:lineRule="auto"/>
              <w:rPr>
                <w:rFonts w:ascii="Times New Roman" w:hAnsi="Times New Roman" w:cs="Times New Roman"/>
                <w:sz w:val="16"/>
                <w:szCs w:val="16"/>
              </w:rPr>
            </w:pPr>
            <w:r w:rsidRPr="008D1797">
              <w:rPr>
                <w:rFonts w:ascii="Times New Roman" w:hAnsi="Times New Roman" w:cs="Times New Roman"/>
                <w:sz w:val="16"/>
                <w:szCs w:val="16"/>
              </w:rPr>
              <w:t>Rilevazione interna</w:t>
            </w:r>
          </w:p>
        </w:tc>
        <w:tc>
          <w:tcPr>
            <w:tcW w:w="1836" w:type="dxa"/>
            <w:gridSpan w:val="3"/>
            <w:tcBorders>
              <w:bottom w:val="single" w:sz="4" w:space="0" w:color="auto"/>
            </w:tcBorders>
            <w:shd w:val="clear" w:color="auto" w:fill="auto"/>
          </w:tcPr>
          <w:p w:rsidR="007B3468" w:rsidRPr="008D1797" w:rsidRDefault="007B3468"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Realizzazione interventi</w:t>
            </w:r>
          </w:p>
        </w:tc>
        <w:tc>
          <w:tcPr>
            <w:tcW w:w="1418" w:type="dxa"/>
            <w:tcBorders>
              <w:bottom w:val="single" w:sz="4" w:space="0" w:color="auto"/>
            </w:tcBorders>
            <w:shd w:val="clear" w:color="auto" w:fill="auto"/>
          </w:tcPr>
          <w:p w:rsidR="0029335F" w:rsidRPr="007B3468" w:rsidRDefault="0029335F" w:rsidP="0029335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Anno:2019</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29335F" w:rsidRDefault="0029335F" w:rsidP="0029335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Anno:2020</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p w:rsidR="008B07A2" w:rsidRPr="007B3468" w:rsidRDefault="0029335F" w:rsidP="0029335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sz w:val="16"/>
                <w:szCs w:val="16"/>
              </w:rPr>
              <w:t>Anno:2021</w:t>
            </w:r>
            <w:r w:rsidRPr="007B3468">
              <w:rPr>
                <w:rFonts w:ascii="Times New Roman" w:hAnsi="Times New Roman" w:cs="Times New Roman"/>
                <w:sz w:val="16"/>
                <w:szCs w:val="16"/>
              </w:rPr>
              <w:t>—</w:t>
            </w:r>
            <w:r w:rsidRPr="007B3468">
              <w:rPr>
                <w:rFonts w:ascii="Times New Roman" w:hAnsi="Times New Roman" w:cs="Times New Roman"/>
                <w:color w:val="000000"/>
                <w:sz w:val="16"/>
                <w:szCs w:val="16"/>
              </w:rPr>
              <w:t>≥2</w:t>
            </w: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rPr>
                <w:rFonts w:ascii="Times New Roman" w:hAnsi="Times New Roman" w:cs="Times New Roman"/>
              </w:rPr>
            </w:pPr>
            <w:r w:rsidRPr="002C6580">
              <w:rPr>
                <w:rFonts w:ascii="Times New Roman" w:hAnsi="Times New Roman" w:cs="Times New Roman"/>
                <w:bCs/>
              </w:rPr>
              <w:t>Area strategica:regolazione dei mercati</w:t>
            </w:r>
          </w:p>
        </w:tc>
      </w:tr>
      <w:tr w:rsidR="007B3468" w:rsidRPr="000E395F" w:rsidTr="00DC7971">
        <w:tc>
          <w:tcPr>
            <w:tcW w:w="9854" w:type="dxa"/>
            <w:gridSpan w:val="16"/>
            <w:tcBorders>
              <w:bottom w:val="single" w:sz="4" w:space="0" w:color="auto"/>
            </w:tcBorders>
          </w:tcPr>
          <w:p w:rsidR="007B3468" w:rsidRPr="000E395F" w:rsidRDefault="007B3468" w:rsidP="000E395F">
            <w:pPr>
              <w:spacing w:after="0" w:line="240" w:lineRule="auto"/>
              <w:jc w:val="both"/>
              <w:rPr>
                <w:rFonts w:ascii="Times New Roman" w:hAnsi="Times New Roman" w:cs="Times New Roman"/>
                <w:bCs/>
              </w:rPr>
            </w:pPr>
            <w:r w:rsidRPr="000E395F">
              <w:rPr>
                <w:rFonts w:ascii="Times New Roman" w:hAnsi="Times New Roman" w:cs="Times New Roman"/>
                <w:bCs/>
              </w:rPr>
              <w:t>In questo settore, le Camere di Commercio hanno un rilievo difficilmente rintracciabile nel panorama del sistema pubblico nazionale, con attività a favore della correttezza degli scambi. Dalla funzione di vigilanza e controllo sui prodotti e per la metrologia legale oltre al rilascio dei certificati di origine delle merci. Il posizionamento ottenuto con la Riforma deve essere sostenuto e valorizzato a partire dalle funzioni di garanzia e trasparenza svolte dalle Camere, che vanno esaltate anche rafforzando la collaborazione con altri soggetti su funzioni di controllo della concorrenza e del mercato a livello locale.</w:t>
            </w:r>
          </w:p>
        </w:tc>
      </w:tr>
      <w:tr w:rsidR="007B3468" w:rsidRPr="000E395F" w:rsidTr="00DC7971">
        <w:tc>
          <w:tcPr>
            <w:tcW w:w="9854" w:type="dxa"/>
            <w:gridSpan w:val="16"/>
            <w:shd w:val="clear" w:color="auto" w:fill="4BACC6" w:themeFill="accent5"/>
          </w:tcPr>
          <w:p w:rsidR="007B3468" w:rsidRPr="000E395F" w:rsidRDefault="007B3468" w:rsidP="000E395F">
            <w:pPr>
              <w:spacing w:after="0" w:line="240" w:lineRule="auto"/>
              <w:rPr>
                <w:rFonts w:ascii="Times New Roman" w:hAnsi="Times New Roman" w:cs="Times New Roman"/>
                <w:bCs/>
              </w:rPr>
            </w:pPr>
            <w:r w:rsidRPr="000E395F">
              <w:rPr>
                <w:rFonts w:ascii="Times New Roman" w:hAnsi="Times New Roman" w:cs="Times New Roman"/>
                <w:bCs/>
              </w:rPr>
              <w:t>Obiettivo strategico:rafforzare le attività di ispezione e controllo garantendo la tutela del consumatore</w:t>
            </w:r>
          </w:p>
        </w:tc>
      </w:tr>
      <w:tr w:rsidR="007B3468" w:rsidRPr="000E395F" w:rsidTr="00DC7971">
        <w:tc>
          <w:tcPr>
            <w:tcW w:w="9854" w:type="dxa"/>
            <w:gridSpan w:val="16"/>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985"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073"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08"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34"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1836" w:type="dxa"/>
            <w:gridSpan w:val="3"/>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18" w:type="dxa"/>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985" w:type="dxa"/>
            <w:gridSpan w:val="3"/>
          </w:tcPr>
          <w:p w:rsidR="007B3468" w:rsidRPr="00DC7971" w:rsidRDefault="00DC7971" w:rsidP="000E395F">
            <w:pPr>
              <w:spacing w:after="0" w:line="240" w:lineRule="auto"/>
              <w:rPr>
                <w:rFonts w:ascii="Times New Roman" w:hAnsi="Times New Roman" w:cs="Times New Roman"/>
                <w:bCs/>
                <w:sz w:val="16"/>
                <w:szCs w:val="16"/>
              </w:rPr>
            </w:pPr>
            <w:r w:rsidRPr="00DC7971">
              <w:rPr>
                <w:rFonts w:ascii="Times New Roman" w:hAnsi="Times New Roman" w:cs="Times New Roman"/>
                <w:bCs/>
                <w:sz w:val="16"/>
                <w:szCs w:val="16"/>
              </w:rPr>
              <w:t xml:space="preserve">Tasso di evasione verifiche metriche </w:t>
            </w:r>
          </w:p>
          <w:p w:rsidR="007B3468" w:rsidRPr="00DC7971" w:rsidRDefault="007B3468" w:rsidP="000E395F">
            <w:pPr>
              <w:spacing w:after="0" w:line="240" w:lineRule="auto"/>
              <w:rPr>
                <w:rFonts w:ascii="Times New Roman" w:hAnsi="Times New Roman" w:cs="Times New Roman"/>
                <w:bCs/>
                <w:sz w:val="16"/>
                <w:szCs w:val="16"/>
              </w:rPr>
            </w:pPr>
          </w:p>
          <w:p w:rsidR="007B3468" w:rsidRPr="00DC7971" w:rsidRDefault="007B3468" w:rsidP="000E395F">
            <w:pPr>
              <w:spacing w:after="0" w:line="240" w:lineRule="auto"/>
              <w:rPr>
                <w:rFonts w:ascii="Times New Roman" w:hAnsi="Times New Roman" w:cs="Times New Roman"/>
                <w:sz w:val="16"/>
                <w:szCs w:val="16"/>
              </w:rPr>
            </w:pPr>
            <w:r w:rsidRPr="00DC7971">
              <w:rPr>
                <w:rFonts w:ascii="Times New Roman" w:hAnsi="Times New Roman" w:cs="Times New Roman"/>
                <w:bCs/>
                <w:sz w:val="16"/>
                <w:szCs w:val="16"/>
              </w:rPr>
              <w:t>Tipologia KPI:efficacia</w:t>
            </w:r>
          </w:p>
        </w:tc>
        <w:tc>
          <w:tcPr>
            <w:tcW w:w="1073" w:type="dxa"/>
            <w:gridSpan w:val="3"/>
          </w:tcPr>
          <w:p w:rsidR="007B3468" w:rsidRPr="000A793B" w:rsidRDefault="003F7280"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75</w:t>
            </w:r>
          </w:p>
        </w:tc>
        <w:tc>
          <w:tcPr>
            <w:tcW w:w="1208" w:type="dxa"/>
            <w:gridSpan w:val="3"/>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34" w:type="dxa"/>
            <w:gridSpan w:val="3"/>
          </w:tcPr>
          <w:p w:rsidR="007B3468" w:rsidRPr="000A793B" w:rsidRDefault="007B3468"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Rilevazione interna da cruscotto</w:t>
            </w:r>
          </w:p>
        </w:tc>
        <w:tc>
          <w:tcPr>
            <w:tcW w:w="1836" w:type="dxa"/>
            <w:gridSpan w:val="3"/>
          </w:tcPr>
          <w:p w:rsidR="007B3468" w:rsidRPr="000A793B" w:rsidRDefault="007B3468"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n. verifiche metriche  effettuate nell’anno</w:t>
            </w:r>
            <w:r w:rsidR="00AB2645" w:rsidRPr="000A793B">
              <w:rPr>
                <w:rFonts w:ascii="Times New Roman" w:hAnsi="Times New Roman" w:cs="Times New Roman"/>
                <w:sz w:val="16"/>
                <w:szCs w:val="16"/>
              </w:rPr>
              <w:t>/totale verifiche metriche pervenute</w:t>
            </w:r>
          </w:p>
        </w:tc>
        <w:tc>
          <w:tcPr>
            <w:tcW w:w="1418" w:type="dxa"/>
          </w:tcPr>
          <w:p w:rsidR="007B3468" w:rsidRPr="000A793B" w:rsidRDefault="007B3468"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sidR="0029335F">
              <w:rPr>
                <w:rFonts w:ascii="Times New Roman" w:hAnsi="Times New Roman" w:cs="Times New Roman"/>
                <w:sz w:val="16"/>
                <w:szCs w:val="16"/>
              </w:rPr>
              <w:t>9</w:t>
            </w:r>
            <w:r w:rsidRPr="000A793B">
              <w:rPr>
                <w:rFonts w:ascii="Times New Roman" w:hAnsi="Times New Roman" w:cs="Times New Roman"/>
                <w:sz w:val="16"/>
                <w:szCs w:val="16"/>
              </w:rPr>
              <w:t>---</w:t>
            </w:r>
            <w:r w:rsidR="003F7280">
              <w:rPr>
                <w:rFonts w:ascii="Times New Roman" w:hAnsi="Times New Roman" w:cs="Times New Roman"/>
                <w:sz w:val="16"/>
                <w:szCs w:val="16"/>
              </w:rPr>
              <w:t>90</w:t>
            </w:r>
            <w:r w:rsidR="00AB2645" w:rsidRPr="000A793B">
              <w:rPr>
                <w:rFonts w:ascii="Times New Roman" w:hAnsi="Times New Roman" w:cs="Times New Roman"/>
                <w:sz w:val="16"/>
                <w:szCs w:val="16"/>
              </w:rPr>
              <w:t>%</w:t>
            </w:r>
          </w:p>
          <w:p w:rsidR="007B3468" w:rsidRPr="000A793B" w:rsidRDefault="007B3468"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w:t>
            </w:r>
            <w:r w:rsidR="0029335F">
              <w:rPr>
                <w:rFonts w:ascii="Times New Roman" w:hAnsi="Times New Roman" w:cs="Times New Roman"/>
                <w:sz w:val="16"/>
                <w:szCs w:val="16"/>
              </w:rPr>
              <w:t>20</w:t>
            </w:r>
            <w:r w:rsidRPr="000A793B">
              <w:rPr>
                <w:rFonts w:ascii="Times New Roman" w:hAnsi="Times New Roman" w:cs="Times New Roman"/>
                <w:sz w:val="16"/>
                <w:szCs w:val="16"/>
              </w:rPr>
              <w:t>---</w:t>
            </w:r>
            <w:r w:rsidR="003F7280">
              <w:rPr>
                <w:rFonts w:ascii="Times New Roman" w:hAnsi="Times New Roman" w:cs="Times New Roman"/>
                <w:sz w:val="16"/>
                <w:szCs w:val="16"/>
              </w:rPr>
              <w:t>90</w:t>
            </w:r>
            <w:r w:rsidR="00AB2645" w:rsidRPr="000A793B">
              <w:rPr>
                <w:rFonts w:ascii="Times New Roman" w:hAnsi="Times New Roman" w:cs="Times New Roman"/>
                <w:sz w:val="16"/>
                <w:szCs w:val="16"/>
              </w:rPr>
              <w:t>%</w:t>
            </w:r>
          </w:p>
          <w:p w:rsidR="007B3468" w:rsidRPr="000A793B" w:rsidRDefault="0029335F" w:rsidP="003F7280">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007B3468" w:rsidRPr="000A793B">
              <w:rPr>
                <w:rFonts w:ascii="Times New Roman" w:hAnsi="Times New Roman" w:cs="Times New Roman"/>
                <w:sz w:val="16"/>
                <w:szCs w:val="16"/>
              </w:rPr>
              <w:t>---</w:t>
            </w:r>
            <w:r w:rsidR="003F7280">
              <w:rPr>
                <w:rFonts w:ascii="Times New Roman" w:hAnsi="Times New Roman" w:cs="Times New Roman"/>
                <w:sz w:val="16"/>
                <w:szCs w:val="16"/>
              </w:rPr>
              <w:t>90</w:t>
            </w:r>
            <w:r w:rsidR="00AB2645" w:rsidRPr="000A793B">
              <w:rPr>
                <w:rFonts w:ascii="Times New Roman" w:hAnsi="Times New Roman" w:cs="Times New Roman"/>
                <w:sz w:val="16"/>
                <w:szCs w:val="16"/>
              </w:rPr>
              <w:t>%</w:t>
            </w:r>
          </w:p>
        </w:tc>
      </w:tr>
      <w:tr w:rsidR="00AB2645" w:rsidRPr="000E395F" w:rsidTr="00DC7971">
        <w:tc>
          <w:tcPr>
            <w:tcW w:w="2985" w:type="dxa"/>
            <w:gridSpan w:val="3"/>
            <w:tcBorders>
              <w:bottom w:val="single" w:sz="4" w:space="0" w:color="auto"/>
            </w:tcBorders>
          </w:tcPr>
          <w:p w:rsidR="007B3468" w:rsidRPr="00DC7971" w:rsidRDefault="00DC7971" w:rsidP="000E395F">
            <w:pPr>
              <w:spacing w:after="0" w:line="240" w:lineRule="auto"/>
              <w:rPr>
                <w:rFonts w:ascii="Times New Roman" w:hAnsi="Times New Roman" w:cs="Times New Roman"/>
                <w:bCs/>
                <w:sz w:val="16"/>
                <w:szCs w:val="16"/>
              </w:rPr>
            </w:pPr>
            <w:r w:rsidRPr="00DC7971">
              <w:rPr>
                <w:rFonts w:ascii="Times New Roman" w:hAnsi="Times New Roman" w:cs="Times New Roman"/>
                <w:bCs/>
                <w:sz w:val="16"/>
                <w:szCs w:val="16"/>
              </w:rPr>
              <w:t>Verifiche con forze dell’ordine</w:t>
            </w:r>
          </w:p>
          <w:p w:rsidR="007B3468" w:rsidRPr="000A793B" w:rsidRDefault="007B3468" w:rsidP="000E395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Tipologia KPI:efficacia</w:t>
            </w:r>
          </w:p>
        </w:tc>
        <w:tc>
          <w:tcPr>
            <w:tcW w:w="1073" w:type="dxa"/>
            <w:gridSpan w:val="3"/>
            <w:tcBorders>
              <w:bottom w:val="single" w:sz="4" w:space="0" w:color="auto"/>
            </w:tcBorders>
          </w:tcPr>
          <w:p w:rsidR="007B3468" w:rsidRPr="000A793B" w:rsidRDefault="003F7280"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25</w:t>
            </w:r>
          </w:p>
        </w:tc>
        <w:tc>
          <w:tcPr>
            <w:tcW w:w="1208" w:type="dxa"/>
            <w:gridSpan w:val="3"/>
            <w:tcBorders>
              <w:bottom w:val="single" w:sz="4" w:space="0" w:color="auto"/>
            </w:tcBorders>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34" w:type="dxa"/>
            <w:gridSpan w:val="3"/>
            <w:tcBorders>
              <w:bottom w:val="single" w:sz="4" w:space="0" w:color="auto"/>
            </w:tcBorders>
          </w:tcPr>
          <w:p w:rsidR="007B3468" w:rsidRPr="000A793B" w:rsidRDefault="00AB2645"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Protocollo informatico</w:t>
            </w:r>
          </w:p>
        </w:tc>
        <w:tc>
          <w:tcPr>
            <w:tcW w:w="1836" w:type="dxa"/>
            <w:gridSpan w:val="3"/>
            <w:tcBorders>
              <w:bottom w:val="single" w:sz="4" w:space="0" w:color="auto"/>
            </w:tcBorders>
          </w:tcPr>
          <w:p w:rsidR="007B3468" w:rsidRPr="000A793B" w:rsidRDefault="00AB2645"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Accessi eseguiti/richieste di intervento</w:t>
            </w:r>
          </w:p>
        </w:tc>
        <w:tc>
          <w:tcPr>
            <w:tcW w:w="1418" w:type="dxa"/>
            <w:tcBorders>
              <w:bottom w:val="single" w:sz="4" w:space="0" w:color="auto"/>
            </w:tcBorders>
          </w:tcPr>
          <w:p w:rsidR="00AB2645" w:rsidRPr="000A793B" w:rsidRDefault="00AB2645" w:rsidP="00AB2645">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sidR="0029335F">
              <w:rPr>
                <w:rFonts w:ascii="Times New Roman" w:hAnsi="Times New Roman" w:cs="Times New Roman"/>
                <w:sz w:val="16"/>
                <w:szCs w:val="16"/>
              </w:rPr>
              <w:t>9</w:t>
            </w:r>
            <w:r w:rsidRPr="000A793B">
              <w:rPr>
                <w:rFonts w:ascii="Times New Roman" w:hAnsi="Times New Roman" w:cs="Times New Roman"/>
                <w:sz w:val="16"/>
                <w:szCs w:val="16"/>
              </w:rPr>
              <w:t>--100%</w:t>
            </w:r>
          </w:p>
          <w:p w:rsidR="00AB2645" w:rsidRPr="000A793B" w:rsidRDefault="0029335F" w:rsidP="00AB2645">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AB2645" w:rsidRPr="000A793B">
              <w:rPr>
                <w:rFonts w:ascii="Times New Roman" w:hAnsi="Times New Roman" w:cs="Times New Roman"/>
                <w:sz w:val="16"/>
                <w:szCs w:val="16"/>
              </w:rPr>
              <w:t>--100%</w:t>
            </w:r>
          </w:p>
          <w:p w:rsidR="007B3468" w:rsidRPr="000A793B" w:rsidRDefault="00DC7971"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w:t>
            </w:r>
            <w:r w:rsidR="0029335F">
              <w:rPr>
                <w:rFonts w:ascii="Times New Roman" w:hAnsi="Times New Roman" w:cs="Times New Roman"/>
                <w:sz w:val="16"/>
                <w:szCs w:val="16"/>
              </w:rPr>
              <w:t>1</w:t>
            </w:r>
            <w:r w:rsidR="00AB2645" w:rsidRPr="000A793B">
              <w:rPr>
                <w:rFonts w:ascii="Times New Roman" w:hAnsi="Times New Roman" w:cs="Times New Roman"/>
                <w:sz w:val="16"/>
                <w:szCs w:val="16"/>
              </w:rPr>
              <w:t xml:space="preserve"> -100%</w:t>
            </w:r>
          </w:p>
        </w:tc>
      </w:tr>
      <w:tr w:rsidR="007B3468" w:rsidRPr="000E395F" w:rsidTr="00DC7971">
        <w:tc>
          <w:tcPr>
            <w:tcW w:w="9854" w:type="dxa"/>
            <w:gridSpan w:val="16"/>
            <w:shd w:val="clear" w:color="auto" w:fill="4BACC6" w:themeFill="accent5"/>
          </w:tcPr>
          <w:p w:rsidR="007B3468" w:rsidRPr="000A793B" w:rsidRDefault="007B3468" w:rsidP="000E395F">
            <w:pPr>
              <w:spacing w:after="0" w:line="240" w:lineRule="auto"/>
              <w:rPr>
                <w:rFonts w:ascii="Times New Roman" w:hAnsi="Times New Roman" w:cs="Times New Roman"/>
              </w:rPr>
            </w:pPr>
            <w:r w:rsidRPr="000A793B">
              <w:rPr>
                <w:rFonts w:ascii="Times New Roman" w:hAnsi="Times New Roman" w:cs="Times New Roman"/>
              </w:rPr>
              <w:t>Obiettivo strategico:</w:t>
            </w:r>
            <w:r w:rsidRPr="000A793B">
              <w:rPr>
                <w:rFonts w:ascii="Times New Roman" w:hAnsi="Times New Roman" w:cs="Times New Roman"/>
                <w:bCs/>
              </w:rPr>
              <w:t xml:space="preserve"> Garantire un adeguato livello di servizio delle attività anagrafiche-certificative</w:t>
            </w:r>
          </w:p>
        </w:tc>
      </w:tr>
      <w:tr w:rsidR="007B3468" w:rsidRPr="000E395F" w:rsidTr="00DC7971">
        <w:tc>
          <w:tcPr>
            <w:tcW w:w="9854" w:type="dxa"/>
            <w:gridSpan w:val="16"/>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600"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48"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600" w:type="dxa"/>
            <w:gridSpan w:val="2"/>
            <w:tcBorders>
              <w:bottom w:val="single" w:sz="4" w:space="0" w:color="auto"/>
            </w:tcBorders>
            <w:shd w:val="clear" w:color="auto" w:fill="auto"/>
          </w:tcPr>
          <w:p w:rsidR="007B3468" w:rsidRPr="000A793B" w:rsidRDefault="007B3468" w:rsidP="000E395F">
            <w:pPr>
              <w:spacing w:after="0" w:line="240" w:lineRule="auto"/>
              <w:rPr>
                <w:rFonts w:ascii="Times New Roman" w:hAnsi="Times New Roman" w:cs="Times New Roman"/>
                <w:bCs/>
                <w:sz w:val="16"/>
                <w:szCs w:val="16"/>
              </w:rPr>
            </w:pPr>
            <w:r w:rsidRPr="000A793B">
              <w:rPr>
                <w:rFonts w:ascii="Times New Roman" w:hAnsi="Times New Roman" w:cs="Times New Roman"/>
                <w:bCs/>
                <w:sz w:val="16"/>
                <w:szCs w:val="16"/>
              </w:rPr>
              <w:t>Tasso evasione pratiche registro imprese</w:t>
            </w:r>
          </w:p>
          <w:p w:rsidR="007B3468" w:rsidRPr="000A793B" w:rsidRDefault="007B3468" w:rsidP="000E395F">
            <w:pPr>
              <w:spacing w:after="0" w:line="240" w:lineRule="auto"/>
              <w:rPr>
                <w:rFonts w:ascii="Times New Roman" w:hAnsi="Times New Roman" w:cs="Times New Roman"/>
                <w:bCs/>
                <w:sz w:val="16"/>
                <w:szCs w:val="16"/>
              </w:rPr>
            </w:pPr>
          </w:p>
          <w:p w:rsidR="007B3468" w:rsidRPr="000A793B" w:rsidRDefault="007B3468" w:rsidP="000E395F">
            <w:pPr>
              <w:spacing w:after="0" w:line="240" w:lineRule="auto"/>
              <w:rPr>
                <w:rFonts w:ascii="Times New Roman" w:hAnsi="Times New Roman" w:cs="Times New Roman"/>
                <w:sz w:val="16"/>
                <w:szCs w:val="16"/>
              </w:rPr>
            </w:pPr>
            <w:r w:rsidRPr="000A793B">
              <w:rPr>
                <w:rFonts w:ascii="Times New Roman" w:hAnsi="Times New Roman" w:cs="Times New Roman"/>
                <w:bCs/>
                <w:sz w:val="16"/>
                <w:szCs w:val="16"/>
              </w:rPr>
              <w:t>Tipologia KPI:efficacia</w:t>
            </w:r>
          </w:p>
        </w:tc>
        <w:tc>
          <w:tcPr>
            <w:tcW w:w="1166" w:type="dxa"/>
            <w:gridSpan w:val="3"/>
            <w:tcBorders>
              <w:bottom w:val="single" w:sz="4" w:space="0" w:color="auto"/>
            </w:tcBorders>
            <w:shd w:val="clear" w:color="auto" w:fill="auto"/>
          </w:tcPr>
          <w:p w:rsidR="007B3468" w:rsidRPr="000A793B" w:rsidRDefault="0005510A"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w:t>
            </w:r>
            <w:r w:rsidR="007B3468" w:rsidRPr="000A793B">
              <w:rPr>
                <w:rFonts w:ascii="Times New Roman" w:hAnsi="Times New Roman" w:cs="Times New Roman"/>
                <w:sz w:val="16"/>
                <w:szCs w:val="16"/>
              </w:rPr>
              <w:t>0</w:t>
            </w:r>
          </w:p>
        </w:tc>
        <w:tc>
          <w:tcPr>
            <w:tcW w:w="1260" w:type="dxa"/>
            <w:gridSpan w:val="3"/>
            <w:tcBorders>
              <w:bottom w:val="single" w:sz="4" w:space="0" w:color="auto"/>
            </w:tcBorders>
            <w:shd w:val="clear" w:color="auto" w:fill="auto"/>
          </w:tcPr>
          <w:p w:rsidR="007B3468" w:rsidRPr="000A793B" w:rsidRDefault="007B3468"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348" w:type="dxa"/>
            <w:gridSpan w:val="3"/>
            <w:tcBorders>
              <w:bottom w:val="single" w:sz="4" w:space="0" w:color="auto"/>
            </w:tcBorders>
            <w:shd w:val="clear" w:color="auto" w:fill="auto"/>
          </w:tcPr>
          <w:p w:rsidR="007B3468" w:rsidRPr="000A793B" w:rsidRDefault="007B3468"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Rilevazione interna da Priamo</w:t>
            </w:r>
          </w:p>
        </w:tc>
        <w:tc>
          <w:tcPr>
            <w:tcW w:w="2017"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 pratiche registro imprese evase nei termini di legge /totale pratiche registro imprese evase</w:t>
            </w:r>
          </w:p>
        </w:tc>
        <w:tc>
          <w:tcPr>
            <w:tcW w:w="1463" w:type="dxa"/>
            <w:gridSpan w:val="2"/>
            <w:tcBorders>
              <w:bottom w:val="single" w:sz="4" w:space="0" w:color="auto"/>
            </w:tcBorders>
            <w:shd w:val="clear" w:color="auto" w:fill="auto"/>
          </w:tcPr>
          <w:p w:rsidR="00AB2645" w:rsidRPr="000A793B" w:rsidRDefault="00AB2645" w:rsidP="00AB2645">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sidR="0029335F">
              <w:rPr>
                <w:rFonts w:ascii="Times New Roman" w:hAnsi="Times New Roman" w:cs="Times New Roman"/>
                <w:sz w:val="16"/>
                <w:szCs w:val="16"/>
              </w:rPr>
              <w:t>9</w:t>
            </w:r>
            <w:r w:rsidR="001F356A">
              <w:rPr>
                <w:rFonts w:ascii="Times New Roman" w:hAnsi="Times New Roman" w:cs="Times New Roman"/>
                <w:sz w:val="16"/>
                <w:szCs w:val="16"/>
              </w:rPr>
              <w:t>&gt;=</w:t>
            </w:r>
            <w:r w:rsidR="0029335F">
              <w:rPr>
                <w:rFonts w:ascii="Times New Roman" w:hAnsi="Times New Roman" w:cs="Times New Roman"/>
                <w:sz w:val="16"/>
                <w:szCs w:val="16"/>
              </w:rPr>
              <w:t>65</w:t>
            </w:r>
            <w:r w:rsidRPr="000A793B">
              <w:rPr>
                <w:rFonts w:ascii="Times New Roman" w:hAnsi="Times New Roman" w:cs="Times New Roman"/>
                <w:sz w:val="16"/>
                <w:szCs w:val="16"/>
              </w:rPr>
              <w:t>%</w:t>
            </w:r>
          </w:p>
          <w:p w:rsidR="00AB2645" w:rsidRPr="000A793B" w:rsidRDefault="0029335F" w:rsidP="00AB2645">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1F356A">
              <w:rPr>
                <w:rFonts w:ascii="Times New Roman" w:hAnsi="Times New Roman" w:cs="Times New Roman"/>
                <w:sz w:val="16"/>
                <w:szCs w:val="16"/>
              </w:rPr>
              <w:t>&gt;=</w:t>
            </w:r>
            <w:r>
              <w:rPr>
                <w:rFonts w:ascii="Times New Roman" w:hAnsi="Times New Roman" w:cs="Times New Roman"/>
                <w:sz w:val="16"/>
                <w:szCs w:val="16"/>
              </w:rPr>
              <w:t>65</w:t>
            </w:r>
            <w:r w:rsidR="00AB2645" w:rsidRPr="000A793B">
              <w:rPr>
                <w:rFonts w:ascii="Times New Roman" w:hAnsi="Times New Roman" w:cs="Times New Roman"/>
                <w:sz w:val="16"/>
                <w:szCs w:val="16"/>
              </w:rPr>
              <w:t>%</w:t>
            </w:r>
          </w:p>
          <w:p w:rsidR="007B3468" w:rsidRPr="000A793B"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Anno:2021 &gt;=65</w:t>
            </w:r>
            <w:r w:rsidR="00AB2645" w:rsidRPr="000A793B">
              <w:rPr>
                <w:rFonts w:ascii="Times New Roman" w:hAnsi="Times New Roman" w:cs="Times New Roman"/>
                <w:sz w:val="16"/>
                <w:szCs w:val="16"/>
              </w:rPr>
              <w:t>%</w:t>
            </w: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jc w:val="both"/>
              <w:rPr>
                <w:rFonts w:ascii="Times New Roman" w:hAnsi="Times New Roman" w:cs="Times New Roman"/>
              </w:rPr>
            </w:pPr>
            <w:r w:rsidRPr="002C6580">
              <w:rPr>
                <w:rFonts w:ascii="Times New Roman" w:hAnsi="Times New Roman" w:cs="Times New Roman"/>
              </w:rPr>
              <w:t>Area strategica:</w:t>
            </w:r>
            <w:r w:rsidRPr="002C6580">
              <w:rPr>
                <w:rFonts w:ascii="Times New Roman" w:hAnsi="Times New Roman" w:cs="Times New Roman"/>
                <w:bCs/>
              </w:rPr>
              <w:t xml:space="preserve"> </w:t>
            </w:r>
            <w:r w:rsidRPr="002C6580">
              <w:rPr>
                <w:rFonts w:ascii="Times New Roman" w:hAnsi="Times New Roman" w:cs="Times New Roman"/>
              </w:rPr>
              <w:t>Commercio internazionale ed internazionalizzazione del sistema produttivo</w:t>
            </w:r>
          </w:p>
        </w:tc>
      </w:tr>
      <w:tr w:rsidR="007B3468" w:rsidRPr="000E395F" w:rsidTr="00DC7971">
        <w:tc>
          <w:tcPr>
            <w:tcW w:w="9854" w:type="dxa"/>
            <w:gridSpan w:val="16"/>
            <w:tcBorders>
              <w:bottom w:val="single" w:sz="4" w:space="0" w:color="auto"/>
            </w:tcBorders>
          </w:tcPr>
          <w:p w:rsidR="007B3468" w:rsidRPr="000E395F" w:rsidRDefault="007B3468" w:rsidP="000E395F">
            <w:pPr>
              <w:spacing w:after="0" w:line="240" w:lineRule="auto"/>
              <w:jc w:val="both"/>
              <w:rPr>
                <w:rFonts w:ascii="Times New Roman" w:hAnsi="Times New Roman" w:cs="Times New Roman"/>
              </w:rPr>
            </w:pPr>
            <w:r w:rsidRPr="000E395F">
              <w:rPr>
                <w:rFonts w:ascii="Times New Roman" w:hAnsi="Times New Roman" w:cs="Times New Roman"/>
              </w:rPr>
              <w:t xml:space="preserve">La Camera di Commercio di Brindisi con questa area mira a dare supporto all’internazionalizzazione delle imprese provinciali sui mercati internazionali anche attraverso la promozione di missioni di sistema, favorendo dei percorsi di formazione imprenditoriale. </w:t>
            </w:r>
          </w:p>
        </w:tc>
      </w:tr>
      <w:tr w:rsidR="007B3468" w:rsidRPr="000E395F" w:rsidTr="00DC7971">
        <w:tc>
          <w:tcPr>
            <w:tcW w:w="9854" w:type="dxa"/>
            <w:gridSpan w:val="16"/>
            <w:shd w:val="clear" w:color="auto" w:fill="4BACC6" w:themeFill="accent5"/>
          </w:tcPr>
          <w:p w:rsidR="007B3468" w:rsidRPr="000E395F" w:rsidRDefault="007B3468" w:rsidP="000E395F">
            <w:pPr>
              <w:spacing w:after="0" w:line="240" w:lineRule="auto"/>
              <w:rPr>
                <w:rFonts w:ascii="Times New Roman" w:hAnsi="Times New Roman" w:cs="Times New Roman"/>
                <w:bCs/>
              </w:rPr>
            </w:pPr>
            <w:r w:rsidRPr="000E395F">
              <w:rPr>
                <w:rFonts w:ascii="Times New Roman" w:hAnsi="Times New Roman" w:cs="Times New Roman"/>
              </w:rPr>
              <w:t>Obiettivo strategico:</w:t>
            </w:r>
            <w:r w:rsidRPr="000E395F">
              <w:rPr>
                <w:rFonts w:ascii="Times New Roman" w:hAnsi="Times New Roman" w:cs="Times New Roman"/>
                <w:bCs/>
              </w:rPr>
              <w:t xml:space="preserve"> Favorire i processi di internazionalizzazione</w:t>
            </w:r>
          </w:p>
          <w:p w:rsidR="007B3468" w:rsidRPr="000E395F" w:rsidRDefault="007B3468" w:rsidP="000E395F">
            <w:pPr>
              <w:spacing w:after="0" w:line="240" w:lineRule="auto"/>
              <w:jc w:val="both"/>
              <w:rPr>
                <w:rFonts w:ascii="Times New Roman" w:hAnsi="Times New Roman" w:cs="Times New Roman"/>
              </w:rPr>
            </w:pPr>
            <w:r w:rsidRPr="000E395F">
              <w:rPr>
                <w:rFonts w:ascii="Times New Roman" w:hAnsi="Times New Roman" w:cs="Times New Roman"/>
                <w:bCs/>
              </w:rPr>
              <w:t xml:space="preserve">La Camera di Commercio anche per il tramite della propria azienda speciale PromoBrindisi rappresenta il “casello d’entrata per l’internazionalizzazione delle imprese provinciali”; infatti, compito strategico è quindi quello di accompagnare e tutelare le imprese nell’espansione all’estero. Le attività che si svilupperanno si riconducono in particolar modo al supporto all’internazionalizzazione mediante attività di promozione di missioni di sistema e mediante attività di incoming con paesi esteri. </w:t>
            </w:r>
          </w:p>
        </w:tc>
      </w:tr>
      <w:tr w:rsidR="007B3468" w:rsidRPr="000E395F" w:rsidTr="00DC7971">
        <w:tc>
          <w:tcPr>
            <w:tcW w:w="9854" w:type="dxa"/>
            <w:gridSpan w:val="16"/>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AB2645" w:rsidRPr="000E395F" w:rsidTr="00DC7971">
        <w:tc>
          <w:tcPr>
            <w:tcW w:w="2600"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Indicatori</w:t>
            </w:r>
          </w:p>
        </w:tc>
        <w:tc>
          <w:tcPr>
            <w:tcW w:w="1166"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Peso</w:t>
            </w:r>
          </w:p>
        </w:tc>
        <w:tc>
          <w:tcPr>
            <w:tcW w:w="1260"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Un.mis.</w:t>
            </w:r>
          </w:p>
        </w:tc>
        <w:tc>
          <w:tcPr>
            <w:tcW w:w="1348"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Fonte</w:t>
            </w:r>
          </w:p>
        </w:tc>
        <w:tc>
          <w:tcPr>
            <w:tcW w:w="2017" w:type="dxa"/>
            <w:gridSpan w:val="3"/>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Alg.</w:t>
            </w:r>
          </w:p>
        </w:tc>
        <w:tc>
          <w:tcPr>
            <w:tcW w:w="1463" w:type="dxa"/>
            <w:gridSpan w:val="2"/>
            <w:shd w:val="clear" w:color="auto" w:fill="auto"/>
          </w:tcPr>
          <w:p w:rsidR="007B3468" w:rsidRPr="000E395F" w:rsidRDefault="007B3468" w:rsidP="000E395F">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Target</w:t>
            </w:r>
          </w:p>
        </w:tc>
      </w:tr>
      <w:tr w:rsidR="00AB2645" w:rsidRPr="000E395F" w:rsidTr="00DC7971">
        <w:tc>
          <w:tcPr>
            <w:tcW w:w="2600" w:type="dxa"/>
            <w:gridSpan w:val="2"/>
            <w:tcBorders>
              <w:bottom w:val="single" w:sz="4" w:space="0" w:color="auto"/>
            </w:tcBorders>
            <w:shd w:val="clear" w:color="auto" w:fill="auto"/>
          </w:tcPr>
          <w:p w:rsidR="007B3468" w:rsidRDefault="00AB2645" w:rsidP="000E395F">
            <w:pPr>
              <w:pStyle w:val="Corpotesto"/>
              <w:spacing w:after="0"/>
              <w:jc w:val="both"/>
              <w:rPr>
                <w:bCs/>
                <w:sz w:val="16"/>
                <w:szCs w:val="16"/>
              </w:rPr>
            </w:pPr>
            <w:r w:rsidRPr="000A793B">
              <w:rPr>
                <w:bCs/>
                <w:sz w:val="16"/>
                <w:szCs w:val="16"/>
              </w:rPr>
              <w:t>Gestione euro sportello internazionalizzazione</w:t>
            </w:r>
          </w:p>
          <w:p w:rsidR="00BC2766" w:rsidRPr="000A793B" w:rsidRDefault="00BC2766" w:rsidP="000E395F">
            <w:pPr>
              <w:pStyle w:val="Corpotesto"/>
              <w:spacing w:after="0"/>
              <w:jc w:val="both"/>
              <w:rPr>
                <w:bCs/>
                <w:sz w:val="16"/>
                <w:szCs w:val="16"/>
              </w:rPr>
            </w:pPr>
            <w:r w:rsidRPr="000E395F">
              <w:rPr>
                <w:bCs/>
                <w:sz w:val="16"/>
                <w:szCs w:val="16"/>
              </w:rPr>
              <w:t>Tipologia KPI:efficacia</w:t>
            </w:r>
          </w:p>
        </w:tc>
        <w:tc>
          <w:tcPr>
            <w:tcW w:w="1166"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100</w:t>
            </w:r>
          </w:p>
        </w:tc>
        <w:tc>
          <w:tcPr>
            <w:tcW w:w="1260"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numero</w:t>
            </w:r>
          </w:p>
        </w:tc>
        <w:tc>
          <w:tcPr>
            <w:tcW w:w="1348" w:type="dxa"/>
            <w:gridSpan w:val="3"/>
            <w:tcBorders>
              <w:bottom w:val="single" w:sz="4" w:space="0" w:color="auto"/>
            </w:tcBorders>
            <w:shd w:val="clear" w:color="auto" w:fill="auto"/>
          </w:tcPr>
          <w:p w:rsidR="007B3468" w:rsidRPr="000A793B" w:rsidRDefault="00AB2645" w:rsidP="000E39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017" w:type="dxa"/>
            <w:gridSpan w:val="3"/>
            <w:tcBorders>
              <w:bottom w:val="single" w:sz="4" w:space="0" w:color="auto"/>
            </w:tcBorders>
            <w:shd w:val="clear" w:color="auto" w:fill="auto"/>
          </w:tcPr>
          <w:p w:rsidR="007B3468" w:rsidRPr="000A793B" w:rsidRDefault="00AB2645" w:rsidP="000E395F">
            <w:pPr>
              <w:spacing w:after="0" w:line="240" w:lineRule="auto"/>
              <w:jc w:val="both"/>
              <w:rPr>
                <w:rFonts w:ascii="Times New Roman" w:hAnsi="Times New Roman" w:cs="Times New Roman"/>
                <w:sz w:val="16"/>
                <w:szCs w:val="16"/>
              </w:rPr>
            </w:pPr>
            <w:r w:rsidRPr="000A793B">
              <w:rPr>
                <w:rFonts w:ascii="Times New Roman" w:hAnsi="Times New Roman" w:cs="Times New Roman"/>
                <w:sz w:val="16"/>
                <w:szCs w:val="16"/>
              </w:rPr>
              <w:t xml:space="preserve">n. utenti imprenditori e aspiranti imprenditori che usufruiscono del servizio </w:t>
            </w:r>
          </w:p>
        </w:tc>
        <w:tc>
          <w:tcPr>
            <w:tcW w:w="1463" w:type="dxa"/>
            <w:gridSpan w:val="2"/>
            <w:tcBorders>
              <w:bottom w:val="single" w:sz="4" w:space="0" w:color="auto"/>
            </w:tcBorders>
            <w:shd w:val="clear" w:color="auto" w:fill="auto"/>
          </w:tcPr>
          <w:p w:rsidR="007B3468" w:rsidRPr="000A793B" w:rsidRDefault="000A793B" w:rsidP="000E395F">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Anno </w:t>
            </w:r>
            <w:r w:rsidR="0029335F">
              <w:rPr>
                <w:rFonts w:ascii="Times New Roman" w:hAnsi="Times New Roman" w:cs="Times New Roman"/>
                <w:sz w:val="16"/>
                <w:szCs w:val="16"/>
              </w:rPr>
              <w:t>2019</w:t>
            </w:r>
            <w:r w:rsidR="009C5571" w:rsidRPr="000A793B">
              <w:rPr>
                <w:rFonts w:ascii="Times New Roman" w:hAnsi="Times New Roman" w:cs="Times New Roman"/>
                <w:sz w:val="16"/>
                <w:szCs w:val="16"/>
              </w:rPr>
              <w:t>&gt;=50</w:t>
            </w:r>
          </w:p>
          <w:p w:rsidR="009C5571" w:rsidRPr="000A793B" w:rsidRDefault="0029335F" w:rsidP="009C5571">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009C5571" w:rsidRPr="000A793B">
              <w:rPr>
                <w:rFonts w:ascii="Times New Roman" w:hAnsi="Times New Roman" w:cs="Times New Roman"/>
                <w:sz w:val="16"/>
                <w:szCs w:val="16"/>
              </w:rPr>
              <w:t>&gt;= 50</w:t>
            </w:r>
          </w:p>
          <w:p w:rsidR="009C5571" w:rsidRPr="000A793B" w:rsidRDefault="0029335F" w:rsidP="009C5571">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009C5571" w:rsidRPr="000A793B">
              <w:rPr>
                <w:rFonts w:ascii="Times New Roman" w:hAnsi="Times New Roman" w:cs="Times New Roman"/>
                <w:sz w:val="16"/>
                <w:szCs w:val="16"/>
              </w:rPr>
              <w:t xml:space="preserve"> &gt;= 50</w:t>
            </w:r>
          </w:p>
        </w:tc>
      </w:tr>
      <w:tr w:rsidR="007B3468" w:rsidRPr="000E395F" w:rsidTr="00DC7971">
        <w:tc>
          <w:tcPr>
            <w:tcW w:w="9854" w:type="dxa"/>
            <w:gridSpan w:val="16"/>
            <w:shd w:val="clear" w:color="auto" w:fill="9BBB59" w:themeFill="accent3"/>
          </w:tcPr>
          <w:p w:rsidR="007B3468" w:rsidRPr="002C6580" w:rsidRDefault="007B3468" w:rsidP="000E395F">
            <w:pPr>
              <w:spacing w:after="0" w:line="240" w:lineRule="auto"/>
              <w:jc w:val="both"/>
              <w:rPr>
                <w:rFonts w:ascii="Times New Roman" w:hAnsi="Times New Roman" w:cs="Times New Roman"/>
              </w:rPr>
            </w:pPr>
            <w:r w:rsidRPr="002C6580">
              <w:rPr>
                <w:rFonts w:ascii="Times New Roman" w:hAnsi="Times New Roman" w:cs="Times New Roman"/>
              </w:rPr>
              <w:t>Area strategica: Competitività e sviluppo delle imprese</w:t>
            </w:r>
          </w:p>
        </w:tc>
      </w:tr>
      <w:tr w:rsidR="007B3468" w:rsidRPr="000E395F" w:rsidTr="00DC7971">
        <w:tc>
          <w:tcPr>
            <w:tcW w:w="9854" w:type="dxa"/>
            <w:gridSpan w:val="16"/>
            <w:tcBorders>
              <w:bottom w:val="single" w:sz="4" w:space="0" w:color="auto"/>
            </w:tcBorders>
          </w:tcPr>
          <w:p w:rsidR="007B3468" w:rsidRPr="000E395F" w:rsidRDefault="007B3468" w:rsidP="000E395F">
            <w:pPr>
              <w:autoSpaceDE w:val="0"/>
              <w:autoSpaceDN w:val="0"/>
              <w:adjustRightInd w:val="0"/>
              <w:spacing w:after="0" w:line="240" w:lineRule="auto"/>
              <w:jc w:val="both"/>
              <w:rPr>
                <w:rFonts w:ascii="Times New Roman" w:hAnsi="Times New Roman" w:cs="Times New Roman"/>
              </w:rPr>
            </w:pPr>
            <w:r w:rsidRPr="000E395F">
              <w:rPr>
                <w:rFonts w:ascii="Times New Roman" w:hAnsi="Times New Roman" w:cs="Times New Roman"/>
              </w:rPr>
              <w:t>La Camera di Commercio con quest’area intende creare sul territorio tutti quei presupposti utili ad attrarre investimenti diretti per facilitare nuovi insediamenti produttivi e incrementare l’occupazione, mettendo a regime un servizio di assistenza a livello locale che coinvolga in rete</w:t>
            </w:r>
            <w:r w:rsidRPr="000E395F">
              <w:rPr>
                <w:rFonts w:ascii="Times New Roman" w:hAnsi="Times New Roman" w:cs="Times New Roman"/>
                <w:color w:val="000000"/>
              </w:rPr>
              <w:t xml:space="preserve"> i soggetti pubblici e privati creando pacchetti di offerta territoriale. Nel quadro di tale obiettivo, si collocano le attività di promozione turistica che dovranno essere volte ad incentivare sia l’</w:t>
            </w:r>
            <w:r w:rsidRPr="000E395F">
              <w:rPr>
                <w:rFonts w:ascii="Times New Roman" w:hAnsi="Times New Roman" w:cs="Times New Roman"/>
                <w:i/>
                <w:iCs/>
                <w:color w:val="000000"/>
              </w:rPr>
              <w:t xml:space="preserve">incoming </w:t>
            </w:r>
            <w:r w:rsidRPr="000E395F">
              <w:rPr>
                <w:rFonts w:ascii="Times New Roman" w:hAnsi="Times New Roman" w:cs="Times New Roman"/>
                <w:color w:val="000000"/>
              </w:rPr>
              <w:t>dai territori limitrofi sia una sempre maggiore fruizione delle ricchezze presenti sul territorio, da parte dei turisti e dei cittadini. Tale area comprende il sostegno alle iniziative ed agli eventi di valorizzazione del territorio e delle sue eccellenze produttive proposti sia dagli Enti Locali che dai soggetti associativi. In particolare rientra in tale area il supporto al settore commercio-servizi, il sostegno delle pari- opportunità, la diffusione della cultura d’impresa per la creazione di nuove imprese, di reti d’impresa e la promozione dello start up, la diffusione dell’etica d’impresa e la  promozione dell’imprenditoria sociale, il sostegno del credito alle imprese, lo sviluppo del polo logistico di Brindisi, l’integrazione dei settori turismo-agricoltura-artigianato.</w:t>
            </w:r>
          </w:p>
        </w:tc>
      </w:tr>
      <w:tr w:rsidR="009C5571" w:rsidRPr="000E395F" w:rsidTr="00DC7971">
        <w:tc>
          <w:tcPr>
            <w:tcW w:w="9854" w:type="dxa"/>
            <w:gridSpan w:val="16"/>
            <w:shd w:val="clear" w:color="auto" w:fill="4BACC6" w:themeFill="accent5"/>
          </w:tcPr>
          <w:p w:rsidR="009C5571" w:rsidRPr="000E395F" w:rsidRDefault="009C5571" w:rsidP="000A793B">
            <w:pPr>
              <w:spacing w:after="0" w:line="240" w:lineRule="auto"/>
              <w:rPr>
                <w:rFonts w:ascii="Times New Roman" w:hAnsi="Times New Roman" w:cs="Times New Roman"/>
              </w:rPr>
            </w:pPr>
            <w:r w:rsidRPr="000E395F">
              <w:rPr>
                <w:rFonts w:ascii="Times New Roman" w:hAnsi="Times New Roman" w:cs="Times New Roman"/>
              </w:rPr>
              <w:t>Obiettivo strategico:</w:t>
            </w:r>
            <w:r w:rsidRPr="000E395F">
              <w:rPr>
                <w:rFonts w:ascii="Times New Roman" w:hAnsi="Times New Roman" w:cs="Times New Roman"/>
                <w:bCs/>
              </w:rPr>
              <w:t xml:space="preserve"> </w:t>
            </w:r>
            <w:r w:rsidR="0029335F" w:rsidRPr="0029335F">
              <w:rPr>
                <w:rFonts w:ascii="Times New Roman" w:hAnsi="Times New Roman"/>
                <w:bCs/>
              </w:rPr>
              <w:t>Gestione sportello innovazione e Alternanza scuola lavoro</w:t>
            </w:r>
          </w:p>
        </w:tc>
      </w:tr>
      <w:tr w:rsidR="009C5571" w:rsidRPr="000E395F" w:rsidTr="00DC7971">
        <w:tc>
          <w:tcPr>
            <w:tcW w:w="9854" w:type="dxa"/>
            <w:gridSpan w:val="16"/>
          </w:tcPr>
          <w:p w:rsidR="009C5571" w:rsidRPr="000E395F" w:rsidRDefault="009C5571" w:rsidP="0005510A">
            <w:pPr>
              <w:spacing w:after="0" w:line="240" w:lineRule="auto"/>
              <w:rPr>
                <w:rFonts w:ascii="Times New Roman" w:hAnsi="Times New Roman" w:cs="Times New Roman"/>
                <w:sz w:val="16"/>
                <w:szCs w:val="16"/>
              </w:rPr>
            </w:pPr>
            <w:r w:rsidRPr="000E395F">
              <w:rPr>
                <w:rFonts w:ascii="Times New Roman" w:hAnsi="Times New Roman" w:cs="Times New Roman"/>
                <w:sz w:val="16"/>
                <w:szCs w:val="16"/>
              </w:rPr>
              <w:t>KPI associati</w:t>
            </w:r>
          </w:p>
        </w:tc>
      </w:tr>
      <w:tr w:rsidR="009C5571" w:rsidRPr="000E395F" w:rsidTr="00DC7971">
        <w:tc>
          <w:tcPr>
            <w:tcW w:w="1643" w:type="dxa"/>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Indicatori</w:t>
            </w:r>
          </w:p>
        </w:tc>
        <w:tc>
          <w:tcPr>
            <w:tcW w:w="1538"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Peso</w:t>
            </w:r>
          </w:p>
        </w:tc>
        <w:tc>
          <w:tcPr>
            <w:tcW w:w="1397"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Un.mis.</w:t>
            </w:r>
          </w:p>
        </w:tc>
        <w:tc>
          <w:tcPr>
            <w:tcW w:w="1518"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Fonte</w:t>
            </w:r>
          </w:p>
        </w:tc>
        <w:tc>
          <w:tcPr>
            <w:tcW w:w="2213"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Alg.</w:t>
            </w:r>
          </w:p>
        </w:tc>
        <w:tc>
          <w:tcPr>
            <w:tcW w:w="1545" w:type="dxa"/>
            <w:gridSpan w:val="3"/>
          </w:tcPr>
          <w:p w:rsidR="009C5571" w:rsidRPr="000A793B" w:rsidRDefault="009C5571"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Target</w:t>
            </w:r>
          </w:p>
        </w:tc>
      </w:tr>
      <w:tr w:rsidR="009C5571" w:rsidRPr="000E395F" w:rsidTr="00DC7971">
        <w:tc>
          <w:tcPr>
            <w:tcW w:w="1643" w:type="dxa"/>
          </w:tcPr>
          <w:p w:rsidR="009C5571" w:rsidRPr="0029335F" w:rsidRDefault="0029335F" w:rsidP="0005510A">
            <w:pPr>
              <w:spacing w:after="0" w:line="240" w:lineRule="auto"/>
              <w:rPr>
                <w:rFonts w:ascii="Times New Roman" w:hAnsi="Times New Roman" w:cs="Times New Roman"/>
                <w:sz w:val="16"/>
                <w:szCs w:val="16"/>
              </w:rPr>
            </w:pPr>
            <w:r w:rsidRPr="0029335F">
              <w:rPr>
                <w:rFonts w:ascii="Times New Roman" w:hAnsi="Times New Roman"/>
                <w:bCs/>
                <w:sz w:val="16"/>
                <w:szCs w:val="16"/>
              </w:rPr>
              <w:t>Promozione start up innovativi</w:t>
            </w:r>
          </w:p>
        </w:tc>
        <w:tc>
          <w:tcPr>
            <w:tcW w:w="1538" w:type="dxa"/>
            <w:gridSpan w:val="3"/>
          </w:tcPr>
          <w:p w:rsidR="009C5571" w:rsidRPr="000A793B" w:rsidRDefault="0029335F" w:rsidP="0005510A">
            <w:pPr>
              <w:spacing w:after="0" w:line="240" w:lineRule="auto"/>
              <w:rPr>
                <w:rFonts w:ascii="Times New Roman" w:hAnsi="Times New Roman" w:cs="Times New Roman"/>
                <w:sz w:val="16"/>
                <w:szCs w:val="16"/>
              </w:rPr>
            </w:pPr>
            <w:r>
              <w:rPr>
                <w:rFonts w:ascii="Times New Roman" w:hAnsi="Times New Roman" w:cs="Times New Roman"/>
                <w:sz w:val="16"/>
                <w:szCs w:val="16"/>
              </w:rPr>
              <w:t>50</w:t>
            </w:r>
          </w:p>
        </w:tc>
        <w:tc>
          <w:tcPr>
            <w:tcW w:w="1397" w:type="dxa"/>
            <w:gridSpan w:val="3"/>
          </w:tcPr>
          <w:p w:rsidR="009C5571" w:rsidRPr="000A793B" w:rsidRDefault="00EB0987"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w:t>
            </w:r>
          </w:p>
        </w:tc>
        <w:tc>
          <w:tcPr>
            <w:tcW w:w="1518" w:type="dxa"/>
            <w:gridSpan w:val="3"/>
          </w:tcPr>
          <w:p w:rsidR="009C5571" w:rsidRPr="000A793B" w:rsidRDefault="001456DA" w:rsidP="0005510A">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interna</w:t>
            </w:r>
          </w:p>
        </w:tc>
        <w:tc>
          <w:tcPr>
            <w:tcW w:w="2213" w:type="dxa"/>
            <w:gridSpan w:val="3"/>
          </w:tcPr>
          <w:p w:rsidR="009C5571" w:rsidRPr="0029335F" w:rsidRDefault="0029335F" w:rsidP="0005510A">
            <w:pPr>
              <w:spacing w:after="0" w:line="240" w:lineRule="auto"/>
              <w:rPr>
                <w:rFonts w:ascii="Times New Roman" w:hAnsi="Times New Roman" w:cs="Times New Roman"/>
                <w:sz w:val="16"/>
                <w:szCs w:val="16"/>
              </w:rPr>
            </w:pPr>
            <w:r w:rsidRPr="0029335F">
              <w:rPr>
                <w:rFonts w:ascii="Times New Roman" w:hAnsi="Times New Roman"/>
                <w:bCs/>
                <w:sz w:val="16"/>
                <w:szCs w:val="16"/>
              </w:rPr>
              <w:t>Numero informazioni fornite a vista su start up innovative / numero totale informazione richieste</w:t>
            </w:r>
          </w:p>
        </w:tc>
        <w:tc>
          <w:tcPr>
            <w:tcW w:w="1545" w:type="dxa"/>
            <w:gridSpan w:val="3"/>
          </w:tcPr>
          <w:p w:rsidR="0029335F" w:rsidRPr="000A793B" w:rsidRDefault="0029335F" w:rsidP="0029335F">
            <w:pPr>
              <w:spacing w:after="0" w:line="240" w:lineRule="auto"/>
              <w:rPr>
                <w:rFonts w:ascii="Times New Roman" w:hAnsi="Times New Roman" w:cs="Times New Roman"/>
                <w:sz w:val="16"/>
                <w:szCs w:val="16"/>
              </w:rPr>
            </w:pPr>
            <w:r w:rsidRPr="000A793B">
              <w:rPr>
                <w:rFonts w:ascii="Times New Roman" w:hAnsi="Times New Roman" w:cs="Times New Roman"/>
                <w:sz w:val="16"/>
                <w:szCs w:val="16"/>
              </w:rPr>
              <w:t>Anno:201</w:t>
            </w:r>
            <w:r>
              <w:rPr>
                <w:rFonts w:ascii="Times New Roman" w:hAnsi="Times New Roman" w:cs="Times New Roman"/>
                <w:sz w:val="16"/>
                <w:szCs w:val="16"/>
              </w:rPr>
              <w:t>9</w:t>
            </w:r>
            <w:r w:rsidRPr="000A793B">
              <w:rPr>
                <w:rFonts w:ascii="Times New Roman" w:hAnsi="Times New Roman" w:cs="Times New Roman"/>
                <w:sz w:val="16"/>
                <w:szCs w:val="16"/>
              </w:rPr>
              <w:t>--100%</w:t>
            </w:r>
          </w:p>
          <w:p w:rsidR="0029335F" w:rsidRPr="000A793B"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Anno:2020</w:t>
            </w:r>
            <w:r w:rsidRPr="000A793B">
              <w:rPr>
                <w:rFonts w:ascii="Times New Roman" w:hAnsi="Times New Roman" w:cs="Times New Roman"/>
                <w:sz w:val="16"/>
                <w:szCs w:val="16"/>
              </w:rPr>
              <w:t>--100%</w:t>
            </w:r>
          </w:p>
          <w:p w:rsidR="009C5571" w:rsidRPr="000A793B" w:rsidRDefault="0029335F" w:rsidP="0029335F">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0A793B">
              <w:rPr>
                <w:rFonts w:ascii="Times New Roman" w:hAnsi="Times New Roman" w:cs="Times New Roman"/>
                <w:sz w:val="16"/>
                <w:szCs w:val="16"/>
              </w:rPr>
              <w:t xml:space="preserve"> -100%</w:t>
            </w:r>
          </w:p>
        </w:tc>
      </w:tr>
      <w:tr w:rsidR="00EB0987" w:rsidRPr="000E395F" w:rsidTr="00DC7971">
        <w:tc>
          <w:tcPr>
            <w:tcW w:w="1643" w:type="dxa"/>
          </w:tcPr>
          <w:p w:rsidR="00EB0987" w:rsidRDefault="00EB0987" w:rsidP="0005510A">
            <w:pPr>
              <w:spacing w:after="0" w:line="240" w:lineRule="auto"/>
              <w:rPr>
                <w:rFonts w:ascii="Times New Roman" w:hAnsi="Times New Roman"/>
                <w:bCs/>
                <w:sz w:val="16"/>
                <w:szCs w:val="16"/>
              </w:rPr>
            </w:pPr>
            <w:r w:rsidRPr="00EB0987">
              <w:rPr>
                <w:rFonts w:ascii="Times New Roman" w:hAnsi="Times New Roman"/>
                <w:bCs/>
                <w:sz w:val="16"/>
                <w:szCs w:val="16"/>
              </w:rPr>
              <w:t>Volume di attività nell’ambito del percorso di alternanza scuola lavoro</w:t>
            </w:r>
          </w:p>
          <w:p w:rsidR="00BC2766" w:rsidRPr="00EB0987" w:rsidRDefault="00BC2766" w:rsidP="0005510A">
            <w:pPr>
              <w:spacing w:after="0" w:line="240" w:lineRule="auto"/>
              <w:rPr>
                <w:rFonts w:ascii="Times New Roman" w:hAnsi="Times New Roman"/>
                <w:bCs/>
                <w:sz w:val="16"/>
                <w:szCs w:val="16"/>
              </w:rPr>
            </w:pPr>
            <w:r w:rsidRPr="000E395F">
              <w:rPr>
                <w:rFonts w:ascii="Times New Roman" w:hAnsi="Times New Roman" w:cs="Times New Roman"/>
                <w:bCs/>
                <w:sz w:val="16"/>
                <w:szCs w:val="16"/>
              </w:rPr>
              <w:t>Tipologia KPI:efficacia</w:t>
            </w:r>
          </w:p>
        </w:tc>
        <w:tc>
          <w:tcPr>
            <w:tcW w:w="1538" w:type="dxa"/>
            <w:gridSpan w:val="3"/>
          </w:tcPr>
          <w:p w:rsidR="00EB0987" w:rsidRPr="00EB0987" w:rsidRDefault="00EB0987" w:rsidP="0005510A">
            <w:pPr>
              <w:spacing w:after="0" w:line="240" w:lineRule="auto"/>
              <w:rPr>
                <w:rFonts w:ascii="Times New Roman" w:hAnsi="Times New Roman" w:cs="Times New Roman"/>
                <w:sz w:val="16"/>
                <w:szCs w:val="16"/>
              </w:rPr>
            </w:pPr>
            <w:r w:rsidRPr="00EB0987">
              <w:rPr>
                <w:rFonts w:ascii="Times New Roman" w:hAnsi="Times New Roman" w:cs="Times New Roman"/>
                <w:sz w:val="16"/>
                <w:szCs w:val="16"/>
              </w:rPr>
              <w:t>50</w:t>
            </w:r>
          </w:p>
        </w:tc>
        <w:tc>
          <w:tcPr>
            <w:tcW w:w="1397" w:type="dxa"/>
            <w:gridSpan w:val="3"/>
          </w:tcPr>
          <w:p w:rsidR="00EB0987" w:rsidRPr="00EB0987" w:rsidRDefault="00EB0987" w:rsidP="0005510A">
            <w:pPr>
              <w:spacing w:after="0" w:line="240" w:lineRule="auto"/>
              <w:rPr>
                <w:rFonts w:ascii="Times New Roman" w:hAnsi="Times New Roman" w:cs="Times New Roman"/>
                <w:sz w:val="16"/>
                <w:szCs w:val="16"/>
              </w:rPr>
            </w:pPr>
            <w:r>
              <w:rPr>
                <w:rFonts w:ascii="Times New Roman" w:hAnsi="Times New Roman" w:cs="Times New Roman"/>
                <w:sz w:val="16"/>
                <w:szCs w:val="16"/>
              </w:rPr>
              <w:t>n.</w:t>
            </w:r>
          </w:p>
        </w:tc>
        <w:tc>
          <w:tcPr>
            <w:tcW w:w="1518" w:type="dxa"/>
            <w:gridSpan w:val="3"/>
          </w:tcPr>
          <w:p w:rsidR="00EB0987" w:rsidRPr="00EB0987" w:rsidRDefault="00EB0987" w:rsidP="005A740A">
            <w:pPr>
              <w:spacing w:after="0" w:line="240" w:lineRule="auto"/>
              <w:rPr>
                <w:rFonts w:ascii="Times New Roman" w:hAnsi="Times New Roman" w:cs="Times New Roman"/>
                <w:sz w:val="16"/>
                <w:szCs w:val="16"/>
              </w:rPr>
            </w:pPr>
            <w:r w:rsidRPr="00EB0987">
              <w:rPr>
                <w:rFonts w:ascii="Times New Roman" w:hAnsi="Times New Roman" w:cs="Times New Roman"/>
                <w:sz w:val="16"/>
                <w:szCs w:val="16"/>
              </w:rPr>
              <w:t>interna</w:t>
            </w:r>
          </w:p>
        </w:tc>
        <w:tc>
          <w:tcPr>
            <w:tcW w:w="2213" w:type="dxa"/>
            <w:gridSpan w:val="3"/>
          </w:tcPr>
          <w:p w:rsidR="00EB0987" w:rsidRPr="00EB0987" w:rsidRDefault="00EB0987" w:rsidP="0005510A">
            <w:pPr>
              <w:spacing w:after="0" w:line="240" w:lineRule="auto"/>
              <w:rPr>
                <w:rFonts w:ascii="Times New Roman" w:hAnsi="Times New Roman" w:cs="Times New Roman"/>
                <w:sz w:val="16"/>
                <w:szCs w:val="16"/>
              </w:rPr>
            </w:pPr>
            <w:r w:rsidRPr="00EB0987">
              <w:rPr>
                <w:rFonts w:ascii="Times New Roman" w:hAnsi="Times New Roman"/>
                <w:bCs/>
                <w:sz w:val="16"/>
                <w:szCs w:val="16"/>
              </w:rPr>
              <w:t>n. di scuole coinvolte nei percorsi di alternanza scuola lavoro</w:t>
            </w:r>
          </w:p>
        </w:tc>
        <w:tc>
          <w:tcPr>
            <w:tcW w:w="1545" w:type="dxa"/>
            <w:gridSpan w:val="3"/>
          </w:tcPr>
          <w:p w:rsidR="00EB0987" w:rsidRPr="000A793B" w:rsidRDefault="00EB0987"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Anno 2019&gt;=2</w:t>
            </w:r>
          </w:p>
          <w:p w:rsidR="00EB0987" w:rsidRPr="000A793B" w:rsidRDefault="00EB0987"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Anno:2020&gt;= 2</w:t>
            </w:r>
          </w:p>
          <w:p w:rsidR="00EB0987" w:rsidRPr="008D1797" w:rsidRDefault="00EB0987" w:rsidP="00EB0987">
            <w:pPr>
              <w:spacing w:after="0" w:line="240" w:lineRule="auto"/>
              <w:rPr>
                <w:rFonts w:ascii="Times New Roman" w:hAnsi="Times New Roman" w:cs="Times New Roman"/>
                <w:sz w:val="16"/>
                <w:szCs w:val="16"/>
              </w:rPr>
            </w:pPr>
            <w:r>
              <w:rPr>
                <w:rFonts w:ascii="Times New Roman" w:hAnsi="Times New Roman" w:cs="Times New Roman"/>
                <w:sz w:val="16"/>
                <w:szCs w:val="16"/>
              </w:rPr>
              <w:t>Anno:2021</w:t>
            </w:r>
            <w:r w:rsidRPr="000A793B">
              <w:rPr>
                <w:rFonts w:ascii="Times New Roman" w:hAnsi="Times New Roman" w:cs="Times New Roman"/>
                <w:sz w:val="16"/>
                <w:szCs w:val="16"/>
              </w:rPr>
              <w:t xml:space="preserve"> &gt;= </w:t>
            </w:r>
            <w:r>
              <w:rPr>
                <w:rFonts w:ascii="Times New Roman" w:hAnsi="Times New Roman" w:cs="Times New Roman"/>
                <w:sz w:val="16"/>
                <w:szCs w:val="16"/>
              </w:rPr>
              <w:t>2</w:t>
            </w:r>
          </w:p>
        </w:tc>
      </w:tr>
    </w:tbl>
    <w:p w:rsidR="007A6EC5" w:rsidRDefault="007A6EC5" w:rsidP="007A6EC5">
      <w:pPr>
        <w:spacing w:after="0"/>
        <w:rPr>
          <w:rFonts w:cstheme="minorHAnsi"/>
        </w:rPr>
      </w:pPr>
    </w:p>
    <w:p w:rsidR="00893A58" w:rsidRDefault="00893A58" w:rsidP="007A6EC5">
      <w:pPr>
        <w:spacing w:after="0"/>
        <w:rPr>
          <w:rFonts w:cstheme="minorHAnsi"/>
        </w:rPr>
      </w:pPr>
    </w:p>
    <w:p w:rsidR="00893A58" w:rsidRDefault="00893A58" w:rsidP="007A6EC5">
      <w:pPr>
        <w:spacing w:after="0"/>
        <w:rPr>
          <w:rFonts w:cstheme="minorHAnsi"/>
        </w:rPr>
      </w:pPr>
    </w:p>
    <w:p w:rsidR="007A6EC5" w:rsidRPr="00CE5E13" w:rsidRDefault="007A6EC5" w:rsidP="007A6EC5">
      <w:pPr>
        <w:pStyle w:val="Paragrafoelenco"/>
        <w:numPr>
          <w:ilvl w:val="0"/>
          <w:numId w:val="6"/>
        </w:numPr>
        <w:rPr>
          <w:rFonts w:ascii="Times New Roman" w:hAnsi="Times New Roman" w:cs="Times New Roman"/>
          <w:b/>
          <w:sz w:val="24"/>
          <w:szCs w:val="24"/>
        </w:rPr>
      </w:pPr>
      <w:r w:rsidRPr="00CE5E13">
        <w:rPr>
          <w:rFonts w:ascii="Times New Roman" w:hAnsi="Times New Roman" w:cs="Times New Roman"/>
          <w:b/>
          <w:sz w:val="24"/>
          <w:szCs w:val="24"/>
        </w:rPr>
        <w:t>Dagli obiettivi strategici agli obiettivi operativi</w:t>
      </w:r>
    </w:p>
    <w:p w:rsidR="007A6EC5" w:rsidRDefault="007A6EC5" w:rsidP="007A6EC5">
      <w:pPr>
        <w:jc w:val="both"/>
        <w:rPr>
          <w:rFonts w:ascii="Times New Roman" w:hAnsi="Times New Roman" w:cs="Times New Roman"/>
          <w:sz w:val="24"/>
          <w:szCs w:val="24"/>
        </w:rPr>
      </w:pPr>
      <w:r>
        <w:rPr>
          <w:rFonts w:ascii="Times New Roman" w:hAnsi="Times New Roman" w:cs="Times New Roman"/>
          <w:sz w:val="24"/>
          <w:szCs w:val="24"/>
        </w:rPr>
        <w:t>Il presente capitolo declina ciascun obiettivo strategico (OS) in uno o più obiettivi operativi (OO) che esprimono in termini di attività (eventi, iniziative, programmi, progetti) ciò che l’Ente si impegna a fare per dare attuazione concreta ai suddetti obiettivi strategici.</w:t>
      </w:r>
    </w:p>
    <w:p w:rsidR="007A6EC5" w:rsidRDefault="007A6EC5" w:rsidP="007A6E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ciascun obiettivo operativo vengono quindi formulati uno o più indicatori di misurazione (KPls). Per comodità espositiva, gli OO ed i relativi KPls sono ordinati ripercorrendo la medesima struttura ad albero utilizzata nella illustrazione degli obiettivi strategici dell’Ente.</w:t>
      </w:r>
    </w:p>
    <w:p w:rsidR="007A6EC5" w:rsidRDefault="007A6EC5" w:rsidP="007A6EC5">
      <w:pPr>
        <w:spacing w:after="0" w:line="240" w:lineRule="auto"/>
        <w:ind w:left="709"/>
        <w:jc w:val="both"/>
        <w:rPr>
          <w:rFonts w:ascii="Times New Roman" w:hAnsi="Times New Roman"/>
          <w:sz w:val="24"/>
          <w:szCs w:val="24"/>
        </w:rPr>
      </w:pPr>
    </w:p>
    <w:p w:rsidR="007A6EC5" w:rsidRDefault="007A6EC5" w:rsidP="00DC7971">
      <w:pPr>
        <w:rPr>
          <w:rFonts w:ascii="Times New Roman" w:hAnsi="Times New Roman"/>
          <w:b/>
          <w:bCs/>
          <w:sz w:val="20"/>
          <w:szCs w:val="20"/>
        </w:rPr>
      </w:pPr>
    </w:p>
    <w:p w:rsidR="00DC7971" w:rsidRDefault="00DC7971" w:rsidP="00DC7971">
      <w:pPr>
        <w:rPr>
          <w:rFonts w:ascii="Times New Roman" w:hAnsi="Times New Roman"/>
          <w:b/>
          <w:bCs/>
          <w:sz w:val="20"/>
          <w:szCs w:val="20"/>
        </w:rPr>
      </w:pPr>
      <w:r w:rsidRPr="00A2328E">
        <w:rPr>
          <w:rFonts w:ascii="Times New Roman" w:hAnsi="Times New Roman"/>
          <w:b/>
          <w:bCs/>
          <w:sz w:val="20"/>
          <w:szCs w:val="20"/>
        </w:rPr>
        <w:t>COMMERCIO INTERNAZIONALE ED INTERNAZIONALIZZAZIONE DEL SISTEMA PRODUTTIVO (Cod.016)</w:t>
      </w: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4118"/>
      </w:tblGrid>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4118" w:type="dxa"/>
            <w:shd w:val="clear" w:color="auto" w:fill="auto"/>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Cod.016 Commercio internazionale ed internazionalizzazione del sistema produttivo</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4118" w:type="dxa"/>
            <w:shd w:val="clear" w:color="auto" w:fill="auto"/>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Co.005 Sostegno all’internazionalizzazione delle imprese e promozione del made in Italy</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4118"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Eurosportello - Internazionalizzazione</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118" w:type="dxa"/>
            <w:shd w:val="clear" w:color="auto" w:fill="auto"/>
          </w:tcPr>
          <w:p w:rsidR="00B613C5" w:rsidRPr="00D6359D" w:rsidRDefault="00B613C5" w:rsidP="00B613C5">
            <w:pPr>
              <w:pStyle w:val="Paragrafoelenco1"/>
              <w:numPr>
                <w:ilvl w:val="0"/>
                <w:numId w:val="10"/>
              </w:numPr>
              <w:ind w:left="714" w:hanging="357"/>
              <w:jc w:val="both"/>
              <w:rPr>
                <w:rFonts w:ascii="Times New Roman" w:hAnsi="Times New Roman"/>
              </w:rPr>
            </w:pPr>
            <w:r w:rsidRPr="00D6359D">
              <w:rPr>
                <w:rFonts w:ascii="Times New Roman" w:hAnsi="Times New Roman"/>
              </w:rPr>
              <w:t>Promozione internazionale;</w:t>
            </w:r>
          </w:p>
          <w:p w:rsidR="00B613C5" w:rsidRPr="00D6359D" w:rsidRDefault="00B613C5" w:rsidP="00B613C5">
            <w:pPr>
              <w:pStyle w:val="Paragrafoelenco1"/>
              <w:numPr>
                <w:ilvl w:val="0"/>
                <w:numId w:val="10"/>
              </w:numPr>
              <w:ind w:left="714" w:hanging="357"/>
              <w:jc w:val="both"/>
              <w:rPr>
                <w:rFonts w:ascii="Times New Roman" w:hAnsi="Times New Roman"/>
              </w:rPr>
            </w:pPr>
            <w:r w:rsidRPr="00D6359D">
              <w:rPr>
                <w:rFonts w:ascii="Times New Roman" w:hAnsi="Times New Roman"/>
              </w:rPr>
              <w:t>Cooperazione Territoriale Europea;</w:t>
            </w:r>
          </w:p>
          <w:p w:rsidR="00B613C5" w:rsidRPr="00D6359D" w:rsidRDefault="00B613C5" w:rsidP="00B613C5">
            <w:pPr>
              <w:pStyle w:val="Paragrafoelenco1"/>
              <w:numPr>
                <w:ilvl w:val="0"/>
                <w:numId w:val="10"/>
              </w:numPr>
              <w:ind w:left="714" w:hanging="357"/>
              <w:jc w:val="both"/>
              <w:rPr>
                <w:rFonts w:ascii="Times New Roman" w:hAnsi="Times New Roman"/>
              </w:rPr>
            </w:pPr>
            <w:r w:rsidRPr="00D6359D">
              <w:rPr>
                <w:rFonts w:ascii="Times New Roman" w:hAnsi="Times New Roman"/>
              </w:rPr>
              <w:t>Marketing Territoriale;</w:t>
            </w:r>
          </w:p>
          <w:p w:rsidR="00B613C5" w:rsidRPr="00D6359D" w:rsidRDefault="00B613C5" w:rsidP="00B613C5">
            <w:pPr>
              <w:pStyle w:val="Paragrafoelenco1"/>
              <w:numPr>
                <w:ilvl w:val="0"/>
                <w:numId w:val="10"/>
              </w:numPr>
              <w:ind w:left="714" w:hanging="357"/>
              <w:jc w:val="both"/>
              <w:rPr>
                <w:rFonts w:ascii="Times New Roman" w:hAnsi="Times New Roman"/>
              </w:rPr>
            </w:pPr>
            <w:r w:rsidRPr="00D6359D">
              <w:rPr>
                <w:rFonts w:ascii="Times New Roman" w:hAnsi="Times New Roman"/>
              </w:rPr>
              <w:t>Politiche e Reti UE;</w:t>
            </w:r>
          </w:p>
          <w:p w:rsidR="00B613C5" w:rsidRPr="00D6359D" w:rsidRDefault="00B613C5" w:rsidP="00B613C5">
            <w:pPr>
              <w:pStyle w:val="Paragrafoelenco1"/>
              <w:numPr>
                <w:ilvl w:val="0"/>
                <w:numId w:val="10"/>
              </w:numPr>
              <w:ind w:left="714" w:hanging="357"/>
              <w:jc w:val="both"/>
              <w:rPr>
                <w:rFonts w:ascii="Times New Roman" w:hAnsi="Times New Roman"/>
              </w:rPr>
            </w:pPr>
            <w:r w:rsidRPr="00D6359D">
              <w:rPr>
                <w:rFonts w:ascii="Times New Roman" w:hAnsi="Times New Roman"/>
              </w:rPr>
              <w:t>Progettazione e finanziamenti (trasversale alle macroaree precedenti)</w:t>
            </w:r>
          </w:p>
          <w:p w:rsidR="00B613C5" w:rsidRPr="00D6359D" w:rsidRDefault="00B613C5" w:rsidP="005A740A">
            <w:pPr>
              <w:jc w:val="both"/>
              <w:rPr>
                <w:rFonts w:ascii="Times New Roman" w:hAnsi="Times New Roman"/>
              </w:rPr>
            </w:pPr>
            <w:r w:rsidRPr="00D6359D">
              <w:rPr>
                <w:rFonts w:ascii="Times New Roman" w:hAnsi="Times New Roman"/>
              </w:rPr>
              <w:t>In aggiunta,  sarà attivata un’azione di monitoraggio permanente di quelle che sono le dinamiche in corso nelle sedi delle istituzioni europee, finalizzate alla codificazione e programmazione della Politica di Coesione Europea 2014 – 2020, per rendere operativa e concreta al massimo la strategia di internazionalizzazione che in questa fase di particolare difficoltà, risulta essere una delle poche opportunità di crescita per le imprese.</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118" w:type="dxa"/>
            <w:shd w:val="clear" w:color="auto" w:fill="auto"/>
          </w:tcPr>
          <w:p w:rsidR="00B613C5" w:rsidRPr="00D6359D" w:rsidRDefault="00B613C5" w:rsidP="005A740A">
            <w:pPr>
              <w:pStyle w:val="Corpotesto"/>
              <w:rPr>
                <w:b/>
                <w:bCs/>
                <w:sz w:val="20"/>
                <w:szCs w:val="20"/>
                <w:lang w:eastAsia="en-US"/>
              </w:rPr>
            </w:pPr>
            <w:r w:rsidRPr="00D6359D">
              <w:rPr>
                <w:sz w:val="20"/>
                <w:szCs w:val="20"/>
                <w:lang w:eastAsia="en-US"/>
              </w:rPr>
              <w:t>Lo sportello dovrà svolgere la tradizionale attività formativa – informativa (seminari alle imprese sull’ internazionalizzazione, convegni, missioni istituzionali ed educational tour, incontri B2B, ecc.);</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118" w:type="dxa"/>
            <w:shd w:val="clear" w:color="auto" w:fill="auto"/>
          </w:tcPr>
          <w:p w:rsidR="00B613C5" w:rsidRPr="00D6359D" w:rsidRDefault="00B613C5" w:rsidP="005A740A">
            <w:pPr>
              <w:pStyle w:val="Corpotesto"/>
              <w:rPr>
                <w:sz w:val="20"/>
                <w:szCs w:val="20"/>
                <w:lang w:eastAsia="en-US"/>
              </w:rPr>
            </w:pPr>
            <w:r w:rsidRPr="00D6359D">
              <w:rPr>
                <w:sz w:val="20"/>
                <w:szCs w:val="20"/>
                <w:lang w:eastAsia="en-US"/>
              </w:rPr>
              <w:t>Lo Sportello dovrà, favorire e promuovere l’ aggregazione tra le imprese attraverso lo strumento delle Reti d’ Impresa per favorire l’ accesso alle politiche creditizie delle imprese che operano con l’ estero.</w:t>
            </w:r>
          </w:p>
          <w:p w:rsidR="00B613C5" w:rsidRPr="00D6359D" w:rsidRDefault="00B613C5" w:rsidP="005A740A">
            <w:pPr>
              <w:pStyle w:val="Corpotesto"/>
              <w:rPr>
                <w:sz w:val="20"/>
                <w:szCs w:val="20"/>
                <w:lang w:eastAsia="en-US"/>
              </w:rPr>
            </w:pPr>
            <w:r w:rsidRPr="00D6359D">
              <w:rPr>
                <w:sz w:val="20"/>
                <w:szCs w:val="20"/>
                <w:lang w:eastAsia="en-US"/>
              </w:rPr>
              <w:t>Proseguire l’attività sul fronte della tutela del made in italy nel mondo, rafforzando l’ impegno nelle iniziative a tutela della proprietà intellettuale e industriale.</w:t>
            </w:r>
          </w:p>
          <w:p w:rsidR="00B613C5" w:rsidRPr="00D6359D" w:rsidRDefault="00B613C5" w:rsidP="005A740A">
            <w:pPr>
              <w:pStyle w:val="Corpotesto"/>
              <w:rPr>
                <w:b/>
                <w:bCs/>
                <w:sz w:val="20"/>
                <w:szCs w:val="20"/>
                <w:lang w:eastAsia="en-US"/>
              </w:rPr>
            </w:pPr>
            <w:r w:rsidRPr="00D6359D">
              <w:rPr>
                <w:sz w:val="20"/>
                <w:szCs w:val="20"/>
                <w:lang w:eastAsia="en-US"/>
              </w:rPr>
              <w:t>Sviluppare e/o consolidare il rapporto con la rete del sistema camerale italiano all’ estero per sostenere la centralità del sistema camerale nella governance delle politiche dell’ internazionalizzazione.</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Promobrindisi</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4118"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Azienda Speciale Promobrindisi </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€ 24.000</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118"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 utenti imprenditori e aspiranti imprenditori che usufruiscono del servizio</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 utenti imprenditori e aspiranti imprenditori che usufruiscono del servizio</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118" w:type="dxa"/>
            <w:shd w:val="clear" w:color="auto" w:fill="auto"/>
            <w:hideMark/>
          </w:tcPr>
          <w:p w:rsidR="00B613C5" w:rsidRPr="00D6359D" w:rsidRDefault="004D5103" w:rsidP="005A740A">
            <w:pPr>
              <w:pStyle w:val="Paragrafoelenco"/>
              <w:autoSpaceDE w:val="0"/>
              <w:autoSpaceDN w:val="0"/>
              <w:adjustRightInd w:val="0"/>
              <w:ind w:left="0"/>
              <w:rPr>
                <w:rFonts w:ascii="Times New Roman" w:hAnsi="Times New Roman"/>
                <w:bCs/>
              </w:rPr>
            </w:pPr>
            <w:r>
              <w:rPr>
                <w:rFonts w:ascii="Times New Roman" w:hAnsi="Times New Roman"/>
                <w:bCs/>
              </w:rPr>
              <w:t>&gt;</w:t>
            </w:r>
            <w:r w:rsidR="00B613C5" w:rsidRPr="00D6359D">
              <w:rPr>
                <w:rFonts w:ascii="Times New Roman" w:hAnsi="Times New Roman"/>
                <w:bCs/>
              </w:rPr>
              <w:t>=50</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Promobrindisi</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1.2</w:t>
            </w:r>
          </w:p>
        </w:tc>
        <w:tc>
          <w:tcPr>
            <w:tcW w:w="4118"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Gestione sportello </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118" w:type="dxa"/>
            <w:shd w:val="clear" w:color="auto" w:fill="auto"/>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N. INFORMAZIONI RILASCIATE A VISTA/TOTALE INFORMAZIONI RICHIESTE </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Promobrindisi</w:t>
            </w:r>
          </w:p>
        </w:tc>
      </w:tr>
      <w:tr w:rsidR="00B613C5" w:rsidRPr="00D6359D" w:rsidTr="005A740A">
        <w:trPr>
          <w:jc w:val="center"/>
        </w:trPr>
        <w:tc>
          <w:tcPr>
            <w:tcW w:w="3995" w:type="dxa"/>
            <w:shd w:val="clear" w:color="auto" w:fill="auto"/>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118" w:type="dxa"/>
            <w:shd w:val="clear" w:color="auto" w:fill="auto"/>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ind w:left="720"/>
        <w:jc w:val="both"/>
        <w:rPr>
          <w:rFonts w:ascii="Times New Roman" w:hAnsi="Times New Roman"/>
          <w:b/>
          <w:sz w:val="20"/>
          <w:szCs w:val="20"/>
        </w:rPr>
      </w:pPr>
    </w:p>
    <w:tbl>
      <w:tblPr>
        <w:tblStyle w:val="Grigliatabella"/>
        <w:tblW w:w="8259" w:type="dxa"/>
        <w:jc w:val="center"/>
        <w:tblLook w:val="04A0" w:firstRow="1" w:lastRow="0" w:firstColumn="1" w:lastColumn="0" w:noHBand="0" w:noVBand="1"/>
      </w:tblPr>
      <w:tblGrid>
        <w:gridCol w:w="11"/>
        <w:gridCol w:w="3921"/>
        <w:gridCol w:w="4327"/>
      </w:tblGrid>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Missione 016 - “Commercio internazionale ed internazionalizzazione del sistema produttivo” </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 005– Sostegno all’internazionalizzazione delle imprese e promozione del made in Italy</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
                <w:bCs/>
              </w:rPr>
            </w:pPr>
            <w:r w:rsidRPr="00D6359D">
              <w:rPr>
                <w:rFonts w:ascii="Times New Roman" w:hAnsi="Times New Roman"/>
                <w:b/>
                <w:bCs/>
              </w:rPr>
              <w:t>attività info-formativa sulla tutela del made in Italy</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Nessunaspaziatura"/>
              <w:jc w:val="both"/>
              <w:rPr>
                <w:rFonts w:ascii="Times New Roman" w:hAnsi="Times New Roman"/>
                <w:bCs/>
              </w:rPr>
            </w:pPr>
            <w:r w:rsidRPr="00D6359D">
              <w:rPr>
                <w:rFonts w:ascii="Times New Roman" w:hAnsi="Times New Roman"/>
                <w:bCs/>
              </w:rPr>
              <w:t xml:space="preserve">Azione 1 attività info-formativa sulla tutela del made in Italy in particolare settore turistico ricettivo e internazionalizzazione delle imprese </w:t>
            </w:r>
          </w:p>
        </w:tc>
      </w:tr>
      <w:tr w:rsidR="00B613C5" w:rsidRPr="00D6359D" w:rsidTr="005A740A">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Realizzazione attività previste</w:t>
            </w:r>
          </w:p>
        </w:tc>
      </w:tr>
      <w:tr w:rsidR="00B613C5" w:rsidRPr="00D6359D" w:rsidTr="005A740A">
        <w:trPr>
          <w:jc w:val="center"/>
        </w:trPr>
        <w:tc>
          <w:tcPr>
            <w:tcW w:w="3932"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ind w:left="46"/>
              <w:jc w:val="both"/>
              <w:rPr>
                <w:rFonts w:ascii="Times New Roman" w:hAnsi="Times New Roman"/>
                <w:bCs/>
              </w:rPr>
            </w:pPr>
            <w:r w:rsidRPr="00D6359D">
              <w:rPr>
                <w:rFonts w:ascii="Times New Roman" w:hAnsi="Times New Roman"/>
                <w:bCs/>
              </w:rPr>
              <w:t>Supportare ente camerale nelle attività istituzionali proprie a supporto degli operatori economici del territorio</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Nessunaspaziatura"/>
              <w:jc w:val="both"/>
              <w:rPr>
                <w:rFonts w:ascii="Times New Roman" w:hAnsi="Times New Roman"/>
                <w:bCs/>
                <w:highlight w:val="yellow"/>
              </w:rPr>
            </w:pPr>
            <w:r w:rsidRPr="00D6359D">
              <w:rPr>
                <w:rFonts w:ascii="Times New Roman" w:hAnsi="Times New Roman"/>
                <w:bCs/>
              </w:rPr>
              <w:t>Azienda speciale Isfores</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Isfores</w:t>
            </w:r>
          </w:p>
        </w:tc>
      </w:tr>
      <w:tr w:rsidR="00B613C5" w:rsidRPr="00D6359D" w:rsidTr="005A740A">
        <w:trPr>
          <w:gridBefore w:val="1"/>
          <w:wBefore w:w="11" w:type="dxa"/>
          <w:jc w:val="center"/>
        </w:trPr>
        <w:tc>
          <w:tcPr>
            <w:tcW w:w="392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43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€ 25.000</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327" w:type="dxa"/>
            <w:hideMark/>
          </w:tcPr>
          <w:p w:rsidR="00B613C5" w:rsidRPr="00D6359D" w:rsidRDefault="00B613C5" w:rsidP="005A740A">
            <w:pPr>
              <w:pStyle w:val="Nessunaspaziatura"/>
              <w:jc w:val="both"/>
              <w:rPr>
                <w:rFonts w:ascii="Times New Roman" w:hAnsi="Times New Roman"/>
                <w:bCs/>
              </w:rPr>
            </w:pPr>
            <w:r w:rsidRPr="00D6359D">
              <w:rPr>
                <w:rFonts w:ascii="Times New Roman" w:hAnsi="Times New Roman"/>
                <w:bCs/>
              </w:rPr>
              <w:t>attività info-formativa sulla tutela del made in Italy</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n. informazioni fornite a vista/n. informazioni richieste </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5A740A">
        <w:trPr>
          <w:gridBefore w:val="1"/>
          <w:wBefore w:w="11" w:type="dxa"/>
          <w:jc w:val="center"/>
        </w:trPr>
        <w:tc>
          <w:tcPr>
            <w:tcW w:w="3921" w:type="dxa"/>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327" w:type="dxa"/>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Segreteria generale</w:t>
            </w:r>
          </w:p>
        </w:tc>
      </w:tr>
    </w:tbl>
    <w:p w:rsidR="00B613C5" w:rsidRPr="00D6359D" w:rsidRDefault="00B613C5" w:rsidP="00B613C5">
      <w:pPr>
        <w:ind w:left="720"/>
        <w:jc w:val="both"/>
        <w:rPr>
          <w:rFonts w:ascii="Times New Roman" w:hAnsi="Times New Roman"/>
          <w:b/>
          <w:sz w:val="20"/>
          <w:szCs w:val="20"/>
        </w:rPr>
      </w:pPr>
    </w:p>
    <w:p w:rsidR="00B613C5" w:rsidRPr="00D6359D" w:rsidRDefault="00B613C5" w:rsidP="00B613C5">
      <w:pPr>
        <w:pStyle w:val="Paragrafoelenco"/>
        <w:numPr>
          <w:ilvl w:val="0"/>
          <w:numId w:val="30"/>
        </w:numPr>
        <w:jc w:val="both"/>
        <w:rPr>
          <w:rFonts w:ascii="Times New Roman" w:hAnsi="Times New Roman"/>
          <w:b/>
          <w:sz w:val="20"/>
          <w:szCs w:val="20"/>
        </w:rPr>
      </w:pPr>
      <w:r w:rsidRPr="00D6359D">
        <w:rPr>
          <w:rFonts w:ascii="Times New Roman" w:hAnsi="Times New Roman"/>
          <w:b/>
          <w:sz w:val="20"/>
          <w:szCs w:val="20"/>
        </w:rPr>
        <w:t>REGOLAZIONE DEI MERCATI (missione cod. 012)</w:t>
      </w:r>
    </w:p>
    <w:tbl>
      <w:tblPr>
        <w:tblStyle w:val="Grigliatabella"/>
        <w:tblW w:w="0" w:type="auto"/>
        <w:jc w:val="center"/>
        <w:tblLook w:val="04A0" w:firstRow="1" w:lastRow="0" w:firstColumn="1" w:lastColumn="0" w:noHBand="0" w:noVBand="1"/>
      </w:tblPr>
      <w:tblGrid>
        <w:gridCol w:w="4077"/>
        <w:gridCol w:w="4036"/>
      </w:tblGrid>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4036" w:type="dxa"/>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Codice 012 Regolazione dei mercati”</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4036" w:type="dxa"/>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Codice 04 Vigilanza sui mercati e sui prodotti, promozione della concorrenza e tutela dei consumatori</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Miglioramento dell’efficienza del servizio metrico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Azione 1: mantenimento dei termini di verifiche realizzate rispetto al totale delle verifiche richieste. Collaudi di posa in opera e verifiche prime</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Intervento puntuale e tempestivo nel rispondere all’esigenza dell’utenza</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Garantire la tutela del consumatore </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 unità D e 1 unità C</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Ufficio metrico</w:t>
            </w:r>
          </w:p>
        </w:tc>
      </w:tr>
      <w:tr w:rsidR="00B613C5" w:rsidRPr="00D6359D" w:rsidTr="005A740A">
        <w:trPr>
          <w:jc w:val="center"/>
        </w:trPr>
        <w:tc>
          <w:tcPr>
            <w:tcW w:w="4077" w:type="dxa"/>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0</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Tasso di evasione verifiche metriche</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Numero verifiche metriche effettuate nell’anno/totale verifiche metriche pervenute</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036"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90%</w:t>
            </w:r>
            <w:r w:rsidRPr="00D6359D">
              <w:rPr>
                <w:rFonts w:ascii="Times New Roman" w:hAnsi="Times New Roman"/>
              </w:rPr>
              <w:t>(dal 03/2015 i giorni di verifica sono stati ridotti  a 2,5 anzichè 4)</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75</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 da cruscotto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Domenico Calefato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6 MESI</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1.2</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Verifiche con forze dell’ordine</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accessi eseguiti/richieste di intervento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25</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Protocollo informatico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Domenico Calefato</w:t>
            </w:r>
          </w:p>
        </w:tc>
      </w:tr>
      <w:tr w:rsidR="00B613C5" w:rsidRPr="00D6359D" w:rsidTr="005A740A">
        <w:trPr>
          <w:jc w:val="center"/>
        </w:trPr>
        <w:tc>
          <w:tcPr>
            <w:tcW w:w="407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03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6 mesi</w:t>
            </w:r>
          </w:p>
        </w:tc>
      </w:tr>
    </w:tbl>
    <w:p w:rsidR="00B613C5" w:rsidRPr="00D6359D" w:rsidRDefault="00B613C5" w:rsidP="00B613C5">
      <w:pPr>
        <w:spacing w:line="240" w:lineRule="auto"/>
        <w:jc w:val="both"/>
        <w:rPr>
          <w:rFonts w:ascii="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120"/>
      </w:tblGrid>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OBIETTIVO STRATEGICO (MISSIONE)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sz w:val="20"/>
                <w:szCs w:val="20"/>
              </w:rPr>
            </w:pPr>
            <w:r w:rsidRPr="00D6359D">
              <w:rPr>
                <w:rFonts w:ascii="Times New Roman" w:hAnsi="Times New Roman"/>
                <w:bCs/>
                <w:sz w:val="20"/>
                <w:szCs w:val="20"/>
              </w:rPr>
              <w:t>Codice 012 Regolazione dei mercati”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PROGRAMMA OPERATIVO</w:t>
            </w:r>
          </w:p>
          <w:p w:rsidR="00B613C5" w:rsidRPr="00D6359D" w:rsidRDefault="00B613C5" w:rsidP="005A740A">
            <w:pPr>
              <w:spacing w:after="0" w:line="240" w:lineRule="auto"/>
              <w:rPr>
                <w:rFonts w:ascii="Times New Roman" w:hAnsi="Times New Roman"/>
                <w:b/>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sz w:val="20"/>
                <w:szCs w:val="20"/>
              </w:rPr>
            </w:pPr>
            <w:r w:rsidRPr="00D6359D">
              <w:rPr>
                <w:rFonts w:ascii="Times New Roman" w:hAnsi="Times New Roman"/>
                <w:bCs/>
                <w:sz w:val="20"/>
                <w:szCs w:val="20"/>
              </w:rPr>
              <w:t>Codice 04 Vigilanza sui mercati e sui prodotti, promozione della concorrenza e tutela dei consumatori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OBIETTIVO OPERATIVO 1</w:t>
            </w:r>
          </w:p>
          <w:p w:rsidR="00B613C5" w:rsidRPr="00D6359D" w:rsidRDefault="00B613C5" w:rsidP="005A740A">
            <w:pPr>
              <w:spacing w:after="0" w:line="240" w:lineRule="auto"/>
              <w:rPr>
                <w:rFonts w:ascii="Times New Roman" w:hAnsi="Times New Roman"/>
                <w:b/>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sz w:val="20"/>
                <w:szCs w:val="20"/>
              </w:rPr>
            </w:pPr>
            <w:r w:rsidRPr="00D6359D">
              <w:rPr>
                <w:rFonts w:ascii="Times New Roman" w:hAnsi="Times New Roman"/>
                <w:sz w:val="20"/>
                <w:szCs w:val="20"/>
              </w:rPr>
              <w:t>miglioramento efficacia ed efficienza delle attività svolte dal Servizio Metrico - Agricoltura</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Descrizione del progetto</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sz w:val="20"/>
                <w:szCs w:val="20"/>
              </w:rPr>
            </w:pPr>
            <w:r w:rsidRPr="00D6359D">
              <w:rPr>
                <w:rFonts w:ascii="Times New Roman" w:hAnsi="Times New Roman"/>
                <w:sz w:val="20"/>
                <w:szCs w:val="20"/>
              </w:rPr>
              <w:t>Rendere efficiente la gestione interna dell’iter delle richieste di certificazione al fine di assorbire gli eventuali ritardi cagionati dai passaggi gestiti dagli operatori esterni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Risultati attesi</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sz w:val="20"/>
                <w:szCs w:val="20"/>
              </w:rPr>
            </w:pPr>
            <w:r w:rsidRPr="00D6359D">
              <w:rPr>
                <w:rFonts w:ascii="Times New Roman" w:hAnsi="Times New Roman"/>
                <w:sz w:val="20"/>
                <w:szCs w:val="20"/>
              </w:rPr>
              <w:t xml:space="preserve">Emissione dei certificati di idoneità entro 18 gg. lavorativi dalla richiesta.  </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Benefici attesi</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sz w:val="20"/>
                <w:szCs w:val="20"/>
              </w:rPr>
            </w:pPr>
            <w:r w:rsidRPr="00D6359D">
              <w:rPr>
                <w:rFonts w:ascii="Times New Roman" w:hAnsi="Times New Roman"/>
                <w:sz w:val="20"/>
                <w:szCs w:val="20"/>
              </w:rPr>
              <w:t>Migliorare il servizio offerto alla filiera dei vinificatori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 xml:space="preserve">Soggetti coinvolti impatto </w:t>
            </w:r>
          </w:p>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b/>
                <w:sz w:val="20"/>
                <w:szCs w:val="20"/>
              </w:rPr>
              <w:t>organizzativo</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2 unità C e 1 unità B</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AREA ORGANIZZATIVA</w:t>
            </w:r>
          </w:p>
          <w:p w:rsidR="00B613C5" w:rsidRPr="00D6359D" w:rsidRDefault="00B613C5" w:rsidP="005A740A">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highlight w:val="yellow"/>
              </w:rPr>
            </w:pPr>
            <w:r w:rsidRPr="00D6359D">
              <w:rPr>
                <w:rFonts w:ascii="Times New Roman" w:hAnsi="Times New Roman"/>
                <w:sz w:val="20"/>
                <w:szCs w:val="20"/>
              </w:rPr>
              <w:t>Servizio metrico</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Budget</w:t>
            </w:r>
          </w:p>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QUADRO FINANZIARIO</w:t>
            </w:r>
          </w:p>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Proventi da gestione di beni e servizi</w:t>
            </w:r>
          </w:p>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Oneri  per interventi economici</w:t>
            </w:r>
          </w:p>
        </w:tc>
        <w:tc>
          <w:tcPr>
            <w:tcW w:w="4120"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KPI operativi 1.1.</w:t>
            </w:r>
          </w:p>
        </w:tc>
        <w:tc>
          <w:tcPr>
            <w:tcW w:w="4120"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Nome indicatore</w:t>
            </w:r>
          </w:p>
          <w:p w:rsidR="00B613C5" w:rsidRPr="00D6359D" w:rsidRDefault="00B613C5" w:rsidP="005A740A">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Tempo medio lavorazione processo</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Algoritmo di calcolo</w:t>
            </w:r>
          </w:p>
          <w:p w:rsidR="00B613C5" w:rsidRPr="00D6359D" w:rsidRDefault="00B613C5" w:rsidP="005A740A">
            <w:pPr>
              <w:spacing w:after="0" w:line="240" w:lineRule="auto"/>
              <w:rPr>
                <w:rFonts w:ascii="Times New Roman" w:hAnsi="Times New Roman"/>
                <w:sz w:val="20"/>
                <w:szCs w:val="20"/>
              </w:rPr>
            </w:pP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sz w:val="20"/>
                <w:szCs w:val="20"/>
              </w:rPr>
            </w:pPr>
            <w:r w:rsidRPr="00D6359D">
              <w:rPr>
                <w:rFonts w:ascii="Times New Roman" w:hAnsi="Times New Roman"/>
                <w:sz w:val="20"/>
                <w:szCs w:val="20"/>
              </w:rPr>
              <w:t>Tempo trascorso dalla ricezione dell’istanza alla emissione del certificato di idoneità</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&lt;=18</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100</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Tipologia dell’indicatore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efficacia</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 xml:space="preserve">Fonte dati </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Rilevazione interna da IC-DEIS</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Romualdo Topputi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6 mesi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b/>
                <w:sz w:val="20"/>
                <w:szCs w:val="20"/>
              </w:rPr>
            </w:pPr>
            <w:r w:rsidRPr="00D6359D">
              <w:rPr>
                <w:rFonts w:ascii="Times New Roman" w:hAnsi="Times New Roman"/>
                <w:b/>
                <w:sz w:val="20"/>
                <w:szCs w:val="20"/>
              </w:rPr>
              <w:t>KPI  operativo 1.2</w:t>
            </w:r>
          </w:p>
        </w:tc>
        <w:tc>
          <w:tcPr>
            <w:tcW w:w="4120"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spacing w:after="0" w:line="240" w:lineRule="auto"/>
              <w:rPr>
                <w:rFonts w:ascii="Times New Roman" w:hAnsi="Times New Roman"/>
                <w:sz w:val="20"/>
                <w:szCs w:val="20"/>
              </w:rPr>
            </w:pP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Nome indicatore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Tempo medio lavorazione processo</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 xml:space="preserve">Algoritmo di calcolo </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Tempo trascorso dalla ricezione dell’istanza alla verifica dei requisiti di idoneità all’inserimento</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Target annuale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&lt;=26</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Peso indicatore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100</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 xml:space="preserve">Tipologia dell’indicatore </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efficacia</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Fonte dati</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Registrazione protocollo</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Responsabile della rilevazione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Romualdo Topputi</w:t>
            </w:r>
          </w:p>
        </w:tc>
      </w:tr>
      <w:tr w:rsidR="00B613C5" w:rsidRPr="00D6359D" w:rsidTr="005A740A">
        <w:trPr>
          <w:jc w:val="center"/>
        </w:trPr>
        <w:tc>
          <w:tcPr>
            <w:tcW w:w="417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Frequenza della rilevazione</w:t>
            </w:r>
          </w:p>
        </w:tc>
        <w:tc>
          <w:tcPr>
            <w:tcW w:w="4120"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rFonts w:ascii="Times New Roman" w:hAnsi="Times New Roman"/>
                <w:sz w:val="20"/>
                <w:szCs w:val="20"/>
              </w:rPr>
            </w:pPr>
            <w:r w:rsidRPr="00D6359D">
              <w:rPr>
                <w:rFonts w:ascii="Times New Roman" w:hAnsi="Times New Roman"/>
                <w:sz w:val="20"/>
                <w:szCs w:val="20"/>
              </w:rPr>
              <w:t>6 mesi</w:t>
            </w:r>
          </w:p>
        </w:tc>
      </w:tr>
    </w:tbl>
    <w:p w:rsidR="00B613C5" w:rsidRPr="00D6359D" w:rsidRDefault="00B613C5" w:rsidP="00B613C5">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4069"/>
        <w:gridCol w:w="4044"/>
      </w:tblGrid>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Cod 012 Regolazione dei mercati”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Cod.004 Vigilanza sui mercati e sui prodotti, promozione della concorrenza e tutela dei consumatori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 xml:space="preserve">Mantenimento degli standard dei tempi di evasione delle pratiche </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Istruttoria ed evasione delle pratiche registro imprese ed adempimenti connessi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044" w:type="dxa"/>
            <w:tcBorders>
              <w:top w:val="single" w:sz="4" w:space="0" w:color="000000"/>
              <w:left w:val="single" w:sz="4" w:space="0" w:color="000000"/>
              <w:bottom w:val="single" w:sz="4" w:space="0" w:color="000000"/>
              <w:right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Aggiornamento  della banca dati  r.i.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Rispetto dei tempi di evasione </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4044" w:type="dxa"/>
            <w:tcBorders>
              <w:top w:val="single" w:sz="4" w:space="0" w:color="000000"/>
              <w:left w:val="single" w:sz="4" w:space="0" w:color="000000"/>
              <w:bottom w:val="single" w:sz="4" w:space="0" w:color="000000"/>
              <w:right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044" w:type="dxa"/>
            <w:tcBorders>
              <w:top w:val="single" w:sz="4" w:space="0" w:color="000000"/>
              <w:left w:val="single" w:sz="4" w:space="0" w:color="000000"/>
              <w:bottom w:val="single" w:sz="4" w:space="0" w:color="000000"/>
              <w:right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Iscrizione delle domande/denunce</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rPr>
              <w:t>Numero pratiche registro imprese evase nel termine di legge/totale pratiche registro imprese evase</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&gt;=65%</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70%</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 da Priamo</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Registro Imprese</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1.2</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 </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Evasione pratiche albo artigiani</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rPr>
              <w:t>%  pratiche albo artigiani evase nei termini nell’anno/ totale pratiche albo artigiani presentate nell’anno rilevate da banca dati Diana</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&gt;=65%</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30%</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 da Priamo</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Registro Imprese</w:t>
            </w:r>
          </w:p>
        </w:tc>
      </w:tr>
      <w:tr w:rsidR="00B613C5" w:rsidRPr="00D6359D" w:rsidTr="005A740A">
        <w:trPr>
          <w:jc w:val="center"/>
        </w:trPr>
        <w:tc>
          <w:tcPr>
            <w:tcW w:w="4069"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044" w:type="dxa"/>
            <w:tcBorders>
              <w:top w:val="single" w:sz="4" w:space="0" w:color="000000"/>
              <w:left w:val="single" w:sz="4" w:space="0" w:color="000000"/>
              <w:bottom w:val="single" w:sz="4" w:space="0" w:color="000000"/>
              <w:right w:val="single" w:sz="4" w:space="0" w:color="000000"/>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tbl>
      <w:tblPr>
        <w:tblStyle w:val="Grigliatabella"/>
        <w:tblW w:w="8253" w:type="dxa"/>
        <w:jc w:val="center"/>
        <w:tblLook w:val="04A0" w:firstRow="1" w:lastRow="0" w:firstColumn="1" w:lastColumn="0" w:noHBand="0" w:noVBand="1"/>
      </w:tblPr>
      <w:tblGrid>
        <w:gridCol w:w="4354"/>
        <w:gridCol w:w="3899"/>
      </w:tblGrid>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012 -“Regolazione dei mercati”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 004 – Vigilanza sui mercati e sui prodotti, promozione della concorrenza e tutela dei consumatori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Mantenimento efficacia ed efficienza delle attività svolte dal Servizio Regolazione del mercato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descrizione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1 : evasione istanze cancellazione protesti nei termini di legge;</w:t>
            </w:r>
          </w:p>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2: Emissione di ordinanze ingiunzione relative a verbali di accertamento arretrati;</w:t>
            </w:r>
          </w:p>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3: mantenimento tempi di evasione istanze di registrazione di marchi e brevetti</w:t>
            </w:r>
          </w:p>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Azione 4: fungibilità nelle attività e nei procedimenti del servizio anche </w:t>
            </w:r>
            <w:r w:rsidRPr="00D6359D">
              <w:rPr>
                <w:rFonts w:ascii="Times New Roman" w:hAnsi="Times New Roman"/>
              </w:rPr>
              <w:t>in caso di assenza o impedimento dei colleghi nel rispetto dei termini dei relativi procedimenti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Mantenimento efficacia ed efficienza delle attività svolte dal Servizio Regolazione del mercato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Mantenimento efficacia ed efficienza delle attività svolte dal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3899"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1: 1 unità fi</w:t>
            </w:r>
            <w:r>
              <w:rPr>
                <w:rFonts w:ascii="Times New Roman" w:hAnsi="Times New Roman"/>
                <w:bCs/>
              </w:rPr>
              <w:t xml:space="preserve">no al 30 giugno 2019 </w:t>
            </w:r>
          </w:p>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2: 1 unità in part-time</w:t>
            </w:r>
          </w:p>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Azione 3: 1 unità in part-time</w:t>
            </w:r>
          </w:p>
          <w:p w:rsidR="00B613C5" w:rsidRPr="00D6359D" w:rsidRDefault="00B613C5" w:rsidP="005A740A">
            <w:pPr>
              <w:pStyle w:val="Paragrafoelenco"/>
              <w:autoSpaceDE w:val="0"/>
              <w:autoSpaceDN w:val="0"/>
              <w:adjustRightInd w:val="0"/>
              <w:ind w:left="0"/>
              <w:jc w:val="both"/>
              <w:rPr>
                <w:rFonts w:ascii="Times New Roman" w:hAnsi="Times New Roman"/>
                <w:bCs/>
                <w:u w:val="single"/>
              </w:rPr>
            </w:pPr>
            <w:r w:rsidRPr="00D6359D">
              <w:rPr>
                <w:rFonts w:ascii="Times New Roman" w:hAnsi="Times New Roman"/>
                <w:bCs/>
              </w:rPr>
              <w:t>Azione 4: 3 unità (2 part-time e una fino al 30 giugno 2019</w:t>
            </w:r>
          </w:p>
          <w:p w:rsidR="00B613C5" w:rsidRPr="00D6359D" w:rsidRDefault="00B613C5" w:rsidP="005A740A">
            <w:pPr>
              <w:pStyle w:val="Paragrafoelenco"/>
              <w:autoSpaceDE w:val="0"/>
              <w:autoSpaceDN w:val="0"/>
              <w:adjustRightInd w:val="0"/>
              <w:ind w:left="0"/>
              <w:jc w:val="both"/>
              <w:rPr>
                <w:rFonts w:ascii="Times New Roman" w:hAnsi="Times New Roman"/>
                <w:bCs/>
              </w:rPr>
            </w:pP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UFFICIO PROTESTI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Tempo medio di evasione istanze di cancellazione protesti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Giorni evasione istanze cancellazione protesti/totale istanze cancellazione protesti </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&lt;=20gg.+5</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Responsabile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2.1.</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UFFICIO SANZIONI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Emissione ordinanze ingiunzione processi verbali emessi nella prima metà del 2016</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Emissione ordinanze ingiunzione processi verbali emessi nella prima metà del 2016</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 da PROSA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Responsabile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Semestrale </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3.1.</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UFFICIO MARCHI E BREVETTI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Tasso di istanze evase nei tempi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Numero istanze evase nei tempi/totale istanze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Responsabile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4.1.</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UFFICI MARCHI PROTESTI SANZIONI COMMERCIO ESTERO</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highlight w:val="yellow"/>
              </w:rPr>
            </w:pPr>
            <w:r w:rsidRPr="00D6359D">
              <w:rPr>
                <w:rFonts w:ascii="Times New Roman" w:hAnsi="Times New Roman"/>
                <w:bCs/>
              </w:rPr>
              <w:t xml:space="preserve">fungibilità nelle attività e nei procedimenti del servizio anche </w:t>
            </w:r>
            <w:r w:rsidRPr="00D6359D">
              <w:rPr>
                <w:rFonts w:ascii="Times New Roman" w:hAnsi="Times New Roman"/>
              </w:rPr>
              <w:t xml:space="preserve">in caso di assenza o impedimento dei colleghi nel rispetto dei termini dei relativi procedimenti </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jc w:val="both"/>
              <w:rPr>
                <w:rFonts w:ascii="Times New Roman" w:hAnsi="Times New Roman"/>
                <w:bCs/>
              </w:rPr>
            </w:pPr>
            <w:r w:rsidRPr="00D6359D">
              <w:rPr>
                <w:rFonts w:ascii="Times New Roman" w:hAnsi="Times New Roman"/>
                <w:bCs/>
              </w:rPr>
              <w:t>Si/no</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Responsabile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emissione certificati commercio estero  entro 6 giorni dalla richiesta e carnet ata entro 10 giorni. </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Responsabile Servizio Regolazione del mercato – economia locale</w:t>
            </w:r>
          </w:p>
        </w:tc>
      </w:tr>
      <w:tr w:rsidR="00B613C5" w:rsidRPr="00D6359D" w:rsidTr="005A740A">
        <w:trPr>
          <w:jc w:val="center"/>
        </w:trPr>
        <w:tc>
          <w:tcPr>
            <w:tcW w:w="4354"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3899"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tbl>
      <w:tblPr>
        <w:tblStyle w:val="Grigliatabella"/>
        <w:tblW w:w="8371" w:type="dxa"/>
        <w:jc w:val="center"/>
        <w:tblLook w:val="04A0" w:firstRow="1" w:lastRow="0" w:firstColumn="1" w:lastColumn="0" w:noHBand="0" w:noVBand="1"/>
      </w:tblPr>
      <w:tblGrid>
        <w:gridCol w:w="4111"/>
        <w:gridCol w:w="4260"/>
      </w:tblGrid>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Obiettivo strategico (missione)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012 -“Regolazione dei mercati”</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Programma</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jc w:val="both"/>
              <w:rPr>
                <w:rFonts w:ascii="Times New Roman" w:hAnsi="Times New Roman"/>
                <w:bCs/>
              </w:rPr>
            </w:pPr>
            <w:r w:rsidRPr="00CF6655">
              <w:rPr>
                <w:rFonts w:ascii="Times New Roman" w:hAnsi="Times New Roman"/>
                <w:bCs/>
              </w:rPr>
              <w:t xml:space="preserve"> 004 – Vigilanza sui mercati e sui prodotti, promozione della concorrenza e tutela dei consumatori</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 xml:space="preserve">Obiettivo operativo </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jc w:val="both"/>
              <w:rPr>
                <w:rFonts w:ascii="Times New Roman" w:hAnsi="Times New Roman"/>
                <w:b/>
                <w:bCs/>
              </w:rPr>
            </w:pPr>
            <w:r w:rsidRPr="00CF6655">
              <w:rPr>
                <w:rFonts w:ascii="Times New Roman" w:hAnsi="Times New Roman"/>
                <w:b/>
                <w:bCs/>
              </w:rPr>
              <w:t xml:space="preserve">Servizi per favorire la reinternalizzazione </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 xml:space="preserve">Descrizione </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Nessunaspaziatura"/>
              <w:jc w:val="both"/>
              <w:rPr>
                <w:rFonts w:ascii="Times New Roman" w:hAnsi="Times New Roman"/>
                <w:bCs/>
              </w:rPr>
            </w:pPr>
            <w:r w:rsidRPr="00CF6655">
              <w:rPr>
                <w:rFonts w:ascii="Times New Roman" w:hAnsi="Times New Roman"/>
                <w:bCs/>
              </w:rPr>
              <w:t>Azione 1: attività commissionate dall’ente camerale a supporto dell’erogaz</w:t>
            </w:r>
            <w:r>
              <w:rPr>
                <w:rFonts w:ascii="Times New Roman" w:hAnsi="Times New Roman"/>
                <w:bCs/>
              </w:rPr>
              <w:t xml:space="preserve">ione dei servizi istituzionali </w:t>
            </w:r>
            <w:r w:rsidRPr="00CF6655">
              <w:rPr>
                <w:rFonts w:ascii="Times New Roman" w:hAnsi="Times New Roman"/>
                <w:bCs/>
              </w:rPr>
              <w:t xml:space="preserve"> </w:t>
            </w:r>
          </w:p>
          <w:p w:rsidR="00B613C5" w:rsidRPr="00CF6655" w:rsidRDefault="00B613C5" w:rsidP="005A740A">
            <w:pPr>
              <w:pStyle w:val="Nessunaspaziatura"/>
              <w:jc w:val="both"/>
              <w:rPr>
                <w:rFonts w:ascii="Times New Roman" w:hAnsi="Times New Roman"/>
                <w:bCs/>
              </w:rPr>
            </w:pPr>
            <w:r w:rsidRPr="00CF6655">
              <w:rPr>
                <w:rFonts w:ascii="Times New Roman" w:hAnsi="Times New Roman"/>
                <w:bCs/>
              </w:rPr>
              <w:t>Azione 2 attività di sportello per rilascio smart card</w:t>
            </w:r>
          </w:p>
          <w:p w:rsidR="00B613C5" w:rsidRPr="00CF6655" w:rsidRDefault="00B613C5" w:rsidP="005A740A">
            <w:pPr>
              <w:pStyle w:val="Nessunaspaziatura"/>
              <w:jc w:val="both"/>
              <w:rPr>
                <w:rFonts w:ascii="Times New Roman" w:hAnsi="Times New Roman"/>
                <w:bCs/>
              </w:rPr>
            </w:pPr>
            <w:r w:rsidRPr="00CF6655">
              <w:rPr>
                <w:rFonts w:ascii="Times New Roman" w:hAnsi="Times New Roman"/>
                <w:bCs/>
              </w:rPr>
              <w:t xml:space="preserve">Azione 3 </w:t>
            </w:r>
            <w:r>
              <w:rPr>
                <w:rFonts w:ascii="Times New Roman" w:hAnsi="Times New Roman"/>
                <w:bCs/>
              </w:rPr>
              <w:t>attività di sportello per rilascio Spid</w:t>
            </w:r>
          </w:p>
          <w:p w:rsidR="00B613C5" w:rsidRPr="00CF6655" w:rsidRDefault="00B613C5" w:rsidP="005A740A">
            <w:pPr>
              <w:pStyle w:val="Nessunaspaziatura"/>
              <w:jc w:val="both"/>
              <w:rPr>
                <w:rFonts w:ascii="Times New Roman" w:hAnsi="Times New Roman"/>
                <w:bCs/>
              </w:rPr>
            </w:pPr>
            <w:r w:rsidRPr="00CF6655">
              <w:rPr>
                <w:rFonts w:ascii="Times New Roman" w:hAnsi="Times New Roman"/>
                <w:bCs/>
              </w:rPr>
              <w:t>Azione 4 gestione sportello borsa merci telematica</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Risultati attesi</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jc w:val="both"/>
              <w:rPr>
                <w:rFonts w:ascii="Times New Roman" w:hAnsi="Times New Roman"/>
                <w:bCs/>
              </w:rPr>
            </w:pPr>
            <w:r w:rsidRPr="00CF6655">
              <w:rPr>
                <w:rFonts w:ascii="Times New Roman" w:hAnsi="Times New Roman"/>
                <w:bCs/>
              </w:rPr>
              <w:t>Realizzazione attività previste</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Benefici attesi</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ind w:left="46"/>
              <w:jc w:val="both"/>
              <w:rPr>
                <w:rFonts w:ascii="Times New Roman" w:hAnsi="Times New Roman"/>
                <w:bCs/>
              </w:rPr>
            </w:pPr>
            <w:r w:rsidRPr="00CF6655">
              <w:rPr>
                <w:rFonts w:ascii="Times New Roman" w:hAnsi="Times New Roman"/>
                <w:bCs/>
              </w:rPr>
              <w:t>Supportare ente camerale nelle attività istituzionali proprie a supporto degli operatori economici del territorio</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Impatto organizzativo (</w:t>
            </w:r>
            <w:r w:rsidRPr="00CF6655">
              <w:rPr>
                <w:rFonts w:ascii="Times New Roman" w:hAnsi="Times New Roman"/>
                <w:b/>
              </w:rPr>
              <w:t>stima impatto su personale, tempi, processi)</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Nessunaspaziatura"/>
              <w:jc w:val="both"/>
              <w:rPr>
                <w:rFonts w:ascii="Times New Roman" w:hAnsi="Times New Roman"/>
                <w:bCs/>
              </w:rPr>
            </w:pPr>
            <w:r w:rsidRPr="00E912D2">
              <w:rPr>
                <w:rFonts w:ascii="Times New Roman" w:hAnsi="Times New Roman"/>
                <w:bCs/>
              </w:rPr>
              <w:t>Azienda speciale Isfores</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rPr>
              <w:t xml:space="preserve">Centro di costo  </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Azienda speciale Isfores</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jc w:val="both"/>
              <w:rPr>
                <w:rFonts w:ascii="Times New Roman" w:hAnsi="Times New Roman"/>
                <w:b/>
              </w:rPr>
            </w:pPr>
            <w:r w:rsidRPr="00CF6655">
              <w:rPr>
                <w:rFonts w:ascii="Times New Roman" w:hAnsi="Times New Roman"/>
                <w:b/>
              </w:rPr>
              <w:t xml:space="preserve">Budget </w:t>
            </w:r>
          </w:p>
          <w:p w:rsidR="00B613C5" w:rsidRPr="00CF6655" w:rsidRDefault="00B613C5" w:rsidP="005A740A">
            <w:pPr>
              <w:autoSpaceDE w:val="0"/>
              <w:autoSpaceDN w:val="0"/>
              <w:adjustRightInd w:val="0"/>
              <w:jc w:val="both"/>
              <w:rPr>
                <w:rFonts w:ascii="Times New Roman" w:hAnsi="Times New Roman"/>
                <w:b/>
                <w:bCs/>
              </w:rPr>
            </w:pPr>
            <w:r w:rsidRPr="00CF6655">
              <w:rPr>
                <w:rFonts w:ascii="Times New Roman" w:hAnsi="Times New Roman"/>
                <w:b/>
              </w:rPr>
              <w:t>(proventi da gestione di beni e servizi   e oneri per interventi economici )</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€ 195.000 di cui € 14.400 per PID</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Kpi operativo 1.1.</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rPr>
              <w:t>Nome indicatore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jc w:val="both"/>
              <w:rPr>
                <w:rFonts w:ascii="Times New Roman" w:hAnsi="Times New Roman"/>
                <w:bCs/>
              </w:rPr>
            </w:pPr>
            <w:r w:rsidRPr="00CF6655">
              <w:rPr>
                <w:rFonts w:ascii="Times New Roman" w:hAnsi="Times New Roman"/>
                <w:bCs/>
              </w:rPr>
              <w:t xml:space="preserve">attività commissionate dall’ente camerale a supporto dell’erogazione dei servizi istituzionali </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Algoritmo di calcolo</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Si/no</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Target annuale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si</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Peso indicatore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Tipologia dell’indicatore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efficacia</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Fonte dati</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interna</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Responsabile della rilevazione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Segreteria generale</w:t>
            </w:r>
          </w:p>
        </w:tc>
      </w:tr>
      <w:tr w:rsidR="00B613C5" w:rsidRPr="00CF6655" w:rsidTr="005A740A">
        <w:trPr>
          <w:jc w:val="center"/>
        </w:trPr>
        <w:tc>
          <w:tcPr>
            <w:tcW w:w="4111"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Frequenza della rilevazione</w:t>
            </w:r>
          </w:p>
        </w:tc>
        <w:tc>
          <w:tcPr>
            <w:tcW w:w="4260" w:type="dxa"/>
            <w:tcBorders>
              <w:top w:val="single" w:sz="4" w:space="0" w:color="auto"/>
              <w:left w:val="single" w:sz="4" w:space="0" w:color="auto"/>
              <w:bottom w:val="single" w:sz="4" w:space="0" w:color="auto"/>
              <w:right w:val="single" w:sz="4" w:space="0" w:color="auto"/>
            </w:tcBorders>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Semestrale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Kpi operativo 2.1.</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rPr>
              <w:t>Nome indicatore</w:t>
            </w:r>
          </w:p>
        </w:tc>
        <w:tc>
          <w:tcPr>
            <w:tcW w:w="4260" w:type="dxa"/>
            <w:hideMark/>
          </w:tcPr>
          <w:p w:rsidR="00B613C5" w:rsidRPr="00CF6655" w:rsidRDefault="00B613C5" w:rsidP="005A740A">
            <w:pPr>
              <w:jc w:val="both"/>
              <w:rPr>
                <w:rFonts w:ascii="Times New Roman" w:hAnsi="Times New Roman"/>
                <w:bCs/>
              </w:rPr>
            </w:pPr>
            <w:r w:rsidRPr="00CF6655">
              <w:rPr>
                <w:rFonts w:ascii="Times New Roman" w:hAnsi="Times New Roman"/>
                <w:bCs/>
              </w:rPr>
              <w:t>Gestione sportello rilascio smart card</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Algoritmo di calcolo</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 xml:space="preserve">n. smart card fornite a vista/n. smart card richieste </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Target annuale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Peso 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Tipologia dell’indicatore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efficacia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Fonte dati</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interna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Responsabile della rilevazione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Segreteria generale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Frequenza della rilevazione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Semestrale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Kpi operativo 3.1.</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rPr>
              <w:t>Nome indicatore</w:t>
            </w:r>
          </w:p>
        </w:tc>
        <w:tc>
          <w:tcPr>
            <w:tcW w:w="4260" w:type="dxa"/>
            <w:hideMark/>
          </w:tcPr>
          <w:p w:rsidR="00B613C5" w:rsidRDefault="00B613C5" w:rsidP="005A740A">
            <w:pPr>
              <w:jc w:val="both"/>
              <w:rPr>
                <w:rFonts w:ascii="Times New Roman" w:hAnsi="Times New Roman"/>
                <w:bCs/>
              </w:rPr>
            </w:pPr>
            <w:r>
              <w:rPr>
                <w:rFonts w:ascii="Times New Roman" w:hAnsi="Times New Roman"/>
                <w:bCs/>
              </w:rPr>
              <w:t>Gestione sportello rilascio SPID</w:t>
            </w:r>
          </w:p>
          <w:p w:rsidR="00B613C5" w:rsidRPr="00CF6655" w:rsidRDefault="00B613C5" w:rsidP="005A740A">
            <w:pPr>
              <w:jc w:val="both"/>
              <w:rPr>
                <w:rFonts w:ascii="Times New Roman" w:hAnsi="Times New Roman"/>
                <w:bCs/>
              </w:rPr>
            </w:pP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Algoritmo di calcolo</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Si/no</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Target annuale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si</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Peso 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Tipologia dell’indicatore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efficacia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Fonte dati</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interna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Responsabile della rilevazione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Segreteria generale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Frequenza della rilevazione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Semestrale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bCs/>
              </w:rPr>
              <w:t>Kpi operativo 4.1.</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bCs/>
              </w:rPr>
            </w:pPr>
            <w:r w:rsidRPr="00CF6655">
              <w:rPr>
                <w:rFonts w:ascii="Times New Roman" w:hAnsi="Times New Roman"/>
                <w:b/>
              </w:rPr>
              <w:t>Nome indicatore</w:t>
            </w:r>
          </w:p>
        </w:tc>
        <w:tc>
          <w:tcPr>
            <w:tcW w:w="4260" w:type="dxa"/>
            <w:hideMark/>
          </w:tcPr>
          <w:p w:rsidR="00B613C5" w:rsidRPr="00CF6655" w:rsidRDefault="00B613C5" w:rsidP="005A740A">
            <w:pPr>
              <w:pStyle w:val="Nessunaspaziatura"/>
              <w:jc w:val="both"/>
              <w:rPr>
                <w:rFonts w:ascii="Times New Roman" w:hAnsi="Times New Roman"/>
                <w:bCs/>
              </w:rPr>
            </w:pPr>
            <w:r w:rsidRPr="00CF6655">
              <w:rPr>
                <w:rFonts w:ascii="Times New Roman" w:hAnsi="Times New Roman"/>
                <w:bCs/>
              </w:rPr>
              <w:t>Gestione sportello borsa merci telematica</w:t>
            </w:r>
          </w:p>
          <w:p w:rsidR="00B613C5" w:rsidRPr="00CF6655" w:rsidRDefault="00B613C5" w:rsidP="005A740A">
            <w:pPr>
              <w:jc w:val="both"/>
              <w:rPr>
                <w:rFonts w:ascii="Times New Roman" w:hAnsi="Times New Roman"/>
                <w:bCs/>
              </w:rPr>
            </w:pP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Algoritmo di calcolo</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n. informazioni fornite a vista/n. informazioni richieste</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Target annuale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Peso 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100</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Tipologia dell’indicatore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efficacia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Fonte dati</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interna</w:t>
            </w:r>
          </w:p>
        </w:tc>
      </w:tr>
      <w:tr w:rsidR="00B613C5" w:rsidRPr="00CF6655"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Responsabile della rilevazione</w:t>
            </w:r>
          </w:p>
        </w:tc>
        <w:tc>
          <w:tcPr>
            <w:tcW w:w="4260" w:type="dxa"/>
            <w:hideMark/>
          </w:tcPr>
          <w:p w:rsidR="00B613C5" w:rsidRPr="00CF6655"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Segreteria generale</w:t>
            </w:r>
          </w:p>
        </w:tc>
      </w:tr>
      <w:tr w:rsidR="00B613C5" w:rsidRPr="007A5E00" w:rsidTr="005A740A">
        <w:trPr>
          <w:jc w:val="center"/>
        </w:trPr>
        <w:tc>
          <w:tcPr>
            <w:tcW w:w="4111" w:type="dxa"/>
            <w:hideMark/>
          </w:tcPr>
          <w:p w:rsidR="00B613C5" w:rsidRPr="00CF6655" w:rsidRDefault="00B613C5" w:rsidP="005A740A">
            <w:pPr>
              <w:autoSpaceDE w:val="0"/>
              <w:autoSpaceDN w:val="0"/>
              <w:adjustRightInd w:val="0"/>
              <w:rPr>
                <w:rFonts w:ascii="Times New Roman" w:hAnsi="Times New Roman"/>
                <w:b/>
              </w:rPr>
            </w:pPr>
            <w:r w:rsidRPr="00CF6655">
              <w:rPr>
                <w:rFonts w:ascii="Times New Roman" w:hAnsi="Times New Roman"/>
                <w:b/>
              </w:rPr>
              <w:t>Frequenza della rilevazione</w:t>
            </w:r>
          </w:p>
        </w:tc>
        <w:tc>
          <w:tcPr>
            <w:tcW w:w="4260" w:type="dxa"/>
            <w:hideMark/>
          </w:tcPr>
          <w:p w:rsidR="00B613C5" w:rsidRPr="007A5E00" w:rsidRDefault="00B613C5" w:rsidP="005A740A">
            <w:pPr>
              <w:pStyle w:val="Paragrafoelenco"/>
              <w:autoSpaceDE w:val="0"/>
              <w:autoSpaceDN w:val="0"/>
              <w:adjustRightInd w:val="0"/>
              <w:ind w:left="0"/>
              <w:rPr>
                <w:rFonts w:ascii="Times New Roman" w:hAnsi="Times New Roman"/>
                <w:bCs/>
              </w:rPr>
            </w:pPr>
            <w:r w:rsidRPr="00CF6655">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p w:rsidR="00B613C5" w:rsidRPr="00D6359D" w:rsidRDefault="00B613C5" w:rsidP="00B613C5">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3402"/>
        <w:gridCol w:w="5027"/>
      </w:tblGrid>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012 -“Regolazione dei mercati”</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 004 – Vigilanza sui mercati e sui prodotti, promozione della concorrenza e tutela dei consumatori</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825F56" w:rsidRDefault="00B613C5" w:rsidP="005A740A">
            <w:pPr>
              <w:autoSpaceDE w:val="0"/>
              <w:autoSpaceDN w:val="0"/>
              <w:adjustRightInd w:val="0"/>
              <w:rPr>
                <w:rFonts w:ascii="Times New Roman" w:hAnsi="Times New Roman"/>
                <w:b/>
                <w:bCs/>
              </w:rPr>
            </w:pPr>
            <w:r w:rsidRPr="00825F56">
              <w:rPr>
                <w:rFonts w:ascii="Times New Roman" w:hAnsi="Times New Roman"/>
                <w:b/>
                <w:bCs/>
              </w:rPr>
              <w:t>obiettivo operativo 1</w:t>
            </w:r>
          </w:p>
        </w:tc>
        <w:tc>
          <w:tcPr>
            <w:tcW w:w="5027" w:type="dxa"/>
            <w:tcBorders>
              <w:top w:val="single" w:sz="4" w:space="0" w:color="auto"/>
              <w:left w:val="single" w:sz="4" w:space="0" w:color="auto"/>
              <w:bottom w:val="single" w:sz="4" w:space="0" w:color="auto"/>
              <w:right w:val="single" w:sz="4" w:space="0" w:color="auto"/>
            </w:tcBorders>
            <w:hideMark/>
          </w:tcPr>
          <w:p w:rsidR="00B613C5" w:rsidRPr="00825F56" w:rsidRDefault="00B613C5" w:rsidP="005A740A">
            <w:pPr>
              <w:pStyle w:val="Paragrafoelenco"/>
              <w:autoSpaceDE w:val="0"/>
              <w:autoSpaceDN w:val="0"/>
              <w:adjustRightInd w:val="0"/>
              <w:ind w:left="0"/>
              <w:rPr>
                <w:rFonts w:ascii="Times New Roman" w:hAnsi="Times New Roman"/>
                <w:b/>
                <w:bCs/>
              </w:rPr>
            </w:pPr>
            <w:r w:rsidRPr="00825F56">
              <w:rPr>
                <w:rFonts w:ascii="Times New Roman" w:hAnsi="Times New Roman"/>
                <w:b/>
                <w:bCs/>
              </w:rPr>
              <w:t>Costituzione di start up innovative-Ufficio Assistenza qualificata alle Imprese  AQI</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autoSpaceDE w:val="0"/>
              <w:autoSpaceDN w:val="0"/>
              <w:adjustRightInd w:val="0"/>
              <w:rPr>
                <w:rFonts w:ascii="Times New Roman" w:hAnsi="Times New Roman"/>
                <w:b/>
                <w:bCs/>
              </w:rPr>
            </w:pPr>
          </w:p>
        </w:tc>
        <w:tc>
          <w:tcPr>
            <w:tcW w:w="5027"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pStyle w:val="Default"/>
              <w:jc w:val="both"/>
              <w:rPr>
                <w:rFonts w:ascii="Times New Roman" w:hAnsi="Times New Roman" w:cs="Times New Roman"/>
                <w:b/>
                <w:color w:val="313131"/>
                <w:sz w:val="20"/>
                <w:szCs w:val="20"/>
              </w:rPr>
            </w:pPr>
            <w:r w:rsidRPr="00D6359D">
              <w:rPr>
                <w:rFonts w:ascii="Times New Roman" w:hAnsi="Times New Roman" w:cs="Times New Roman"/>
                <w:color w:val="313131"/>
                <w:sz w:val="20"/>
                <w:szCs w:val="20"/>
              </w:rPr>
              <w:t xml:space="preserve">In seguito alle novità introdotte dal decreto ministeriale del 17 febbraio 2016, gli aspiranti imprenditori che intendono costituire una startup innovativa in forma di srl, (art. 4, comma 10 bis, del D.L. 24/01/2015, n.3, convertito con modificazioni in Legge n. 33/2015) possono utilizzare una </w:t>
            </w:r>
            <w:r w:rsidRPr="00D6359D">
              <w:rPr>
                <w:rStyle w:val="Enfasigrassetto"/>
                <w:rFonts w:ascii="Times New Roman" w:eastAsia="Calibri" w:hAnsi="Times New Roman"/>
                <w:color w:val="313131"/>
                <w:sz w:val="20"/>
                <w:szCs w:val="20"/>
              </w:rPr>
              <w:t>procedura semplificata</w:t>
            </w:r>
            <w:r w:rsidRPr="00D6359D">
              <w:rPr>
                <w:rFonts w:ascii="Times New Roman" w:hAnsi="Times New Roman" w:cs="Times New Roman"/>
                <w:b/>
                <w:color w:val="313131"/>
                <w:sz w:val="20"/>
                <w:szCs w:val="20"/>
              </w:rPr>
              <w:t xml:space="preserve">, </w:t>
            </w:r>
            <w:r w:rsidRPr="00D6359D">
              <w:rPr>
                <w:rFonts w:ascii="Times New Roman" w:hAnsi="Times New Roman" w:cs="Times New Roman"/>
                <w:color w:val="313131"/>
                <w:sz w:val="20"/>
                <w:szCs w:val="20"/>
              </w:rPr>
              <w:t xml:space="preserve">che prevede per la stipula di atto costitutivo e statuto l'utilizzo di un </w:t>
            </w:r>
            <w:r w:rsidRPr="00D6359D">
              <w:rPr>
                <w:rStyle w:val="Enfasigrassetto"/>
                <w:rFonts w:ascii="Times New Roman" w:eastAsia="Calibri" w:hAnsi="Times New Roman"/>
                <w:color w:val="313131"/>
                <w:sz w:val="20"/>
                <w:szCs w:val="20"/>
              </w:rPr>
              <w:t>modello standard tipizzato</w:t>
            </w:r>
            <w:r w:rsidRPr="00D6359D">
              <w:rPr>
                <w:rFonts w:ascii="Times New Roman" w:hAnsi="Times New Roman" w:cs="Times New Roman"/>
                <w:b/>
                <w:color w:val="313131"/>
                <w:sz w:val="20"/>
                <w:szCs w:val="20"/>
              </w:rPr>
              <w:t>.</w:t>
            </w:r>
          </w:p>
          <w:p w:rsidR="00B613C5" w:rsidRPr="00D6359D" w:rsidRDefault="00B613C5" w:rsidP="005A740A">
            <w:pPr>
              <w:pStyle w:val="Default"/>
              <w:jc w:val="both"/>
              <w:rPr>
                <w:rStyle w:val="Enfasigrassetto"/>
                <w:rFonts w:ascii="Times New Roman" w:eastAsia="Calibri" w:hAnsi="Times New Roman"/>
                <w:sz w:val="20"/>
                <w:szCs w:val="20"/>
              </w:rPr>
            </w:pPr>
            <w:r w:rsidRPr="00D6359D">
              <w:rPr>
                <w:rFonts w:ascii="Times New Roman" w:hAnsi="Times New Roman" w:cs="Times New Roman"/>
                <w:color w:val="313131"/>
                <w:sz w:val="20"/>
                <w:szCs w:val="20"/>
              </w:rPr>
              <w:t>Con il supporto dell</w:t>
            </w:r>
            <w:r w:rsidRPr="00D6359D">
              <w:rPr>
                <w:rFonts w:ascii="Times New Roman" w:hAnsi="Times New Roman" w:cs="Times New Roman"/>
                <w:b/>
                <w:color w:val="313131"/>
                <w:sz w:val="20"/>
                <w:szCs w:val="20"/>
              </w:rPr>
              <w:t>'</w:t>
            </w:r>
            <w:r w:rsidRPr="00D6359D">
              <w:rPr>
                <w:rStyle w:val="Enfasigrassetto"/>
                <w:rFonts w:ascii="Times New Roman" w:eastAsia="Calibri" w:hAnsi="Times New Roman"/>
                <w:color w:val="313131"/>
                <w:sz w:val="20"/>
                <w:szCs w:val="20"/>
              </w:rPr>
              <w:t>ufficio di Assistenza</w:t>
            </w:r>
            <w:r w:rsidRPr="00D6359D">
              <w:rPr>
                <w:rFonts w:ascii="Times New Roman" w:hAnsi="Times New Roman" w:cs="Times New Roman"/>
                <w:b/>
                <w:color w:val="313131"/>
                <w:sz w:val="20"/>
                <w:szCs w:val="20"/>
              </w:rPr>
              <w:t xml:space="preserve"> </w:t>
            </w:r>
            <w:r w:rsidRPr="00D6359D">
              <w:rPr>
                <w:rStyle w:val="Enfasigrassetto"/>
                <w:rFonts w:ascii="Times New Roman" w:eastAsia="Calibri" w:hAnsi="Times New Roman"/>
                <w:color w:val="313131"/>
                <w:sz w:val="20"/>
                <w:szCs w:val="20"/>
              </w:rPr>
              <w:t xml:space="preserve">Qualificata Imprese </w:t>
            </w:r>
            <w:r w:rsidRPr="00D6359D">
              <w:rPr>
                <w:rFonts w:ascii="Times New Roman" w:hAnsi="Times New Roman" w:cs="Times New Roman"/>
                <w:b/>
                <w:color w:val="313131"/>
                <w:sz w:val="20"/>
                <w:szCs w:val="20"/>
              </w:rPr>
              <w:t xml:space="preserve">(AQI), </w:t>
            </w:r>
            <w:r w:rsidRPr="00D6359D">
              <w:rPr>
                <w:rFonts w:ascii="Times New Roman" w:hAnsi="Times New Roman" w:cs="Times New Roman"/>
                <w:color w:val="313131"/>
                <w:sz w:val="20"/>
                <w:szCs w:val="20"/>
              </w:rPr>
              <w:t>istituito con decreto direttoriale 1 luglio 2016,</w:t>
            </w:r>
            <w:r w:rsidRPr="00D6359D">
              <w:rPr>
                <w:rFonts w:ascii="Times New Roman" w:hAnsi="Times New Roman" w:cs="Times New Roman"/>
                <w:b/>
                <w:color w:val="313131"/>
                <w:sz w:val="20"/>
                <w:szCs w:val="20"/>
              </w:rPr>
              <w:t xml:space="preserve"> </w:t>
            </w:r>
            <w:r w:rsidRPr="00D6359D">
              <w:rPr>
                <w:rStyle w:val="Enfasigrassetto"/>
                <w:rFonts w:ascii="Times New Roman" w:eastAsia="Calibri" w:hAnsi="Times New Roman"/>
                <w:color w:val="313131"/>
                <w:sz w:val="20"/>
                <w:szCs w:val="20"/>
              </w:rPr>
              <w:t>atto costitutivo e statuto possono essere redatti direttamente in Camera di Commercio.</w:t>
            </w:r>
          </w:p>
          <w:p w:rsidR="00B613C5" w:rsidRPr="00D6359D" w:rsidRDefault="00B613C5" w:rsidP="005A740A">
            <w:pPr>
              <w:pStyle w:val="NormaleWeb"/>
              <w:jc w:val="both"/>
              <w:rPr>
                <w:sz w:val="20"/>
                <w:szCs w:val="20"/>
                <w:lang w:eastAsia="en-US"/>
              </w:rPr>
            </w:pPr>
            <w:r w:rsidRPr="00D6359D">
              <w:rPr>
                <w:color w:val="313131"/>
                <w:sz w:val="20"/>
                <w:szCs w:val="20"/>
                <w:lang w:eastAsia="en-US"/>
              </w:rPr>
              <w:t>L'ufficio AQI ha facoltà di autenticazione di firma e provvede alla verifica dei requisiti, compresi quelli previsti dalla normativa antiriciclaggio.</w:t>
            </w:r>
          </w:p>
          <w:p w:rsidR="00B613C5" w:rsidRPr="00D6359D" w:rsidRDefault="00B613C5" w:rsidP="005A740A">
            <w:pPr>
              <w:pStyle w:val="NormaleWeb"/>
              <w:jc w:val="both"/>
              <w:rPr>
                <w:color w:val="313131"/>
                <w:sz w:val="20"/>
                <w:szCs w:val="20"/>
                <w:lang w:eastAsia="en-US"/>
              </w:rPr>
            </w:pPr>
            <w:r w:rsidRPr="00D6359D">
              <w:rPr>
                <w:color w:val="313131"/>
                <w:sz w:val="20"/>
                <w:szCs w:val="20"/>
                <w:lang w:eastAsia="en-US"/>
              </w:rPr>
              <w:t>Con la sottoscrizione di autenticazione l'ufficio AQI trasmette l'atto all'ufficio del Registro Imprese che procede direttamente all'iscrizione in sezione ordinaria e sezione speciale delle startup innovative, consentendo l'immediata operatività della società stessa.</w:t>
            </w:r>
          </w:p>
          <w:p w:rsidR="00B613C5" w:rsidRPr="00D6359D" w:rsidRDefault="00B613C5" w:rsidP="005A740A">
            <w:pPr>
              <w:pStyle w:val="Default"/>
              <w:jc w:val="both"/>
              <w:rPr>
                <w:rFonts w:ascii="Times New Roman" w:hAnsi="Times New Roman" w:cs="Times New Roman"/>
                <w:b/>
                <w:bCs/>
                <w:sz w:val="20"/>
                <w:szCs w:val="20"/>
                <w:lang w:eastAsia="en-US"/>
              </w:rPr>
            </w:pP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Fornire assistenza agli aspiranti imprenditori</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Favorire la nascita di nuove attività economiche sul territorio</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5027"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pStyle w:val="Paragrafoelenco"/>
              <w:autoSpaceDE w:val="0"/>
              <w:autoSpaceDN w:val="0"/>
              <w:adjustRightInd w:val="0"/>
              <w:ind w:left="0"/>
              <w:jc w:val="both"/>
              <w:rPr>
                <w:rFonts w:ascii="Times New Roman" w:hAnsi="Times New Roman"/>
                <w:bCs/>
              </w:rPr>
            </w:pP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 corso di definizione</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Diritti di segreteria da definire </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027"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Realizzazione attività sulla base delle richieste</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Si/no</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Segretario Generale</w:t>
            </w:r>
          </w:p>
        </w:tc>
      </w:tr>
      <w:tr w:rsidR="00B613C5" w:rsidRPr="00D6359D" w:rsidTr="00B613C5">
        <w:trPr>
          <w:jc w:val="center"/>
        </w:trPr>
        <w:tc>
          <w:tcPr>
            <w:tcW w:w="3402"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027"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p w:rsidR="00B613C5" w:rsidRPr="00D6359D" w:rsidRDefault="00B613C5" w:rsidP="00B613C5">
      <w:pPr>
        <w:pStyle w:val="Paragrafoelenco"/>
        <w:numPr>
          <w:ilvl w:val="0"/>
          <w:numId w:val="30"/>
        </w:numPr>
        <w:jc w:val="both"/>
        <w:rPr>
          <w:rFonts w:ascii="Times New Roman" w:hAnsi="Times New Roman"/>
          <w:b/>
          <w:sz w:val="20"/>
          <w:szCs w:val="20"/>
        </w:rPr>
      </w:pPr>
      <w:r w:rsidRPr="00D6359D">
        <w:rPr>
          <w:rFonts w:ascii="Times New Roman" w:hAnsi="Times New Roman"/>
          <w:b/>
          <w:sz w:val="20"/>
          <w:szCs w:val="20"/>
        </w:rPr>
        <w:t>COMPETITIVITA’ E SVILUPPO DELLE IMPRESE (missione cod. 011)</w:t>
      </w:r>
    </w:p>
    <w:tbl>
      <w:tblPr>
        <w:tblStyle w:val="Grigliatabella"/>
        <w:tblW w:w="8632" w:type="dxa"/>
        <w:jc w:val="center"/>
        <w:tblLook w:val="04A0" w:firstRow="1" w:lastRow="0" w:firstColumn="1" w:lastColumn="0" w:noHBand="0" w:noVBand="1"/>
      </w:tblPr>
      <w:tblGrid>
        <w:gridCol w:w="3812"/>
        <w:gridCol w:w="4820"/>
      </w:tblGrid>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Cod.011</w:t>
            </w:r>
            <w:r w:rsidRPr="00D6359D">
              <w:rPr>
                <w:rFonts w:ascii="Times New Roman" w:hAnsi="Times New Roman"/>
                <w:bCs/>
              </w:rPr>
              <w:t xml:space="preserve"> Competitività e sviluppo delle imprese</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4820"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
                <w:bCs/>
              </w:rPr>
            </w:pPr>
            <w:r w:rsidRPr="00D6359D">
              <w:rPr>
                <w:rFonts w:ascii="Times New Roman" w:hAnsi="Times New Roman"/>
                <w:b/>
                <w:bCs/>
              </w:rPr>
              <w:t>Cod.005</w:t>
            </w:r>
            <w:r w:rsidRPr="00D6359D">
              <w:rPr>
                <w:rFonts w:ascii="Times New Roman" w:hAnsi="Times New Roman"/>
                <w:bCs/>
              </w:rPr>
              <w:t xml:space="preserve"> </w:t>
            </w:r>
            <w:r w:rsidRPr="00D6359D">
              <w:rPr>
                <w:rFonts w:ascii="Times New Roman" w:hAnsi="Times New Roman"/>
                <w:b/>
              </w:rPr>
              <w:t xml:space="preserve">Promozione e attuazione </w:t>
            </w:r>
            <w:r w:rsidRPr="00D6359D">
              <w:rPr>
                <w:rFonts w:ascii="Times New Roman" w:hAnsi="Times New Roman"/>
                <w:b/>
              </w:rPr>
              <w:br/>
              <w:t>di politiche di sviluppo, competitività e innovazione, di responsabilità sociale d'impresa e movimento cooperativo</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Gestione sportello innovazione e Alternanza scuola lavoro</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820" w:type="dxa"/>
            <w:shd w:val="clear" w:color="auto" w:fill="auto"/>
          </w:tcPr>
          <w:p w:rsidR="00B613C5" w:rsidRPr="00D6359D" w:rsidRDefault="00B613C5" w:rsidP="005A740A">
            <w:pPr>
              <w:jc w:val="both"/>
              <w:rPr>
                <w:rFonts w:ascii="Times New Roman" w:hAnsi="Times New Roman"/>
                <w:b/>
                <w:bCs/>
              </w:rPr>
            </w:pPr>
            <w:r w:rsidRPr="00D6359D">
              <w:rPr>
                <w:rFonts w:ascii="Times New Roman" w:hAnsi="Times New Roman"/>
              </w:rPr>
              <w:t xml:space="preserve">Quattro i pilastri su cui innestare le azioni concrete: Formazione, Lavoro, Orientamento e Imprenditorialità. Inoltre occorre:conoscere le imprese del territorio e le loro esigenze di innovazione favorire l'accesso all'innovazione da parte delle imprese, promuovendo l’ innovazione di servizi e start up innovativi promuovere la qualità delle reti di impresa  </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820" w:type="dxa"/>
            <w:shd w:val="clear" w:color="auto" w:fill="auto"/>
          </w:tcPr>
          <w:p w:rsidR="00B613C5" w:rsidRPr="00D6359D" w:rsidRDefault="00B613C5" w:rsidP="005A740A">
            <w:pPr>
              <w:jc w:val="both"/>
              <w:rPr>
                <w:rFonts w:ascii="Times New Roman" w:hAnsi="Times New Roman"/>
              </w:rPr>
            </w:pPr>
            <w:r w:rsidRPr="00D6359D">
              <w:rPr>
                <w:rFonts w:ascii="Times New Roman" w:hAnsi="Times New Roman"/>
              </w:rPr>
              <w:t>Diventare uno dei punti di riferimento per le imprese della Provincia sul fronte dell'informazione finalizzata alla diffusione dell'innovazione d'impresa  fornendo:</w:t>
            </w:r>
          </w:p>
          <w:p w:rsidR="00B613C5" w:rsidRPr="00D6359D" w:rsidRDefault="00B613C5" w:rsidP="005A740A">
            <w:pPr>
              <w:tabs>
                <w:tab w:val="left" w:pos="8190"/>
              </w:tabs>
              <w:rPr>
                <w:rFonts w:ascii="Times New Roman" w:hAnsi="Times New Roman"/>
              </w:rPr>
            </w:pPr>
          </w:p>
          <w:p w:rsidR="00B613C5" w:rsidRPr="00D6359D" w:rsidRDefault="00B613C5" w:rsidP="00B613C5">
            <w:pPr>
              <w:numPr>
                <w:ilvl w:val="0"/>
                <w:numId w:val="11"/>
              </w:numPr>
              <w:rPr>
                <w:rFonts w:ascii="Times New Roman" w:hAnsi="Times New Roman"/>
              </w:rPr>
            </w:pPr>
            <w:r w:rsidRPr="00D6359D">
              <w:rPr>
                <w:rFonts w:ascii="Times New Roman" w:hAnsi="Times New Roman"/>
              </w:rPr>
              <w:t>informazione sui  bandi</w:t>
            </w:r>
          </w:p>
          <w:p w:rsidR="00B613C5" w:rsidRPr="00D6359D" w:rsidRDefault="00B613C5" w:rsidP="00B613C5">
            <w:pPr>
              <w:numPr>
                <w:ilvl w:val="0"/>
                <w:numId w:val="11"/>
              </w:numPr>
              <w:rPr>
                <w:rFonts w:ascii="Times New Roman" w:hAnsi="Times New Roman"/>
              </w:rPr>
            </w:pPr>
            <w:r w:rsidRPr="00D6359D">
              <w:rPr>
                <w:rFonts w:ascii="Times New Roman" w:hAnsi="Times New Roman"/>
              </w:rPr>
              <w:t>informazione sulla  normativa</w:t>
            </w:r>
          </w:p>
          <w:p w:rsidR="00B613C5" w:rsidRPr="00D6359D" w:rsidRDefault="00B613C5" w:rsidP="00B613C5">
            <w:pPr>
              <w:numPr>
                <w:ilvl w:val="0"/>
                <w:numId w:val="11"/>
              </w:numPr>
              <w:rPr>
                <w:rFonts w:ascii="Times New Roman" w:hAnsi="Times New Roman"/>
              </w:rPr>
            </w:pPr>
            <w:r w:rsidRPr="00D6359D">
              <w:rPr>
                <w:rFonts w:ascii="Times New Roman" w:hAnsi="Times New Roman"/>
              </w:rPr>
              <w:t>informazione sulla  formazione</w:t>
            </w:r>
          </w:p>
          <w:p w:rsidR="00B613C5" w:rsidRPr="00D6359D" w:rsidRDefault="00B613C5" w:rsidP="00B613C5">
            <w:pPr>
              <w:numPr>
                <w:ilvl w:val="0"/>
                <w:numId w:val="11"/>
              </w:numPr>
              <w:rPr>
                <w:rFonts w:ascii="Times New Roman" w:hAnsi="Times New Roman"/>
              </w:rPr>
            </w:pPr>
            <w:r w:rsidRPr="00D6359D">
              <w:rPr>
                <w:rFonts w:ascii="Times New Roman" w:hAnsi="Times New Roman"/>
              </w:rPr>
              <w:t>informazione su best practices</w:t>
            </w:r>
          </w:p>
          <w:p w:rsidR="00B613C5" w:rsidRPr="00D6359D" w:rsidRDefault="00B613C5" w:rsidP="00B613C5">
            <w:pPr>
              <w:numPr>
                <w:ilvl w:val="0"/>
                <w:numId w:val="11"/>
              </w:numPr>
              <w:rPr>
                <w:rFonts w:ascii="Times New Roman" w:hAnsi="Times New Roman"/>
              </w:rPr>
            </w:pPr>
            <w:r w:rsidRPr="00D6359D">
              <w:rPr>
                <w:rFonts w:ascii="Times New Roman" w:hAnsi="Times New Roman"/>
              </w:rPr>
              <w:t>organizzazione di convegni, seminari, etc.</w:t>
            </w:r>
          </w:p>
          <w:p w:rsidR="00B613C5" w:rsidRPr="00D6359D" w:rsidRDefault="00B613C5" w:rsidP="005A740A">
            <w:pPr>
              <w:pStyle w:val="Default"/>
              <w:jc w:val="both"/>
              <w:rPr>
                <w:rFonts w:ascii="Times New Roman" w:hAnsi="Times New Roman" w:cs="Times New Roman"/>
                <w:b/>
                <w:bCs/>
                <w:sz w:val="20"/>
                <w:szCs w:val="20"/>
              </w:rPr>
            </w:pPr>
            <w:r w:rsidRPr="00D6359D">
              <w:rPr>
                <w:rFonts w:ascii="Times New Roman" w:hAnsi="Times New Roman" w:cs="Times New Roman"/>
                <w:sz w:val="20"/>
                <w:szCs w:val="20"/>
              </w:rPr>
              <w:t>Diffondere la cultura d’ impresa, sensibilizzando, soprattutto i giovani, le donne i disoccupati, a costruire un percorso orientato all’ imprenditorialità, in una logica di Reti di imprese   e Start up innovativo.</w:t>
            </w:r>
            <w:r w:rsidRPr="00D6359D">
              <w:rPr>
                <w:rFonts w:ascii="Times New Roman" w:hAnsi="Times New Roman" w:cs="Times New Roman"/>
                <w:sz w:val="20"/>
                <w:szCs w:val="20"/>
                <w:shd w:val="clear" w:color="auto" w:fill="FFFFFF"/>
              </w:rPr>
              <w:t xml:space="preserve">  </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820" w:type="dxa"/>
            <w:shd w:val="clear" w:color="auto" w:fill="auto"/>
          </w:tcPr>
          <w:p w:rsidR="00B613C5" w:rsidRPr="00D6359D" w:rsidRDefault="00B613C5" w:rsidP="005A740A">
            <w:pPr>
              <w:jc w:val="both"/>
              <w:rPr>
                <w:rFonts w:ascii="Times New Roman" w:hAnsi="Times New Roman"/>
              </w:rPr>
            </w:pPr>
            <w:r w:rsidRPr="00D6359D">
              <w:rPr>
                <w:rFonts w:ascii="Times New Roman" w:hAnsi="Times New Roman"/>
                <w:bCs/>
              </w:rPr>
              <w:t xml:space="preserve">Migliorare il tessuto territoriale dove  </w:t>
            </w:r>
            <w:r w:rsidRPr="00D6359D">
              <w:rPr>
                <w:rFonts w:ascii="Times New Roman" w:hAnsi="Times New Roman"/>
              </w:rPr>
              <w:t xml:space="preserve">Orientamento e Lavoro nello specifico potranno esplicarsi sia nella fase iniziale di scelta del percorso formativo, sia nelle fasi successive di indirizzo e specializzazione, fornendo un contributo conoscitivo del sistema produttivo provinciale, ma anche regionale e nazionale. Quanto infine al tema lavoro, l’attività dovrà essere quella di creare occasioni di incontro fra domanda e offerta di lavoro, occasioni informali che possano generare effetti immediati sulla occupabilità.   </w:t>
            </w:r>
          </w:p>
          <w:p w:rsidR="00B613C5" w:rsidRPr="00D6359D" w:rsidRDefault="00B613C5" w:rsidP="005A740A">
            <w:pPr>
              <w:jc w:val="both"/>
              <w:rPr>
                <w:rFonts w:ascii="Times New Roman" w:hAnsi="Times New Roman"/>
              </w:rPr>
            </w:pPr>
            <w:r w:rsidRPr="00D6359D">
              <w:rPr>
                <w:rFonts w:ascii="Times New Roman" w:hAnsi="Times New Roman"/>
              </w:rPr>
              <w:t>Lo sportello innovazione (marchi e brevetti) dovrà privilegiare l'offerta di innovazione che è presente sul territorio in modo da favorire lo sviluppo ed il consolidamento delle best practices esistenti.</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Promobrindisi</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Promobrindisi</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caps/>
              </w:rPr>
            </w:pPr>
            <w:r>
              <w:rPr>
                <w:rFonts w:ascii="Times New Roman" w:hAnsi="Times New Roman"/>
                <w:bCs/>
              </w:rPr>
              <w:t>€ 36.000 di cui € 14.400 per ASL</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Promozione start up innovativi </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820"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Numero informazioni fornite a vista su start up innovative / numero totale informazione richieste</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Promobrindisi</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1.2</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820"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Volume di attività nell’ambito del percorso di alternanza scuola lavoro</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 di scuole coinvolte nei percorsi di alternanza scuola lavoro</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820" w:type="dxa"/>
            <w:shd w:val="clear" w:color="auto" w:fill="auto"/>
          </w:tcPr>
          <w:p w:rsidR="00B613C5" w:rsidRPr="00D6359D" w:rsidRDefault="00752A9E" w:rsidP="005A740A">
            <w:pPr>
              <w:pStyle w:val="Paragrafoelenco"/>
              <w:autoSpaceDE w:val="0"/>
              <w:autoSpaceDN w:val="0"/>
              <w:adjustRightInd w:val="0"/>
              <w:ind w:left="0"/>
              <w:rPr>
                <w:rFonts w:ascii="Times New Roman" w:hAnsi="Times New Roman"/>
                <w:bCs/>
              </w:rPr>
            </w:pPr>
            <w:r>
              <w:rPr>
                <w:rFonts w:ascii="Times New Roman" w:hAnsi="Times New Roman"/>
                <w:bCs/>
              </w:rPr>
              <w:t>&gt;</w:t>
            </w:r>
            <w:r w:rsidR="00B613C5" w:rsidRPr="00D6359D">
              <w:rPr>
                <w:rFonts w:ascii="Times New Roman" w:hAnsi="Times New Roman"/>
                <w:bCs/>
              </w:rPr>
              <w:t>=2</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50</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820" w:type="dxa"/>
            <w:shd w:val="clear" w:color="auto" w:fill="auto"/>
          </w:tcPr>
          <w:p w:rsidR="00B613C5" w:rsidRPr="00D6359D" w:rsidRDefault="00B613C5" w:rsidP="00BC2766">
            <w:pPr>
              <w:pStyle w:val="Paragrafoelenco"/>
              <w:autoSpaceDE w:val="0"/>
              <w:autoSpaceDN w:val="0"/>
              <w:adjustRightInd w:val="0"/>
              <w:ind w:left="0"/>
              <w:rPr>
                <w:rFonts w:ascii="Times New Roman" w:hAnsi="Times New Roman"/>
                <w:bCs/>
              </w:rPr>
            </w:pPr>
            <w:r w:rsidRPr="00D6359D">
              <w:rPr>
                <w:rFonts w:ascii="Times New Roman" w:hAnsi="Times New Roman"/>
                <w:bCs/>
              </w:rPr>
              <w:t>efficac</w:t>
            </w:r>
            <w:r w:rsidR="00BC2766">
              <w:rPr>
                <w:rFonts w:ascii="Times New Roman" w:hAnsi="Times New Roman"/>
                <w:bCs/>
              </w:rPr>
              <w:t>ia</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interna</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Azienda speciale promobrindisi</w:t>
            </w:r>
          </w:p>
        </w:tc>
      </w:tr>
      <w:tr w:rsidR="00B613C5" w:rsidRPr="00D6359D" w:rsidTr="005A740A">
        <w:trPr>
          <w:jc w:val="center"/>
        </w:trPr>
        <w:tc>
          <w:tcPr>
            <w:tcW w:w="3812"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820"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pStyle w:val="Paragrafoelenco"/>
        <w:jc w:val="both"/>
        <w:rPr>
          <w:rFonts w:ascii="Times New Roman" w:hAnsi="Times New Roman"/>
          <w:b/>
          <w:sz w:val="20"/>
          <w:szCs w:val="20"/>
        </w:rPr>
      </w:pPr>
    </w:p>
    <w:p w:rsidR="00B613C5" w:rsidRPr="00D6359D" w:rsidRDefault="00B613C5" w:rsidP="00B613C5">
      <w:pPr>
        <w:pStyle w:val="Paragrafoelenco"/>
        <w:jc w:val="both"/>
        <w:rPr>
          <w:rFonts w:ascii="Times New Roman" w:hAnsi="Times New Roman"/>
          <w:b/>
          <w:sz w:val="20"/>
          <w:szCs w:val="20"/>
        </w:rPr>
      </w:pP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0"/>
        <w:gridCol w:w="4961"/>
      </w:tblGrid>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Obiettivo strategico (missione)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011 -“Competitività e sviluppo delle imprese</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Programma</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rPr>
            </w:pPr>
            <w:r w:rsidRPr="00D6359D">
              <w:rPr>
                <w:rFonts w:ascii="Times New Roman" w:hAnsi="Times New Roman"/>
                <w:bCs/>
                <w:sz w:val="20"/>
                <w:szCs w:val="20"/>
              </w:rPr>
              <w:t xml:space="preserve"> 005 –</w:t>
            </w:r>
            <w:r w:rsidRPr="00D6359D">
              <w:rPr>
                <w:rFonts w:ascii="Times New Roman" w:hAnsi="Times New Roman"/>
                <w:sz w:val="20"/>
                <w:szCs w:val="20"/>
              </w:rPr>
              <w:t xml:space="preserve"> Promozione e attuazione </w:t>
            </w:r>
            <w:r w:rsidRPr="00D6359D">
              <w:rPr>
                <w:rFonts w:ascii="Times New Roman" w:hAnsi="Times New Roman"/>
                <w:sz w:val="20"/>
                <w:szCs w:val="20"/>
              </w:rPr>
              <w:br/>
              <w:t>di politiche di sviluppo, competitività e innovazione, di responsabilità sociale d'impresa e movimento cooperativo</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 xml:space="preserve">Obiettivo operativo </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
                <w:bCs/>
                <w:sz w:val="20"/>
                <w:szCs w:val="20"/>
              </w:rPr>
            </w:pPr>
            <w:r w:rsidRPr="00D6359D">
              <w:rPr>
                <w:rFonts w:ascii="Times New Roman" w:hAnsi="Times New Roman"/>
                <w:b/>
                <w:bCs/>
                <w:sz w:val="20"/>
                <w:szCs w:val="20"/>
              </w:rPr>
              <w:t xml:space="preserve">Attività propositiva Commissione consiliare </w:t>
            </w:r>
            <w:r w:rsidRPr="00D6359D">
              <w:rPr>
                <w:rFonts w:ascii="Times New Roman" w:hAnsi="Times New Roman"/>
                <w:b/>
                <w:sz w:val="20"/>
                <w:szCs w:val="20"/>
              </w:rPr>
              <w:t xml:space="preserve">Politiche agrizootecniche, pesca, acquacoltura e produzioni alimentari </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 xml:space="preserve">Descrizione </w:t>
            </w:r>
          </w:p>
        </w:tc>
        <w:tc>
          <w:tcPr>
            <w:tcW w:w="4961" w:type="dxa"/>
            <w:tcBorders>
              <w:top w:val="single" w:sz="4" w:space="0" w:color="auto"/>
              <w:left w:val="single" w:sz="4" w:space="0" w:color="auto"/>
              <w:bottom w:val="single" w:sz="4" w:space="0" w:color="auto"/>
              <w:right w:val="single" w:sz="4" w:space="0" w:color="auto"/>
            </w:tcBorders>
          </w:tcPr>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La Commissione consiliare Politiche agrizootecniche, pesca, acquacoltura e produzioni alimentari della Camera di commercio di Brindisi, al fine di promuovere e valorizzare le produzioni agroalimentari del territorio, ritiene fondamentale concentrare l’attenzione sulle seguenti priorità:</w:t>
            </w:r>
          </w:p>
          <w:p w:rsidR="00B613C5" w:rsidRPr="00D6359D" w:rsidRDefault="00B613C5" w:rsidP="00B613C5">
            <w:pPr>
              <w:pStyle w:val="Paragrafoelenco"/>
              <w:numPr>
                <w:ilvl w:val="0"/>
                <w:numId w:val="18"/>
              </w:numPr>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EMERGENZA XYLELLA FASTIDIOSA;</w:t>
            </w:r>
          </w:p>
          <w:p w:rsidR="00B613C5" w:rsidRPr="00D6359D" w:rsidRDefault="00B613C5" w:rsidP="00B613C5">
            <w:pPr>
              <w:pStyle w:val="Paragrafoelenco"/>
              <w:numPr>
                <w:ilvl w:val="0"/>
                <w:numId w:val="18"/>
              </w:numPr>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CRISI COMPARTO OLIVICOLO;</w:t>
            </w:r>
          </w:p>
          <w:p w:rsidR="00B613C5" w:rsidRPr="00D6359D" w:rsidRDefault="00B613C5" w:rsidP="00B613C5">
            <w:pPr>
              <w:pStyle w:val="Paragrafoelenco"/>
              <w:numPr>
                <w:ilvl w:val="0"/>
                <w:numId w:val="18"/>
              </w:numPr>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INFORMAZIONE ALLE IMPRESE AGRICOLE SU NUOVO PSR 2015/2020, GAL, QUALITA’ E SICUREZZA ALIMENTARE, INTERNAZIONALIZZAZIONE;</w:t>
            </w:r>
          </w:p>
          <w:p w:rsidR="00B613C5" w:rsidRPr="00D6359D" w:rsidRDefault="00B613C5" w:rsidP="00B613C5">
            <w:pPr>
              <w:pStyle w:val="Paragrafoelenco"/>
              <w:numPr>
                <w:ilvl w:val="0"/>
                <w:numId w:val="18"/>
              </w:numPr>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VALORIZZAZIONE DELL’ENO-GASTRONOMIA;</w:t>
            </w:r>
          </w:p>
          <w:p w:rsidR="00B613C5" w:rsidRPr="00D6359D" w:rsidRDefault="00B613C5" w:rsidP="00B613C5">
            <w:pPr>
              <w:pStyle w:val="Paragrafoelenco"/>
              <w:numPr>
                <w:ilvl w:val="0"/>
                <w:numId w:val="18"/>
              </w:numPr>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VALORIZZAZIONE DEL PESCATO COSIDETTO “POVERO” LOCALE.</w:t>
            </w:r>
          </w:p>
          <w:p w:rsidR="00B613C5" w:rsidRPr="00D6359D" w:rsidRDefault="00B613C5" w:rsidP="005A740A">
            <w:pPr>
              <w:pStyle w:val="Paragrafoelenco"/>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EMERGENZA XYLELLA FASTIDIOSA</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La Commissione sta seguendo con attenzione la problematica legata al batterio </w:t>
            </w:r>
            <w:r w:rsidRPr="00D6359D">
              <w:rPr>
                <w:rFonts w:ascii="Times New Roman" w:hAnsi="Times New Roman"/>
                <w:bCs/>
                <w:i/>
                <w:sz w:val="20"/>
                <w:szCs w:val="20"/>
              </w:rPr>
              <w:t>Xylella fastidiosa</w:t>
            </w:r>
            <w:r w:rsidRPr="00D6359D">
              <w:rPr>
                <w:rFonts w:ascii="Times New Roman" w:hAnsi="Times New Roman"/>
                <w:bCs/>
                <w:sz w:val="20"/>
                <w:szCs w:val="20"/>
              </w:rPr>
              <w:t>, di cui diversi focolai sono stati individuati in provincia di Brindisi. Una emergenza che sta’ compromettendo seriamente l’economia della provincia, infatti, c’è anche la piana degli ulivi millenari che rappresenta un importante strumento di attrazione turistica.</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La Commissione continuerà a monitorare la problematica ed a farsi interprete presso le istituzioni preposte delle esigenze delle aziende agricole danneggiate e non.</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A tal fine urge organizzare incontri informativi a diversi livelli per favorire tutte le iniziative ritenute utili ad evitare l’avanzamento della infezione della </w:t>
            </w:r>
            <w:r w:rsidRPr="00D6359D">
              <w:rPr>
                <w:rFonts w:ascii="Times New Roman" w:hAnsi="Times New Roman"/>
                <w:bCs/>
                <w:i/>
                <w:sz w:val="20"/>
                <w:szCs w:val="20"/>
              </w:rPr>
              <w:t>Xylella fastidiosa</w:t>
            </w:r>
            <w:r w:rsidRPr="00D6359D">
              <w:rPr>
                <w:rFonts w:ascii="Times New Roman" w:hAnsi="Times New Roman"/>
                <w:bCs/>
                <w:sz w:val="20"/>
                <w:szCs w:val="20"/>
              </w:rPr>
              <w:t xml:space="preserve"> ad altri territori. In particolare la Camera di Commercio dovrebbe farsi promotrice dell’organizzazione di incontri divulgativi sul territorio con gli agricoltori, per la diffusione delle “buone prassi” e per incentivare sempre più operazioni colturali tese a prevenire il diffondersi del vettore della Xylella</w:t>
            </w:r>
            <w:r w:rsidRPr="00D6359D">
              <w:rPr>
                <w:rFonts w:ascii="Times New Roman" w:hAnsi="Times New Roman"/>
                <w:bCs/>
                <w:i/>
                <w:sz w:val="20"/>
                <w:szCs w:val="20"/>
              </w:rPr>
              <w:t>.</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Oltre a ciò è necessario aprire un tavolo di confronto con le istituzioni politico-economiche per discutere del futuro da dare ai territori e alle aziende agricole colpite dalla </w:t>
            </w:r>
            <w:r w:rsidRPr="00D6359D">
              <w:rPr>
                <w:rFonts w:ascii="Times New Roman" w:hAnsi="Times New Roman"/>
                <w:bCs/>
                <w:i/>
                <w:sz w:val="20"/>
                <w:szCs w:val="20"/>
              </w:rPr>
              <w:t>Xylella fastidiosa</w:t>
            </w:r>
            <w:r w:rsidRPr="00D6359D">
              <w:rPr>
                <w:rFonts w:ascii="Times New Roman" w:hAnsi="Times New Roman"/>
                <w:bCs/>
                <w:sz w:val="20"/>
                <w:szCs w:val="20"/>
              </w:rPr>
              <w:t>, individuando alternative di produzione e di sviluppo e valutando l’opportunità di implementare la coltivazione di colture tipiche brindisine.</w:t>
            </w:r>
          </w:p>
          <w:p w:rsidR="00B613C5" w:rsidRPr="00D6359D" w:rsidRDefault="00B613C5" w:rsidP="005A740A">
            <w:pPr>
              <w:pStyle w:val="Paragrafoelenco"/>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CRISI COMPARTO OLIVICOLO</w:t>
            </w:r>
          </w:p>
          <w:p w:rsidR="00B613C5" w:rsidRPr="00D6359D" w:rsidRDefault="00B613C5" w:rsidP="005A740A">
            <w:pPr>
              <w:pStyle w:val="Paragrafoelenco"/>
              <w:autoSpaceDE w:val="0"/>
              <w:autoSpaceDN w:val="0"/>
              <w:adjustRightInd w:val="0"/>
              <w:spacing w:line="240" w:lineRule="auto"/>
              <w:rPr>
                <w:rFonts w:ascii="Times New Roman" w:hAnsi="Times New Roman"/>
                <w:b/>
                <w:bCs/>
                <w:sz w:val="20"/>
                <w:szCs w:val="20"/>
              </w:rPr>
            </w:pPr>
            <w:r w:rsidRPr="00D6359D">
              <w:rPr>
                <w:rFonts w:ascii="Times New Roman" w:hAnsi="Times New Roman"/>
                <w:bCs/>
                <w:sz w:val="20"/>
                <w:szCs w:val="20"/>
              </w:rPr>
              <w:t>Insieme all’emergenza Xylella il comparto olivicolo risente di fenomeni diversi (fitopatie e avversità meteorologiche) che penalizzeranno ulteriormente il settore. Anche in questo caso la commissione seguirà l’evolversi di tali fenomeni, sollecitando gli enti preposti a mettere in atto gli opportuni interventi. Anche in questo caso, fondamentale, risulterà l’attuazione di incontri divulgativi sul territorio per informare gli operatori agricoli.</w:t>
            </w:r>
          </w:p>
          <w:p w:rsidR="00B613C5" w:rsidRPr="00D6359D" w:rsidRDefault="00B613C5" w:rsidP="005A740A">
            <w:pPr>
              <w:pStyle w:val="Paragrafoelenco"/>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INFORMAZIONE ALLE IMPRESE AGRICOLE SU PSR 2015/2020, BANDI DEI GAL, QUALITA’ E SICUREZZA ALIMENTARE, INTERNAZIONALIZZAZIONE.</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La Commissione considera uno strumento strategico per lo sviluppo e la crescita delle imprese agricole della provincia di Brindisi il nuovo Programma di Sviluppo Rurale della Regione Puglia. </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Oltre a ciò va posta attenzione ad altri strumenti  importanti al fine di valorizzare le produzione agricole locali della provincia di Brindisi, che oggi si distinguono per la loro qualità e sicurezza alimentare. Tra questi strumenti sicuramente rientrano i nuovi GAL (Gruppi di Azioni Locale). I nuovi GAL che hanno inglobato anche gli ex GAC (Gruppi di Azione Costiera) e quindi dispongono di risorse da destinare allo sviluppo del comparto della pesca.  Le caratteristiche dei prodotti agroalimentari, pur apprezzate e riconosciute dai mercati, stentano ad avere un valore aggiunto per i produttori rispetto a beni similari di altri territori. </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Tra gli altri motivi sicuramente uno importante è la mancata certificazione che identifichi in modo inequivocabile e certo tali produzioni.</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Uno strumento importante per tali identificazioni e certificazioni sono le denominazioni di origine sia controllate che protette (D.O.C. e D.O.P.) e le indicazioni geografiche protette (I.G.P.).</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Nella provincia di Brindisi, pur in presenza di DOC, DOP e IGP per produzioni agricole quali vino, olio, carciofo, vengono utilizzate poco non consentendo quella concentrazione di prodotto che consentirebbe un salto di qualità sui mercati e soprattutto per confrontarsi con la grande distribuzione e con i mercati internazionali.</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 xml:space="preserve">Oltre a ciò non si può prescindere da un progetto di internazionalizzazione per le aziende ed imprese agricole in un ambito più complesso di aggregazione, soprattutto per le piccole e medie imprese che da sole non riuscirebbero a sopportare i costi. </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Per informare e sensibilizzare i produttori su queste importanti tematiche (PSR 2015/2020, GAL, Qualità e Sicurezza Alimentare, Internazionalizzazione) si potrebbero adottare tali iniziative :</w:t>
            </w:r>
          </w:p>
          <w:p w:rsidR="00B613C5" w:rsidRPr="00D6359D" w:rsidRDefault="00B613C5" w:rsidP="00B613C5">
            <w:pPr>
              <w:pStyle w:val="Paragrafoelenco"/>
              <w:numPr>
                <w:ilvl w:val="0"/>
                <w:numId w:val="19"/>
              </w:numPr>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Apertura di sportelli presso le sedi delle Organizzazioni Professionali Agricole e della Cooperazione, per informazione e divulgazione presso i propri associati su:</w:t>
            </w:r>
          </w:p>
          <w:p w:rsidR="00B613C5" w:rsidRPr="00D6359D" w:rsidRDefault="00B613C5" w:rsidP="005A740A">
            <w:pPr>
              <w:pStyle w:val="Paragrafoelenco"/>
              <w:autoSpaceDE w:val="0"/>
              <w:autoSpaceDN w:val="0"/>
              <w:adjustRightInd w:val="0"/>
              <w:spacing w:line="240" w:lineRule="auto"/>
              <w:ind w:left="0"/>
              <w:rPr>
                <w:rFonts w:ascii="Times New Roman" w:hAnsi="Times New Roman"/>
                <w:bCs/>
                <w:sz w:val="20"/>
                <w:szCs w:val="20"/>
              </w:rPr>
            </w:pPr>
            <w:r w:rsidRPr="00D6359D">
              <w:rPr>
                <w:rFonts w:ascii="Times New Roman" w:hAnsi="Times New Roman"/>
                <w:bCs/>
                <w:sz w:val="20"/>
                <w:szCs w:val="20"/>
              </w:rPr>
              <w:t>1a)  opportunità che saranno fornite dal nuovo PSR 2015/2020;</w:t>
            </w:r>
          </w:p>
          <w:p w:rsidR="00B613C5" w:rsidRPr="00D6359D" w:rsidRDefault="00B613C5" w:rsidP="005A740A">
            <w:pPr>
              <w:pStyle w:val="Paragrafoelenco"/>
              <w:autoSpaceDE w:val="0"/>
              <w:autoSpaceDN w:val="0"/>
              <w:adjustRightInd w:val="0"/>
              <w:spacing w:line="240" w:lineRule="auto"/>
              <w:ind w:left="0"/>
              <w:rPr>
                <w:rFonts w:ascii="Times New Roman" w:hAnsi="Times New Roman"/>
                <w:bCs/>
                <w:sz w:val="20"/>
                <w:szCs w:val="20"/>
              </w:rPr>
            </w:pPr>
            <w:r w:rsidRPr="00D6359D">
              <w:rPr>
                <w:rFonts w:ascii="Times New Roman" w:hAnsi="Times New Roman"/>
                <w:bCs/>
                <w:sz w:val="20"/>
                <w:szCs w:val="20"/>
              </w:rPr>
              <w:t>2a) opportunità che saranno fornite dai GAL;</w:t>
            </w:r>
          </w:p>
          <w:p w:rsidR="00B613C5" w:rsidRPr="00D6359D" w:rsidRDefault="00B613C5" w:rsidP="005A740A">
            <w:pPr>
              <w:pStyle w:val="Paragrafoelenco"/>
              <w:autoSpaceDE w:val="0"/>
              <w:autoSpaceDN w:val="0"/>
              <w:adjustRightInd w:val="0"/>
              <w:spacing w:line="240" w:lineRule="auto"/>
              <w:ind w:left="0"/>
              <w:rPr>
                <w:rFonts w:ascii="Times New Roman" w:hAnsi="Times New Roman"/>
                <w:bCs/>
                <w:sz w:val="20"/>
                <w:szCs w:val="20"/>
              </w:rPr>
            </w:pPr>
            <w:r w:rsidRPr="00D6359D">
              <w:rPr>
                <w:rFonts w:ascii="Times New Roman" w:hAnsi="Times New Roman"/>
                <w:bCs/>
                <w:sz w:val="20"/>
                <w:szCs w:val="20"/>
              </w:rPr>
              <w:t>3a) opportunità relative alle adesioni ad una DOC, DOP o IGP;</w:t>
            </w:r>
          </w:p>
          <w:p w:rsidR="00B613C5" w:rsidRPr="00D6359D" w:rsidRDefault="00B613C5" w:rsidP="005A740A">
            <w:pPr>
              <w:pStyle w:val="Paragrafoelenco"/>
              <w:autoSpaceDE w:val="0"/>
              <w:autoSpaceDN w:val="0"/>
              <w:adjustRightInd w:val="0"/>
              <w:spacing w:line="240" w:lineRule="auto"/>
              <w:ind w:left="0"/>
              <w:rPr>
                <w:rFonts w:ascii="Times New Roman" w:hAnsi="Times New Roman"/>
                <w:bCs/>
                <w:sz w:val="20"/>
                <w:szCs w:val="20"/>
              </w:rPr>
            </w:pPr>
            <w:r w:rsidRPr="00D6359D">
              <w:rPr>
                <w:rFonts w:ascii="Times New Roman" w:hAnsi="Times New Roman"/>
                <w:bCs/>
                <w:sz w:val="20"/>
                <w:szCs w:val="20"/>
              </w:rPr>
              <w:t>4a) consulenza, formazione e accompagnamento all’import-export. A tal proposito sarebbe opportuno offrire la possibilità alle aziende agricole locali di acquisire consulenze in materia di export anche attraverso la concessione di voucher da utilizzare presso fornitori qualificati di cui ad un elenco istituito presso la Camera di Commercio di Brindisi.</w:t>
            </w:r>
          </w:p>
          <w:p w:rsidR="00B613C5" w:rsidRPr="00D6359D" w:rsidRDefault="00B613C5" w:rsidP="00B613C5">
            <w:pPr>
              <w:pStyle w:val="Paragrafoelenco"/>
              <w:numPr>
                <w:ilvl w:val="0"/>
                <w:numId w:val="19"/>
              </w:numPr>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Realizzazione di seminari a livello provinciale, con il coinvolgimento di esperti e di tutta la filiera, per la divulgazione sulle tre tematiche innanzi indicate;</w:t>
            </w:r>
          </w:p>
          <w:p w:rsidR="00B613C5" w:rsidRPr="00D6359D" w:rsidRDefault="00B613C5" w:rsidP="00B613C5">
            <w:pPr>
              <w:pStyle w:val="Paragrafoelenco"/>
              <w:numPr>
                <w:ilvl w:val="0"/>
                <w:numId w:val="19"/>
              </w:numPr>
              <w:autoSpaceDE w:val="0"/>
              <w:autoSpaceDN w:val="0"/>
              <w:adjustRightInd w:val="0"/>
              <w:spacing w:line="240" w:lineRule="auto"/>
              <w:rPr>
                <w:rFonts w:ascii="Times New Roman" w:hAnsi="Times New Roman"/>
                <w:b/>
                <w:bCs/>
                <w:sz w:val="20"/>
                <w:szCs w:val="20"/>
              </w:rPr>
            </w:pPr>
            <w:r w:rsidRPr="00D6359D">
              <w:rPr>
                <w:rFonts w:ascii="Times New Roman" w:hAnsi="Times New Roman"/>
                <w:bCs/>
                <w:sz w:val="20"/>
                <w:szCs w:val="20"/>
              </w:rPr>
              <w:t>Produzione e distribuzione di materiale divulgativo sulle tre tematiche innanzi indicate.</w:t>
            </w:r>
          </w:p>
          <w:p w:rsidR="00B613C5" w:rsidRPr="00D6359D" w:rsidRDefault="00B613C5" w:rsidP="005A740A">
            <w:pPr>
              <w:pStyle w:val="Paragrafoelenco"/>
              <w:autoSpaceDE w:val="0"/>
              <w:autoSpaceDN w:val="0"/>
              <w:adjustRightInd w:val="0"/>
              <w:spacing w:line="240" w:lineRule="auto"/>
              <w:rPr>
                <w:rFonts w:ascii="Times New Roman" w:hAnsi="Times New Roman"/>
                <w:b/>
                <w:bCs/>
                <w:sz w:val="20"/>
                <w:szCs w:val="20"/>
              </w:rPr>
            </w:pPr>
            <w:r w:rsidRPr="00D6359D">
              <w:rPr>
                <w:rFonts w:ascii="Times New Roman" w:hAnsi="Times New Roman"/>
                <w:b/>
                <w:bCs/>
                <w:sz w:val="20"/>
                <w:szCs w:val="20"/>
              </w:rPr>
              <w:t>VALORIZZAZIONE DELL’ENO-GASTRONOMIA</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Un terzo punto importante per lo sviluppo del territorio rurale è il recupero del patrimonio rurale (masserie, chiese rurali, frantoi ipogei, trulli, lamie, iazzi, ecc) collegato alla valorizzazione delle produzioni tipiche, allo sviluppo dell’ospitalità rurale e della enogastronomia, tramite creazione di percorsi, visite guidate, incontri businnes to businnes e incontri a tema presso aziende agricole e agrituristiche del territorio provinciale.</w:t>
            </w:r>
          </w:p>
          <w:p w:rsidR="00B613C5" w:rsidRPr="00D6359D" w:rsidRDefault="00B613C5" w:rsidP="005A740A">
            <w:pPr>
              <w:pStyle w:val="Paragrafoelenco"/>
              <w:autoSpaceDE w:val="0"/>
              <w:autoSpaceDN w:val="0"/>
              <w:adjustRightInd w:val="0"/>
              <w:spacing w:after="0" w:line="240" w:lineRule="auto"/>
              <w:jc w:val="both"/>
              <w:rPr>
                <w:rFonts w:ascii="Times New Roman" w:hAnsi="Times New Roman"/>
                <w:bCs/>
                <w:sz w:val="20"/>
                <w:szCs w:val="20"/>
              </w:rPr>
            </w:pPr>
          </w:p>
          <w:p w:rsidR="00B613C5" w:rsidRPr="00D6359D" w:rsidRDefault="00B613C5" w:rsidP="005A740A">
            <w:pPr>
              <w:pStyle w:val="Paragrafoelenco"/>
              <w:autoSpaceDE w:val="0"/>
              <w:autoSpaceDN w:val="0"/>
              <w:adjustRightInd w:val="0"/>
              <w:spacing w:after="0" w:line="240" w:lineRule="auto"/>
              <w:jc w:val="both"/>
              <w:rPr>
                <w:rFonts w:ascii="Times New Roman" w:hAnsi="Times New Roman"/>
                <w:b/>
                <w:bCs/>
                <w:sz w:val="20"/>
                <w:szCs w:val="20"/>
              </w:rPr>
            </w:pPr>
            <w:r w:rsidRPr="00D6359D">
              <w:rPr>
                <w:rFonts w:ascii="Times New Roman" w:hAnsi="Times New Roman"/>
                <w:b/>
                <w:bCs/>
                <w:sz w:val="20"/>
                <w:szCs w:val="20"/>
              </w:rPr>
              <w:t>VALORIZZAZIONE DEL PESCATO COSIDDETTO “ POVERO” LOCALE</w:t>
            </w:r>
          </w:p>
          <w:p w:rsidR="00B613C5" w:rsidRPr="00D6359D" w:rsidRDefault="00B613C5" w:rsidP="005A740A">
            <w:pPr>
              <w:pStyle w:val="Paragrafoelenco"/>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Al fine di contrastare la contrazione dei consumi di pesce, soprattutto di quello locale, occorrerebbe realizzare un percorso di valorizzazione per tutto il pescato cosiddetto “povero” prevedendo quali protagonisti gli alunni di un qualsiasi Istituto Alberghiero della provincia di Brindisi, gli operatori del settore della pesca, i consumatori, i ristoratori e i commercianti al dettaglio. Nell’ambito di tale percorso andrebbero individuati i modelli di prelavorazione del pesce locale per renderlo facilmente utilizzabile dai consumatori e andrebbero preparati piatti a base di pesce locale con ricette di facile utilizzo. Tutte attività che poi dovrebbero convogliare in un evento finale in cui gli studenti presenterebbero e preparerebbero le ricette individuate per sottoporle alla degustazione e al giudizio di pescatori, consumatori, ristoratori con anche un contestuale momento di confronto avente come tema principale il consumo dei prodotti ittici (pesci poveri soprattutto).</w:t>
            </w:r>
          </w:p>
          <w:p w:rsidR="00B613C5" w:rsidRPr="00D6359D" w:rsidRDefault="00B613C5" w:rsidP="005A740A">
            <w:pPr>
              <w:pStyle w:val="Paragrafoelenco"/>
              <w:autoSpaceDE w:val="0"/>
              <w:autoSpaceDN w:val="0"/>
              <w:adjustRightInd w:val="0"/>
              <w:spacing w:line="240" w:lineRule="auto"/>
              <w:rPr>
                <w:rFonts w:ascii="Times New Roman" w:hAnsi="Times New Roman"/>
                <w:bCs/>
                <w:sz w:val="20"/>
                <w:szCs w:val="20"/>
              </w:rPr>
            </w:pPr>
            <w:r w:rsidRPr="00D6359D">
              <w:rPr>
                <w:rFonts w:ascii="Times New Roman" w:hAnsi="Times New Roman"/>
                <w:bCs/>
                <w:sz w:val="20"/>
                <w:szCs w:val="20"/>
              </w:rPr>
              <w:t>Gli obiettivi sopra citati non possono che essere realizzati dalla Camera di Commercio quale “casa delle imprese” insieme alle organizzazioni di categoria agricole e della cooperazione radicate sul territorio.</w:t>
            </w:r>
          </w:p>
          <w:p w:rsidR="00B613C5" w:rsidRPr="00D6359D" w:rsidRDefault="00B613C5" w:rsidP="005A740A">
            <w:pPr>
              <w:pStyle w:val="Nessunaspaziatura"/>
              <w:jc w:val="both"/>
              <w:rPr>
                <w:rFonts w:ascii="Times New Roman" w:hAnsi="Times New Roman"/>
                <w:bCs/>
                <w:sz w:val="20"/>
                <w:szCs w:val="20"/>
              </w:rPr>
            </w:pP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Risultati attesi</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rPr>
            </w:pPr>
            <w:r w:rsidRPr="00D6359D">
              <w:rPr>
                <w:rFonts w:ascii="Times New Roman" w:hAnsi="Times New Roman"/>
                <w:bCs/>
                <w:sz w:val="20"/>
                <w:szCs w:val="20"/>
              </w:rPr>
              <w:t>sviluppo e promozione del settore zootecnico, agricolo, alimentare e  valorizzazione dei prodotti trasformati e derivati</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Benefici attesi</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spacing w:after="0" w:line="240" w:lineRule="auto"/>
              <w:ind w:left="46"/>
              <w:jc w:val="both"/>
              <w:rPr>
                <w:rFonts w:ascii="Times New Roman" w:hAnsi="Times New Roman"/>
                <w:bCs/>
                <w:sz w:val="20"/>
                <w:szCs w:val="20"/>
              </w:rPr>
            </w:pPr>
            <w:r w:rsidRPr="00D6359D">
              <w:rPr>
                <w:rFonts w:ascii="Times New Roman" w:hAnsi="Times New Roman"/>
                <w:bCs/>
                <w:sz w:val="20"/>
                <w:szCs w:val="20"/>
              </w:rPr>
              <w:t>sviluppo e promozione del settore zootecnico, agricolo, alimentare e  valorizzazione dei prodotti trasformati e derivati</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Impatto organizzativo (</w:t>
            </w:r>
            <w:r w:rsidRPr="00D6359D">
              <w:rPr>
                <w:rFonts w:ascii="Times New Roman" w:hAnsi="Times New Roman"/>
                <w:sz w:val="20"/>
                <w:szCs w:val="20"/>
              </w:rPr>
              <w:t>stima impatto su personale, tempi, processi)</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Nessunaspaziatura"/>
              <w:jc w:val="both"/>
              <w:rPr>
                <w:rFonts w:ascii="Times New Roman" w:hAnsi="Times New Roman"/>
                <w:bCs/>
                <w:sz w:val="20"/>
                <w:szCs w:val="20"/>
              </w:rPr>
            </w:pPr>
            <w:r w:rsidRPr="00D6359D">
              <w:rPr>
                <w:rFonts w:ascii="Times New Roman" w:hAnsi="Times New Roman"/>
                <w:sz w:val="20"/>
                <w:szCs w:val="20"/>
              </w:rPr>
              <w:t>Gli obiettivi sopra citati non possono che essere realizzati dalla Camera di Commercio quale “casa delle imprese” insieme alle organizzazioni di categoria agricole radicate sul territorio.</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sz w:val="20"/>
                <w:szCs w:val="20"/>
              </w:rPr>
              <w:t xml:space="preserve">Centro di costo  </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 xml:space="preserve">Commissione </w:t>
            </w:r>
            <w:r w:rsidRPr="00D6359D">
              <w:rPr>
                <w:rFonts w:ascii="Times New Roman" w:hAnsi="Times New Roman"/>
                <w:sz w:val="20"/>
                <w:szCs w:val="20"/>
              </w:rPr>
              <w:t xml:space="preserve">Politiche agrizootecniche, pesca, acquacoltura e produzioni alimentari </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jc w:val="both"/>
              <w:rPr>
                <w:rFonts w:ascii="Times New Roman" w:hAnsi="Times New Roman"/>
                <w:sz w:val="20"/>
                <w:szCs w:val="20"/>
              </w:rPr>
            </w:pPr>
            <w:r w:rsidRPr="00D6359D">
              <w:rPr>
                <w:rFonts w:ascii="Times New Roman" w:hAnsi="Times New Roman"/>
                <w:sz w:val="20"/>
                <w:szCs w:val="20"/>
              </w:rPr>
              <w:t xml:space="preserve">Budget </w:t>
            </w:r>
          </w:p>
          <w:p w:rsidR="00B613C5" w:rsidRPr="00D6359D" w:rsidRDefault="00B613C5" w:rsidP="005A740A">
            <w:pPr>
              <w:autoSpaceDE w:val="0"/>
              <w:autoSpaceDN w:val="0"/>
              <w:adjustRightInd w:val="0"/>
              <w:spacing w:after="0" w:line="240" w:lineRule="auto"/>
              <w:jc w:val="both"/>
              <w:rPr>
                <w:rFonts w:ascii="Times New Roman" w:hAnsi="Times New Roman"/>
                <w:bCs/>
                <w:sz w:val="20"/>
                <w:szCs w:val="20"/>
              </w:rPr>
            </w:pPr>
            <w:r w:rsidRPr="00D6359D">
              <w:rPr>
                <w:rFonts w:ascii="Times New Roman" w:hAnsi="Times New Roman"/>
                <w:sz w:val="20"/>
                <w:szCs w:val="20"/>
              </w:rPr>
              <w:t>(proventi da gestione di beni e servizi   e oneri per interventi economici )</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0</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Kpi operativo 1.1.</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sz w:val="20"/>
                <w:szCs w:val="20"/>
                <w:lang w:eastAsia="it-IT"/>
              </w:rPr>
            </w:pP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sz w:val="20"/>
                <w:szCs w:val="20"/>
              </w:rPr>
              <w:t>Nome indicatore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bCs/>
                <w:sz w:val="20"/>
                <w:szCs w:val="20"/>
              </w:rPr>
            </w:pPr>
            <w:r w:rsidRPr="00D6359D">
              <w:rPr>
                <w:rFonts w:ascii="Times New Roman" w:hAnsi="Times New Roman"/>
                <w:bCs/>
                <w:sz w:val="20"/>
                <w:szCs w:val="20"/>
              </w:rPr>
              <w:t>Predisposizione di una proposta operativa da parte della Commissione in merito a una delle linee sopra evidenziate</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Algoritmo di calcolo</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Si/no</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Target annuale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si</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Peso indicatore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100</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Tipologia dell’indicatore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Efficacia</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Fonte dati</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 xml:space="preserve">Interna </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Responsabile della rilevazione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 xml:space="preserve">Commissione </w:t>
            </w:r>
            <w:r w:rsidRPr="00D6359D">
              <w:rPr>
                <w:rFonts w:ascii="Times New Roman" w:hAnsi="Times New Roman"/>
                <w:sz w:val="20"/>
                <w:szCs w:val="20"/>
              </w:rPr>
              <w:t xml:space="preserve">Politiche agrizootecniche, pesca, acquacoltura e produzioni alimentari </w:t>
            </w:r>
          </w:p>
        </w:tc>
      </w:tr>
      <w:tr w:rsidR="00B613C5" w:rsidRPr="00D6359D" w:rsidTr="005A740A">
        <w:trPr>
          <w:jc w:val="center"/>
        </w:trPr>
        <w:tc>
          <w:tcPr>
            <w:tcW w:w="345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Frequenza della rilevazione</w:t>
            </w:r>
          </w:p>
        </w:tc>
        <w:tc>
          <w:tcPr>
            <w:tcW w:w="496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Semestrale</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bCs/>
                <w:sz w:val="20"/>
                <w:szCs w:val="20"/>
              </w:rPr>
              <w:t>Kpi operativo 1.1.</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rPr>
                <w:sz w:val="20"/>
                <w:szCs w:val="20"/>
                <w:lang w:eastAsia="it-IT"/>
              </w:rPr>
            </w:pP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bCs/>
                <w:sz w:val="20"/>
                <w:szCs w:val="20"/>
              </w:rPr>
            </w:pPr>
            <w:r w:rsidRPr="00D6359D">
              <w:rPr>
                <w:rFonts w:ascii="Times New Roman" w:hAnsi="Times New Roman"/>
                <w:sz w:val="20"/>
                <w:szCs w:val="20"/>
              </w:rPr>
              <w:t>Nome 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spacing w:after="0" w:line="240" w:lineRule="auto"/>
              <w:jc w:val="both"/>
              <w:rPr>
                <w:rFonts w:ascii="Times New Roman" w:hAnsi="Times New Roman"/>
                <w:bCs/>
                <w:sz w:val="20"/>
                <w:szCs w:val="20"/>
              </w:rPr>
            </w:pPr>
            <w:r w:rsidRPr="00D6359D">
              <w:rPr>
                <w:rFonts w:ascii="Times New Roman" w:hAnsi="Times New Roman"/>
                <w:sz w:val="20"/>
                <w:szCs w:val="20"/>
              </w:rPr>
              <w:t>Valorizzazione del pescato cosiddetto “ povero” locale</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Algoritmo di calcolo</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Si/no</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Target annuale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si</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Peso 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100</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Tipologia dell’indicatore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Efficacia</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Fonte dati</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 xml:space="preserve">Interna </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Responsabile della rilevazione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 xml:space="preserve">Commissione </w:t>
            </w:r>
            <w:r w:rsidRPr="00D6359D">
              <w:rPr>
                <w:rFonts w:ascii="Times New Roman" w:hAnsi="Times New Roman"/>
                <w:sz w:val="20"/>
                <w:szCs w:val="20"/>
              </w:rPr>
              <w:t xml:space="preserve">Politiche agrizootecniche, pesca, acquacoltura e produzioni alimentari </w:t>
            </w:r>
          </w:p>
        </w:tc>
      </w:tr>
      <w:tr w:rsidR="00B613C5" w:rsidRPr="00D6359D" w:rsidTr="005A740A">
        <w:trPr>
          <w:jc w:val="center"/>
        </w:trPr>
        <w:tc>
          <w:tcPr>
            <w:tcW w:w="3441" w:type="dxa"/>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autoSpaceDE w:val="0"/>
              <w:autoSpaceDN w:val="0"/>
              <w:adjustRightInd w:val="0"/>
              <w:spacing w:after="0" w:line="240" w:lineRule="auto"/>
              <w:rPr>
                <w:rFonts w:ascii="Times New Roman" w:hAnsi="Times New Roman"/>
                <w:sz w:val="20"/>
                <w:szCs w:val="20"/>
              </w:rPr>
            </w:pPr>
            <w:r w:rsidRPr="00D6359D">
              <w:rPr>
                <w:rFonts w:ascii="Times New Roman" w:hAnsi="Times New Roman"/>
                <w:sz w:val="20"/>
                <w:szCs w:val="20"/>
              </w:rPr>
              <w:t>Frequenza della rilevazione</w:t>
            </w:r>
          </w:p>
        </w:tc>
        <w:tc>
          <w:tcPr>
            <w:tcW w:w="4971" w:type="dxa"/>
            <w:gridSpan w:val="2"/>
            <w:tcBorders>
              <w:top w:val="single" w:sz="4" w:space="0" w:color="auto"/>
              <w:left w:val="single" w:sz="4" w:space="0" w:color="auto"/>
              <w:bottom w:val="single" w:sz="4" w:space="0" w:color="auto"/>
              <w:right w:val="single" w:sz="4" w:space="0" w:color="auto"/>
            </w:tcBorders>
            <w:hideMark/>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rPr>
            </w:pPr>
            <w:r w:rsidRPr="00D6359D">
              <w:rPr>
                <w:rFonts w:ascii="Times New Roman" w:hAnsi="Times New Roman"/>
                <w:bCs/>
                <w:sz w:val="20"/>
                <w:szCs w:val="20"/>
              </w:rPr>
              <w:t>Semestrale</w:t>
            </w:r>
          </w:p>
        </w:tc>
      </w:tr>
    </w:tbl>
    <w:p w:rsidR="00B613C5" w:rsidRDefault="00B613C5" w:rsidP="00B613C5">
      <w:pPr>
        <w:pStyle w:val="Paragrafoelenco"/>
        <w:jc w:val="both"/>
        <w:rPr>
          <w:rFonts w:ascii="Times New Roman" w:hAnsi="Times New Roman"/>
          <w:b/>
          <w:sz w:val="20"/>
          <w:szCs w:val="20"/>
        </w:rPr>
      </w:pPr>
    </w:p>
    <w:tbl>
      <w:tblPr>
        <w:tblStyle w:val="Grigliatabella"/>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944"/>
      </w:tblGrid>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Obiettivo strategico (missione)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
                <w:bCs/>
              </w:rPr>
            </w:pPr>
            <w:r>
              <w:rPr>
                <w:rFonts w:ascii="Times New Roman" w:hAnsi="Times New Roman"/>
                <w:b/>
                <w:bCs/>
              </w:rPr>
              <w:t>Cod.011</w:t>
            </w:r>
            <w:r>
              <w:rPr>
                <w:rFonts w:ascii="Times New Roman" w:hAnsi="Times New Roman"/>
                <w:bCs/>
              </w:rPr>
              <w:t xml:space="preserve"> Competitività e sviluppo delle imprese</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Programma</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jc w:val="both"/>
              <w:rPr>
                <w:rFonts w:ascii="Times New Roman" w:hAnsi="Times New Roman"/>
                <w:b/>
                <w:bCs/>
              </w:rPr>
            </w:pPr>
            <w:r>
              <w:rPr>
                <w:rFonts w:ascii="Times New Roman" w:hAnsi="Times New Roman"/>
                <w:b/>
                <w:bCs/>
              </w:rPr>
              <w:t>Cod.005</w:t>
            </w:r>
            <w:r>
              <w:rPr>
                <w:rFonts w:ascii="Times New Roman" w:hAnsi="Times New Roman"/>
                <w:bCs/>
              </w:rPr>
              <w:t xml:space="preserve"> </w:t>
            </w:r>
            <w:r>
              <w:rPr>
                <w:rFonts w:ascii="Times New Roman" w:hAnsi="Times New Roman"/>
                <w:b/>
              </w:rPr>
              <w:t xml:space="preserve">Promozione e attuazione </w:t>
            </w:r>
            <w:r>
              <w:rPr>
                <w:rFonts w:ascii="Times New Roman" w:hAnsi="Times New Roman"/>
                <w:b/>
              </w:rPr>
              <w:br/>
              <w:t>di politiche di sviluppo, competitività e innovazione, di responsabilità sociale d'impresa e movimento cooperativo</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 xml:space="preserve">Obiettivo operativo </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jc w:val="both"/>
              <w:rPr>
                <w:rFonts w:ascii="Times New Roman" w:hAnsi="Times New Roman"/>
                <w:b/>
                <w:bCs/>
              </w:rPr>
            </w:pPr>
            <w:r>
              <w:rPr>
                <w:rFonts w:ascii="Times New Roman" w:hAnsi="Times New Roman"/>
                <w:b/>
                <w:bCs/>
              </w:rPr>
              <w:t>Attività propositiva Commissione consiliare porto aeroporto trasporti e logistica</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 xml:space="preserve">Descrizione </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jc w:val="both"/>
              <w:rPr>
                <w:rFonts w:ascii="Times New Roman" w:hAnsi="Times New Roman"/>
              </w:rPr>
            </w:pPr>
            <w:r>
              <w:rPr>
                <w:rFonts w:ascii="Times New Roman" w:hAnsi="Times New Roman"/>
              </w:rPr>
              <w:t>Il porto di Brindisi è uno dei porti più importanti dell'Adriatico, nonostante non sia stato inserito tra i porti “core” come stabilito nella nuova programmazione politico-economica del Governo. Si tratta di un porto polifunzionale, può ospitare traffici commerciali, di merci e di mezzi, traffici turistici e crociere, inoltre, osservando ed ascoltando le esigenze degli operatori, si può e si deve operare per la sua valorizzazione attraverso due semplici linee guida:</w:t>
            </w:r>
          </w:p>
          <w:p w:rsidR="00B613C5" w:rsidRDefault="00B613C5" w:rsidP="00B613C5">
            <w:pPr>
              <w:pStyle w:val="Paragrafoelenco"/>
              <w:numPr>
                <w:ilvl w:val="0"/>
                <w:numId w:val="25"/>
              </w:numPr>
              <w:jc w:val="both"/>
              <w:rPr>
                <w:rFonts w:ascii="Times New Roman" w:hAnsi="Times New Roman"/>
              </w:rPr>
            </w:pPr>
            <w:r>
              <w:rPr>
                <w:rFonts w:ascii="Times New Roman" w:hAnsi="Times New Roman"/>
              </w:rPr>
              <w:t>migliore sfruttamento della logistica esistente;</w:t>
            </w:r>
          </w:p>
          <w:p w:rsidR="00B613C5" w:rsidRDefault="00B613C5" w:rsidP="00B613C5">
            <w:pPr>
              <w:pStyle w:val="Paragrafoelenco"/>
              <w:numPr>
                <w:ilvl w:val="0"/>
                <w:numId w:val="25"/>
              </w:numPr>
              <w:jc w:val="both"/>
              <w:rPr>
                <w:rFonts w:ascii="Times New Roman" w:hAnsi="Times New Roman"/>
              </w:rPr>
            </w:pPr>
            <w:r>
              <w:rPr>
                <w:rFonts w:ascii="Times New Roman" w:hAnsi="Times New Roman"/>
              </w:rPr>
              <w:t>investimento in progetti operativi ed infrastrutture.</w:t>
            </w:r>
          </w:p>
          <w:p w:rsidR="00B613C5" w:rsidRDefault="00B613C5" w:rsidP="005A740A">
            <w:pPr>
              <w:jc w:val="both"/>
              <w:rPr>
                <w:rFonts w:ascii="Times New Roman" w:hAnsi="Times New Roman"/>
              </w:rPr>
            </w:pPr>
            <w:r>
              <w:rPr>
                <w:rFonts w:ascii="Times New Roman" w:hAnsi="Times New Roman"/>
              </w:rPr>
              <w:t>Alcune linee di intervento programmatiche, individuate in Commissione, riguardano i seguenti punti:</w:t>
            </w:r>
          </w:p>
          <w:p w:rsidR="00B613C5" w:rsidRDefault="00B613C5" w:rsidP="00B613C5">
            <w:pPr>
              <w:pStyle w:val="Paragrafoelenco"/>
              <w:numPr>
                <w:ilvl w:val="0"/>
                <w:numId w:val="25"/>
              </w:numPr>
              <w:jc w:val="both"/>
              <w:rPr>
                <w:rFonts w:ascii="Times New Roman" w:hAnsi="Times New Roman"/>
              </w:rPr>
            </w:pPr>
            <w:r>
              <w:rPr>
                <w:rFonts w:ascii="Times New Roman" w:hAnsi="Times New Roman"/>
              </w:rPr>
              <w:t>circolare del mare;</w:t>
            </w:r>
          </w:p>
          <w:p w:rsidR="00B613C5" w:rsidRDefault="00B613C5" w:rsidP="00B613C5">
            <w:pPr>
              <w:pStyle w:val="Paragrafoelenco"/>
              <w:numPr>
                <w:ilvl w:val="0"/>
                <w:numId w:val="25"/>
              </w:numPr>
              <w:jc w:val="both"/>
              <w:rPr>
                <w:rFonts w:ascii="Times New Roman" w:hAnsi="Times New Roman"/>
              </w:rPr>
            </w:pPr>
            <w:r>
              <w:rPr>
                <w:rFonts w:ascii="Times New Roman" w:hAnsi="Times New Roman"/>
              </w:rPr>
              <w:t>punto franco;</w:t>
            </w:r>
          </w:p>
          <w:p w:rsidR="00B613C5" w:rsidRDefault="00B613C5" w:rsidP="00B613C5">
            <w:pPr>
              <w:pStyle w:val="Paragrafoelenco"/>
              <w:numPr>
                <w:ilvl w:val="0"/>
                <w:numId w:val="25"/>
              </w:numPr>
              <w:jc w:val="both"/>
              <w:rPr>
                <w:rFonts w:ascii="Times New Roman" w:hAnsi="Times New Roman"/>
              </w:rPr>
            </w:pPr>
            <w:r>
              <w:rPr>
                <w:rFonts w:ascii="Times New Roman" w:eastAsia="Times New Roman" w:hAnsi="Times New Roman"/>
                <w:color w:val="000000"/>
              </w:rPr>
              <w:t>reti tra operatori del settore portuale, aeroportuale, logistico e dei trasporti.</w:t>
            </w:r>
          </w:p>
          <w:p w:rsidR="00B613C5" w:rsidRDefault="00B613C5" w:rsidP="005A740A">
            <w:pPr>
              <w:pStyle w:val="Paragrafoelenco"/>
              <w:autoSpaceDE w:val="0"/>
              <w:autoSpaceDN w:val="0"/>
              <w:adjustRightInd w:val="0"/>
              <w:ind w:left="0"/>
              <w:jc w:val="both"/>
              <w:rPr>
                <w:rFonts w:ascii="Times New Roman" w:hAnsi="Times New Roman"/>
                <w:bCs/>
              </w:rPr>
            </w:pPr>
            <w:r>
              <w:rPr>
                <w:rFonts w:ascii="Times New Roman" w:hAnsi="Times New Roman"/>
                <w:bCs/>
              </w:rPr>
              <w:t>L’attività in oggetto si concreterebbe, nell’ambito della funzione della Commissione di supporto alla Giunta e al Consiglio camerale,  in azioni di studio e proposta di piani organici di sviluppo del settore dei trasporti su tali punti, da sottoporre agli Organismi camerali.</w:t>
            </w:r>
          </w:p>
          <w:p w:rsidR="00B613C5" w:rsidRDefault="00B613C5" w:rsidP="005A740A">
            <w:pPr>
              <w:pStyle w:val="Paragrafoelenco"/>
              <w:ind w:left="34"/>
              <w:jc w:val="both"/>
              <w:rPr>
                <w:rFonts w:ascii="Times New Roman" w:hAnsi="Times New Roman"/>
              </w:rPr>
            </w:pPr>
            <w:r>
              <w:rPr>
                <w:rFonts w:ascii="Times New Roman" w:hAnsi="Times New Roman"/>
                <w:b/>
              </w:rPr>
              <w:t xml:space="preserve">Per quanto concerne la Circolare del mare </w:t>
            </w:r>
            <w:r>
              <w:rPr>
                <w:rFonts w:ascii="Times New Roman" w:hAnsi="Times New Roman"/>
              </w:rPr>
              <w:t>L’attuale sistema logistico sembra essere inadeguato, con un intervento modesto sarebbe possibile incrementare il numero di fermate aggiungendo altre soste alle due attuali, ad esempio sulla radice di Via Spalato, su Via Amerigo Vespucci, in zona Fontanelle ed in zona Mater Domini. I vantaggi sarebbero numerosi: possibilità di “avvicinare” i quartieri, decongestionamento del traffico, realizzazione di zone di scambio, maggiore occupazione e creazione di punti ricreativi in prossimità delle nuove fermate. In tal senso la soluzione sarebbe rapida e con costi ridotti, sfrutterebbe le strutture esistenti e si punterebbe ad investimenti in termini di business e non di infrastrutture.</w:t>
            </w:r>
          </w:p>
          <w:p w:rsidR="00B613C5" w:rsidRDefault="00B613C5" w:rsidP="005A740A">
            <w:pPr>
              <w:jc w:val="both"/>
              <w:rPr>
                <w:rFonts w:ascii="Times New Roman" w:hAnsi="Times New Roman"/>
              </w:rPr>
            </w:pPr>
            <w:r>
              <w:rPr>
                <w:rFonts w:ascii="Times New Roman" w:hAnsi="Times New Roman"/>
                <w:b/>
              </w:rPr>
              <w:t xml:space="preserve">Per quanto concerne il Punto franco, </w:t>
            </w:r>
            <w:r>
              <w:rPr>
                <w:rFonts w:ascii="Times New Roman" w:hAnsi="Times New Roman"/>
              </w:rPr>
              <w:t>diversi tavoli tecnici, che hanno interessato alcuni attori del territorio brindisino (ASI, Autorità portuale, Provincia e Camera di Commercio), hanno trattato l’argomento dell’istituzione del punto franco.</w:t>
            </w:r>
            <w:r>
              <w:rPr>
                <w:rFonts w:ascii="Times New Roman" w:hAnsi="Times New Roman"/>
                <w:sz w:val="24"/>
                <w:szCs w:val="24"/>
              </w:rPr>
              <w:t xml:space="preserve"> </w:t>
            </w:r>
            <w:r>
              <w:rPr>
                <w:rFonts w:ascii="Times New Roman" w:hAnsi="Times New Roman"/>
              </w:rPr>
              <w:t xml:space="preserve">Storicamente il “punto franco” è un’idea nata nel dopoguerra ed è utilizzato attualmente in 130 Paesi, esistono infatti 3500 zone franche con un numero di occupati pari a 60 milioni. Il territorio brindisino non è attualmente pronto </w:t>
            </w:r>
            <w:r>
              <w:rPr>
                <w:rFonts w:ascii="Times New Roman" w:eastAsia="Times New Roman" w:hAnsi="Times New Roman"/>
                <w:color w:val="000000"/>
              </w:rPr>
              <w:t xml:space="preserve">dal punto di vista logistico, uno dei problemi principali sarebbe la perimetrazione del punto franco ed inoltre l’idea di sviluppo del territorio non potrebbe prescindere dalla retroportualità e dalla mobilità mare-entroterra, in tal senso una </w:t>
            </w:r>
            <w:r>
              <w:rPr>
                <w:rFonts w:ascii="Times New Roman" w:hAnsi="Times New Roman"/>
              </w:rPr>
              <w:t>rete di trasporto che connette porto, aeroporto e ferrovia, potenzierebbe e concretizzerebbe l'idea</w:t>
            </w:r>
            <w:r>
              <w:rPr>
                <w:rFonts w:ascii="Times New Roman" w:hAnsi="Times New Roman"/>
                <w:sz w:val="24"/>
                <w:szCs w:val="24"/>
              </w:rPr>
              <w:t xml:space="preserve"> </w:t>
            </w:r>
            <w:r>
              <w:rPr>
                <w:rFonts w:ascii="Times New Roman" w:hAnsi="Times New Roman"/>
              </w:rPr>
              <w:t xml:space="preserve">di istituire il porto franco a Brindisi. </w:t>
            </w:r>
            <w:r>
              <w:rPr>
                <w:rFonts w:ascii="Times New Roman" w:eastAsia="Times New Roman" w:hAnsi="Times New Roman"/>
                <w:color w:val="000000"/>
              </w:rPr>
              <w:t xml:space="preserve">L’attuazione di un simile progetto deve essere quindi opportunamente strutturata e deve interessare gli operatori locali. </w:t>
            </w:r>
            <w:r>
              <w:rPr>
                <w:rFonts w:ascii="Times New Roman" w:hAnsi="Times New Roman"/>
              </w:rPr>
              <w:t>In ogni caso avere la possibilità di non pagare dazi o perlomeno in regime agevolato, è una naturale motivazione che potrebbe permettere ad operatori economici, di concerto con istituzioni locali e centrali, di pensare a Brindisi come un porto di destinazione e come un hub operativo.</w:t>
            </w:r>
          </w:p>
          <w:p w:rsidR="00B613C5" w:rsidRDefault="00B613C5" w:rsidP="005A740A">
            <w:pPr>
              <w:jc w:val="both"/>
              <w:rPr>
                <w:rFonts w:ascii="Times New Roman" w:hAnsi="Times New Roman"/>
                <w:bCs/>
              </w:rPr>
            </w:pPr>
            <w:r>
              <w:rPr>
                <w:rFonts w:ascii="Times New Roman" w:hAnsi="Times New Roman"/>
                <w:b/>
              </w:rPr>
              <w:t xml:space="preserve">Per quanto concerne la Rete degli operatori, portuali, aeroportuali e della logistica </w:t>
            </w:r>
            <w:r>
              <w:rPr>
                <w:rFonts w:ascii="Times New Roman" w:hAnsi="Times New Roman"/>
              </w:rPr>
              <w:t>Da una prima analisi del sistema di trasporto e logistico si osserva il fatto che, attualmente, non sembra esistere nella nostra provincia un organismo di raccordo e di coordinamento fra imprese ed enti che operano o che interagiscono nei settori del trasporto e della logistica. Una verifica avviata con le imprese locali e con potenziali soggetti imprenditoriali, fruitori dei sistemi di trasporto e di movimentazione logistica, ha evidenziato l’esigenza di individuare un interlocutore unico che sia in grado di proporre i servizi offerti dai sistemi locali di trasporto e logistica e di gestire le relazioni commerciali, potendo quindi garantire affidabilità e certezza degli impegni presi.Inoltre l’interlocutore unico potrebbe essere perfettamente in grado di avviare e promuovere, sui mercati internazionali e nazionali, progetti finalizzati alla diffusione delle peculiarità, delle caratteristiche distintive e delle convenienze operative rappresentate dai sistemi di trasporto/logistico della città/provincia di Brindisi. Immaginando che nell’attuale periodo sia impensabile sviluppare idee ed iniziative che, nella realizzazione del progetto di interlocutore unico, definiscano “gravi” impegni di natura finanziaria od operativa, la Commissione ritiene che tramite le strutture ed i servizi già attivi e presenti nella CCIAA di Brindisi, si possa definire il progetto con il quale realizzare una rete degli operatori presenti sul territorio. Il contratto di rete, come noto, è snello e flessibile e presenta innumerevoli opportunità legate alla velocità di costituzione della rete stessa ed alla contemporanea possibilità di partecipare, con la rete, a percorsi e bandi di finanziamento o di coinvolgimento operativo che possano consentire di realizzare effettivamente la rete, di renderla operativa ed in grado di dare soddisfazione ed opportunità alle imprese. 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Risultati attesi</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 xml:space="preserve">Potenziamento sistema logistico </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Benefici attesi</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jc w:val="both"/>
              <w:rPr>
                <w:rFonts w:ascii="Times New Roman" w:hAnsi="Times New Roman"/>
                <w:bCs/>
              </w:rPr>
            </w:pPr>
            <w:r>
              <w:rPr>
                <w:rFonts w:ascii="Times New Roman" w:hAnsi="Times New Roman"/>
                <w:bCs/>
              </w:rPr>
              <w:t>Potenziamento infrastrutture logistiche. In merito all’eventuale costituzione del punto franco, ad esempio,  i vantaggi sarebbero numerosi:</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incremento dei posti di lavoro;</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sviluppo di filiere produttive;</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assenza di dazi doganali;</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regimi fiscali agevolati e sgravi;</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divieto di ingerenza doganale (e quindi di controllo doganale sulle merci in entrata ed in uscita dal punti franco, che si svolge solo ai varchi) nelle operazioni di sbarco ed imbarco delle merci, salvo specifiche eccezioni previste da norme di carattere economico, sanitario e di pubblica sicurezza;</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diritto d’ingresso senza discriminazioni di navi e merci, qualunque sia la loro destinazione, provenienza e natura, con la possibilità di sostarvi per un tempo indeterminato, in esenzione da dazi, tasse o altre imposizioni diverse dal corrispettivo di servizi prestati, senza necessità di autorizzazione allo sbarco, imbarco, trasbordo, movimentazione e deposito e senza l’obbligo alcuno di dare una destinazione doganale alle merci medesime;</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applicazione dell’istituto del cosiddetto “credito doganale”, che comporta il diritto, per le merci importate nel mercato comunitario attraverso il punto franco, di pagamento dei relativi dazi e imposte doganali con dilazione fino a 6 mesi dopo la data dello sdoganamento ad un tasso di interesse annuo particolarmente ridotto;</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nessun limite di tempo allo stoccaggio delle merci;</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nessuna formalità doganale da espletare fino a che le merci restano nel punto franco;</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nessun diritto doganale da pagare o garantire fino a che le merci sono nel punto franco;</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tasse portuali ridotte rispetto agli altri porti nazionali;</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transito semplificato per mezzi commerciali in transito da/per il porto franco e destinati all’estero;</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possibilità di manipolazione (es. imballaggi, reimballaggi, etichettature, campionature, eliminazione marche, ecc.) e trasformazione anche di carattere industriale delle merci in completa libertà da ogni vincolo doganale;</w:t>
            </w:r>
          </w:p>
          <w:p w:rsidR="00B613C5" w:rsidRDefault="00B613C5" w:rsidP="00B613C5">
            <w:pPr>
              <w:pStyle w:val="Paragrafoelenco"/>
              <w:numPr>
                <w:ilvl w:val="0"/>
                <w:numId w:val="26"/>
              </w:numPr>
              <w:jc w:val="both"/>
              <w:rPr>
                <w:rFonts w:ascii="Times New Roman" w:hAnsi="Times New Roman"/>
              </w:rPr>
            </w:pPr>
            <w:r>
              <w:rPr>
                <w:rFonts w:ascii="Times New Roman" w:hAnsi="Times New Roman"/>
              </w:rPr>
              <w:t>possibilità di effettuare miscelazioni di ogni genere allo stato estero per i prodotti soggetti ad accise;</w:t>
            </w:r>
          </w:p>
          <w:p w:rsidR="00B613C5" w:rsidRDefault="00B613C5" w:rsidP="00B613C5">
            <w:pPr>
              <w:pStyle w:val="Paragrafoelenco"/>
              <w:numPr>
                <w:ilvl w:val="0"/>
                <w:numId w:val="26"/>
              </w:numPr>
              <w:jc w:val="both"/>
              <w:rPr>
                <w:rFonts w:ascii="Times New Roman" w:hAnsi="Times New Roman"/>
                <w:bCs/>
              </w:rPr>
            </w:pPr>
            <w:r>
              <w:rPr>
                <w:rFonts w:ascii="Times New Roman" w:hAnsi="Times New Roman"/>
              </w:rPr>
              <w:t>possibilità di modificare lo status doganale della merce senza la necessità di spostamento fisico della stessa.</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Impatto organizzativo (</w:t>
            </w:r>
            <w:r>
              <w:rPr>
                <w:rFonts w:ascii="Times New Roman" w:hAnsi="Times New Roman"/>
                <w:b/>
              </w:rPr>
              <w:t>stima impatto su personale, tempi, processi)</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jc w:val="both"/>
              <w:rPr>
                <w:rFonts w:ascii="Times New Roman" w:hAnsi="Times New Roman"/>
                <w:bCs/>
              </w:rPr>
            </w:pPr>
            <w:r>
              <w:rPr>
                <w:rFonts w:ascii="Times New Roman" w:hAnsi="Times New Roman"/>
              </w:rPr>
              <w:t>L’impegno operativo per la Camera di Commercio sarebbe limitato alla messa a disposizione della Commissione di tutte le strutture camerali, delle aziende speciali e di un budget limitato da destinare all’utilizzo di supporti esterni per le fasi di progettazione/fattibilità dell’iniziativa.</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rPr>
              <w:t xml:space="preserve">Centro di costo  </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Commissione Porto</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jc w:val="both"/>
              <w:rPr>
                <w:rFonts w:ascii="Times New Roman" w:hAnsi="Times New Roman"/>
                <w:b/>
              </w:rPr>
            </w:pPr>
            <w:r>
              <w:rPr>
                <w:rFonts w:ascii="Times New Roman" w:hAnsi="Times New Roman"/>
                <w:b/>
              </w:rPr>
              <w:t xml:space="preserve">Budget </w:t>
            </w:r>
          </w:p>
          <w:p w:rsidR="00B613C5" w:rsidRDefault="00B613C5" w:rsidP="005A740A">
            <w:pPr>
              <w:autoSpaceDE w:val="0"/>
              <w:autoSpaceDN w:val="0"/>
              <w:adjustRightInd w:val="0"/>
              <w:jc w:val="both"/>
              <w:rPr>
                <w:rFonts w:ascii="Times New Roman" w:hAnsi="Times New Roman"/>
                <w:b/>
                <w:bCs/>
              </w:rPr>
            </w:pPr>
            <w:r>
              <w:rPr>
                <w:rFonts w:ascii="Times New Roman" w:hAnsi="Times New Roman"/>
                <w:b/>
              </w:rPr>
              <w:t>(proventi da gestione di beni e servizi   e oneri per interventi economici )</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0</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bCs/>
              </w:rPr>
              <w:t>Kpi operativo 1.1.</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bCs/>
              </w:rPr>
            </w:pPr>
            <w:r>
              <w:rPr>
                <w:rFonts w:ascii="Times New Roman" w:hAnsi="Times New Roman"/>
                <w:b/>
              </w:rPr>
              <w:t>Nome indicatore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jc w:val="both"/>
              <w:rPr>
                <w:rFonts w:ascii="Times New Roman" w:hAnsi="Times New Roman"/>
                <w:bCs/>
              </w:rPr>
            </w:pPr>
            <w:r>
              <w:rPr>
                <w:rFonts w:ascii="Times New Roman" w:hAnsi="Times New Roman"/>
                <w:bCs/>
              </w:rPr>
              <w:t>Predisposizione di una proposta operativa da parte della Commissione in merito a una delle linee sopra evidenziate</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Algoritmo di calcolo</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Si/no</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Target annuale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si</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Peso indicatore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100</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Tipologia dell’indicatore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Efficacia</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Fonte dati</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 xml:space="preserve">Interna </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Responsabile della rilevazione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Commissione porto</w:t>
            </w:r>
          </w:p>
        </w:tc>
      </w:tr>
      <w:tr w:rsidR="00B613C5" w:rsidTr="005A740A">
        <w:trPr>
          <w:jc w:val="center"/>
        </w:trPr>
        <w:tc>
          <w:tcPr>
            <w:tcW w:w="3529" w:type="dxa"/>
            <w:tcBorders>
              <w:top w:val="single" w:sz="4" w:space="0" w:color="auto"/>
              <w:left w:val="single" w:sz="4" w:space="0" w:color="auto"/>
              <w:bottom w:val="single" w:sz="4" w:space="0" w:color="auto"/>
              <w:right w:val="single" w:sz="4" w:space="0" w:color="auto"/>
            </w:tcBorders>
            <w:hideMark/>
          </w:tcPr>
          <w:p w:rsidR="00B613C5" w:rsidRDefault="00B613C5" w:rsidP="005A740A">
            <w:pPr>
              <w:autoSpaceDE w:val="0"/>
              <w:autoSpaceDN w:val="0"/>
              <w:adjustRightInd w:val="0"/>
              <w:rPr>
                <w:rFonts w:ascii="Times New Roman" w:hAnsi="Times New Roman"/>
                <w:b/>
              </w:rPr>
            </w:pPr>
            <w:r>
              <w:rPr>
                <w:rFonts w:ascii="Times New Roman" w:hAnsi="Times New Roman"/>
                <w:b/>
              </w:rPr>
              <w:t>Frequenza della rilevazione</w:t>
            </w:r>
          </w:p>
        </w:tc>
        <w:tc>
          <w:tcPr>
            <w:tcW w:w="4944" w:type="dxa"/>
            <w:tcBorders>
              <w:top w:val="single" w:sz="4" w:space="0" w:color="auto"/>
              <w:left w:val="single" w:sz="4" w:space="0" w:color="auto"/>
              <w:bottom w:val="single" w:sz="4" w:space="0" w:color="auto"/>
              <w:right w:val="single" w:sz="4" w:space="0" w:color="auto"/>
            </w:tcBorders>
            <w:hideMark/>
          </w:tcPr>
          <w:p w:rsidR="00B613C5" w:rsidRDefault="00B613C5" w:rsidP="005A740A">
            <w:pPr>
              <w:pStyle w:val="Paragrafoelenco"/>
              <w:autoSpaceDE w:val="0"/>
              <w:autoSpaceDN w:val="0"/>
              <w:adjustRightInd w:val="0"/>
              <w:ind w:left="0"/>
              <w:rPr>
                <w:rFonts w:ascii="Times New Roman" w:hAnsi="Times New Roman"/>
                <w:bCs/>
              </w:rPr>
            </w:pPr>
            <w:r>
              <w:rPr>
                <w:rFonts w:ascii="Times New Roman" w:hAnsi="Times New Roman"/>
                <w:bCs/>
              </w:rPr>
              <w:t>Semestrale</w:t>
            </w:r>
          </w:p>
        </w:tc>
      </w:tr>
    </w:tbl>
    <w:p w:rsidR="00B613C5" w:rsidRPr="00D6359D" w:rsidRDefault="00B613C5" w:rsidP="00B613C5">
      <w:pPr>
        <w:pStyle w:val="Paragrafoelenco"/>
        <w:jc w:val="both"/>
        <w:rPr>
          <w:rFonts w:ascii="Times New Roman" w:hAnsi="Times New Roman"/>
          <w:b/>
          <w:sz w:val="20"/>
          <w:szCs w:val="20"/>
        </w:rPr>
      </w:pPr>
    </w:p>
    <w:tbl>
      <w:tblPr>
        <w:tblStyle w:val="Grigliatabella"/>
        <w:tblW w:w="0" w:type="auto"/>
        <w:jc w:val="center"/>
        <w:tblLook w:val="04A0" w:firstRow="1" w:lastRow="0" w:firstColumn="1" w:lastColumn="0" w:noHBand="0" w:noVBand="1"/>
      </w:tblPr>
      <w:tblGrid>
        <w:gridCol w:w="4400"/>
        <w:gridCol w:w="4268"/>
      </w:tblGrid>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OBIETTIVO STRATEGICO (MISSION)</w:t>
            </w:r>
          </w:p>
        </w:tc>
        <w:tc>
          <w:tcPr>
            <w:tcW w:w="4268" w:type="dxa"/>
            <w:shd w:val="clear" w:color="auto" w:fill="auto"/>
          </w:tcPr>
          <w:p w:rsidR="00B613C5" w:rsidRPr="00367E62" w:rsidRDefault="00B613C5" w:rsidP="005A740A">
            <w:pPr>
              <w:pStyle w:val="Paragrafoelenco"/>
              <w:autoSpaceDE w:val="0"/>
              <w:autoSpaceDN w:val="0"/>
              <w:adjustRightInd w:val="0"/>
              <w:ind w:left="0"/>
              <w:rPr>
                <w:rFonts w:ascii="Times New Roman" w:hAnsi="Times New Roman"/>
                <w:b/>
                <w:bCs/>
                <w:highlight w:val="yellow"/>
              </w:rPr>
            </w:pPr>
            <w:r w:rsidRPr="00367E62">
              <w:rPr>
                <w:rFonts w:ascii="Times New Roman" w:hAnsi="Times New Roman"/>
                <w:b/>
                <w:bCs/>
              </w:rPr>
              <w:t>Cod. 011Competitività e sviluppo delle imprese</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PROGRAMMA</w:t>
            </w:r>
          </w:p>
          <w:p w:rsidR="00B613C5" w:rsidRPr="00367E62" w:rsidRDefault="00B613C5" w:rsidP="005A740A">
            <w:pPr>
              <w:pStyle w:val="Paragrafoelenco"/>
              <w:autoSpaceDE w:val="0"/>
              <w:autoSpaceDN w:val="0"/>
              <w:adjustRightInd w:val="0"/>
              <w:ind w:left="0"/>
              <w:rPr>
                <w:rFonts w:ascii="Times New Roman" w:hAnsi="Times New Roman"/>
                <w:b/>
                <w:bCs/>
              </w:rPr>
            </w:pPr>
          </w:p>
        </w:tc>
        <w:tc>
          <w:tcPr>
            <w:tcW w:w="4268" w:type="dxa"/>
            <w:shd w:val="clear" w:color="auto" w:fill="auto"/>
          </w:tcPr>
          <w:p w:rsidR="00B613C5" w:rsidRPr="00367E62" w:rsidRDefault="00B613C5" w:rsidP="005A740A">
            <w:pPr>
              <w:pStyle w:val="Paragrafoelenco"/>
              <w:autoSpaceDE w:val="0"/>
              <w:autoSpaceDN w:val="0"/>
              <w:adjustRightInd w:val="0"/>
              <w:ind w:left="0"/>
              <w:jc w:val="both"/>
              <w:rPr>
                <w:rFonts w:ascii="Times New Roman" w:hAnsi="Times New Roman"/>
                <w:b/>
                <w:bCs/>
                <w:highlight w:val="yellow"/>
              </w:rPr>
            </w:pPr>
            <w:r w:rsidRPr="00367E62">
              <w:rPr>
                <w:rFonts w:ascii="Times New Roman" w:hAnsi="Times New Roman"/>
                <w:b/>
                <w:bCs/>
              </w:rPr>
              <w:t xml:space="preserve">Cod.005 </w:t>
            </w:r>
            <w:r w:rsidRPr="00367E62">
              <w:rPr>
                <w:rFonts w:ascii="Times New Roman" w:hAnsi="Times New Roman"/>
                <w:b/>
              </w:rPr>
              <w:t xml:space="preserve">Promozione e attuazione </w:t>
            </w:r>
            <w:r w:rsidRPr="00367E62">
              <w:rPr>
                <w:rFonts w:ascii="Times New Roman" w:hAnsi="Times New Roman"/>
                <w:b/>
              </w:rPr>
              <w:br/>
              <w:t>di politiche di sviluppo, competitività e innovazione, di responsabilità sociale d'impresa e movimento cooperativo</w:t>
            </w:r>
          </w:p>
        </w:tc>
      </w:tr>
      <w:tr w:rsidR="00B613C5" w:rsidRPr="00367E62" w:rsidTr="00B613C5">
        <w:trPr>
          <w:jc w:val="center"/>
        </w:trPr>
        <w:tc>
          <w:tcPr>
            <w:tcW w:w="4400" w:type="dxa"/>
            <w:shd w:val="clear" w:color="auto" w:fill="auto"/>
          </w:tcPr>
          <w:p w:rsidR="00B613C5" w:rsidRPr="00EC370C" w:rsidRDefault="00B613C5" w:rsidP="005A740A">
            <w:pPr>
              <w:autoSpaceDE w:val="0"/>
              <w:autoSpaceDN w:val="0"/>
              <w:adjustRightInd w:val="0"/>
              <w:rPr>
                <w:rFonts w:ascii="Times New Roman" w:hAnsi="Times New Roman"/>
                <w:b/>
                <w:bCs/>
              </w:rPr>
            </w:pPr>
            <w:r w:rsidRPr="00EC370C">
              <w:rPr>
                <w:rFonts w:ascii="Times New Roman" w:hAnsi="Times New Roman"/>
                <w:b/>
                <w:bCs/>
              </w:rPr>
              <w:t>OBIETTIVO OPERATIVO 1</w:t>
            </w:r>
          </w:p>
          <w:p w:rsidR="00B613C5" w:rsidRPr="00EC370C" w:rsidRDefault="00B613C5" w:rsidP="005A740A">
            <w:pPr>
              <w:pStyle w:val="Paragrafoelenco"/>
              <w:autoSpaceDE w:val="0"/>
              <w:autoSpaceDN w:val="0"/>
              <w:adjustRightInd w:val="0"/>
              <w:ind w:left="0"/>
              <w:rPr>
                <w:rFonts w:ascii="Times New Roman" w:hAnsi="Times New Roman"/>
                <w:b/>
                <w:bCs/>
              </w:rPr>
            </w:pPr>
          </w:p>
        </w:tc>
        <w:tc>
          <w:tcPr>
            <w:tcW w:w="4268" w:type="dxa"/>
            <w:shd w:val="clear" w:color="auto" w:fill="auto"/>
          </w:tcPr>
          <w:p w:rsidR="00B613C5" w:rsidRPr="00F75D47" w:rsidRDefault="00B613C5" w:rsidP="005A740A">
            <w:pPr>
              <w:pStyle w:val="Paragrafoelenco"/>
              <w:autoSpaceDE w:val="0"/>
              <w:autoSpaceDN w:val="0"/>
              <w:adjustRightInd w:val="0"/>
              <w:ind w:left="0"/>
              <w:jc w:val="both"/>
              <w:rPr>
                <w:rFonts w:ascii="Times New Roman" w:hAnsi="Times New Roman"/>
                <w:b/>
                <w:bCs/>
              </w:rPr>
            </w:pPr>
            <w:r w:rsidRPr="00F75D47">
              <w:rPr>
                <w:rFonts w:ascii="Times New Roman" w:hAnsi="Times New Roman"/>
                <w:b/>
                <w:bCs/>
              </w:rPr>
              <w:t>Azioni derivanti dal progetto nazionale “Punto Impresa Digitale” a seguito dell’approvazione del Decreto del Ministro</w:t>
            </w:r>
          </w:p>
        </w:tc>
      </w:tr>
      <w:tr w:rsidR="00B613C5" w:rsidRPr="00367E62" w:rsidTr="00B613C5">
        <w:trPr>
          <w:trHeight w:val="841"/>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Descrizione del progetto</w:t>
            </w:r>
          </w:p>
          <w:p w:rsidR="00B613C5" w:rsidRPr="00367E62" w:rsidRDefault="00B613C5" w:rsidP="005A740A">
            <w:pPr>
              <w:autoSpaceDE w:val="0"/>
              <w:autoSpaceDN w:val="0"/>
              <w:adjustRightInd w:val="0"/>
              <w:rPr>
                <w:rFonts w:ascii="Times New Roman" w:hAnsi="Times New Roman"/>
                <w:b/>
                <w:bCs/>
              </w:rPr>
            </w:pPr>
          </w:p>
        </w:tc>
        <w:tc>
          <w:tcPr>
            <w:tcW w:w="4268" w:type="dxa"/>
            <w:shd w:val="clear" w:color="auto" w:fill="auto"/>
          </w:tcPr>
          <w:p w:rsidR="00B613C5" w:rsidRPr="00F75D47" w:rsidRDefault="00B613C5" w:rsidP="005A740A">
            <w:pPr>
              <w:jc w:val="both"/>
              <w:rPr>
                <w:rFonts w:ascii="Times New Roman" w:hAnsi="Times New Roman"/>
              </w:rPr>
            </w:pPr>
            <w:r w:rsidRPr="00F75D47">
              <w:rPr>
                <w:rFonts w:ascii="Times New Roman" w:hAnsi="Times New Roman"/>
              </w:rPr>
              <w:t>I Punti Impresa Digitale sono servizi localizzati presso le Camere di Commercio dedicati alla diffusione della cultura e della pratica della diffusione del digitale nelle MPMI di tutti i settori economici.</w:t>
            </w:r>
          </w:p>
          <w:p w:rsidR="00B613C5" w:rsidRPr="00F75D47" w:rsidRDefault="00B613C5" w:rsidP="005A740A">
            <w:pPr>
              <w:autoSpaceDE w:val="0"/>
              <w:autoSpaceDN w:val="0"/>
              <w:adjustRightInd w:val="0"/>
              <w:jc w:val="both"/>
              <w:rPr>
                <w:rFonts w:ascii="Times New Roman" w:hAnsi="Times New Roman"/>
              </w:rPr>
            </w:pPr>
            <w:r w:rsidRPr="00F75D47">
              <w:rPr>
                <w:rFonts w:ascii="Times New Roman" w:hAnsi="Times New Roman"/>
              </w:rPr>
              <w:t xml:space="preserve">Si tratta, di un programma articolato che mira a costituire dei punti professionalmente attrezzati presso le Camere di Commercio al fine di garantire un sostegno efficace tramite iniziative di formazione, informazione, assistenza tecnica, mentoring alle piccole imprese dei diversi settori economici per aiutarle dal punto di vista tecnologico; l’obiettivo del progetto è di costituire una rete di 60 punti per consentire alle imprese, anche dei territori più fragili, di poter essere assistite adeguatamente. </w:t>
            </w:r>
          </w:p>
          <w:p w:rsidR="00B613C5" w:rsidRPr="00F75D47" w:rsidRDefault="00B613C5" w:rsidP="005A740A">
            <w:pPr>
              <w:autoSpaceDE w:val="0"/>
              <w:autoSpaceDN w:val="0"/>
              <w:adjustRightInd w:val="0"/>
              <w:jc w:val="both"/>
              <w:rPr>
                <w:rFonts w:ascii="Times New Roman" w:hAnsi="Times New Roman"/>
              </w:rPr>
            </w:pPr>
          </w:p>
          <w:p w:rsidR="00B613C5" w:rsidRPr="00F75D47" w:rsidRDefault="00B613C5" w:rsidP="005A740A">
            <w:pPr>
              <w:jc w:val="both"/>
              <w:rPr>
                <w:rFonts w:ascii="Times New Roman" w:eastAsia="Times New Roman" w:hAnsi="Times New Roman"/>
              </w:rPr>
            </w:pPr>
            <w:r w:rsidRPr="00F75D47">
              <w:rPr>
                <w:rFonts w:ascii="Times New Roman" w:hAnsi="Times New Roman"/>
              </w:rPr>
              <w:t xml:space="preserve">Sul tema dell’approccio multisettoriale dei PID il supporto offerto alle imprese riguarderà, oltre alle tematiche manifatturiere tipiche di Industria 4.0, anche diversi campi applicativi quali, a titolo esemplificativo: </w:t>
            </w:r>
          </w:p>
          <w:p w:rsidR="00B613C5" w:rsidRPr="00F75D47" w:rsidRDefault="00B613C5" w:rsidP="00B613C5">
            <w:pPr>
              <w:pStyle w:val="Paragrafoelenco"/>
              <w:numPr>
                <w:ilvl w:val="0"/>
                <w:numId w:val="43"/>
              </w:numPr>
              <w:jc w:val="both"/>
              <w:rPr>
                <w:rFonts w:ascii="Times New Roman" w:eastAsia="Times New Roman" w:hAnsi="Times New Roman"/>
              </w:rPr>
            </w:pPr>
            <w:r w:rsidRPr="00F75D47">
              <w:rPr>
                <w:rFonts w:ascii="Times New Roman" w:hAnsi="Times New Roman"/>
              </w:rPr>
              <w:t>l’agricoltura di precisione con l’utilizzo di tecnologie digitali finalizzate a conciliare l’aumento della produttività, la riduzione dei costi, la sostenibilità ambientale e la sicurezza e qualità dei prodotti;</w:t>
            </w:r>
          </w:p>
          <w:p w:rsidR="00B613C5" w:rsidRPr="00F75D47" w:rsidRDefault="00B613C5" w:rsidP="00B613C5">
            <w:pPr>
              <w:pStyle w:val="Paragrafoelenco"/>
              <w:numPr>
                <w:ilvl w:val="0"/>
                <w:numId w:val="43"/>
              </w:numPr>
              <w:jc w:val="both"/>
              <w:rPr>
                <w:rFonts w:ascii="Times New Roman" w:eastAsia="Times New Roman" w:hAnsi="Times New Roman"/>
              </w:rPr>
            </w:pPr>
            <w:r w:rsidRPr="00F75D47">
              <w:rPr>
                <w:rFonts w:ascii="Times New Roman" w:hAnsi="Times New Roman"/>
              </w:rPr>
              <w:t>l’artigianato digitale, con il nuovo paradigma della produzione digitale, della stampa 3D, dei progetti opensource, rispondendo alle esigenze di diversificazione e personalizzazione ed aprendo le porte a nuovi modelli di business nell’artigianato di produzione e di servizio;</w:t>
            </w:r>
          </w:p>
          <w:p w:rsidR="00B613C5" w:rsidRPr="00F75D47" w:rsidRDefault="00B613C5" w:rsidP="00B613C5">
            <w:pPr>
              <w:pStyle w:val="Paragrafoelenco"/>
              <w:numPr>
                <w:ilvl w:val="0"/>
                <w:numId w:val="43"/>
              </w:numPr>
              <w:jc w:val="both"/>
              <w:rPr>
                <w:rFonts w:ascii="Times New Roman" w:eastAsia="Times New Roman" w:hAnsi="Times New Roman"/>
              </w:rPr>
            </w:pPr>
            <w:r w:rsidRPr="00F75D47">
              <w:rPr>
                <w:rFonts w:ascii="Times New Roman" w:hAnsi="Times New Roman"/>
              </w:rPr>
              <w:t>l’edilizia 4.0, non solo nella produzione di materiali, componenti ed impianti quanto in termini di applicazione agli edifici, ad esempio, dell’IoT (sicurezza, efficienza energetica, domotica, manutenzione), progettazione e gestione cantieri, robotica applicata a costruzioni ed installazioni;</w:t>
            </w:r>
          </w:p>
          <w:p w:rsidR="00B613C5" w:rsidRPr="00F75D47" w:rsidRDefault="00B613C5" w:rsidP="00B613C5">
            <w:pPr>
              <w:pStyle w:val="Paragrafoelenco"/>
              <w:numPr>
                <w:ilvl w:val="0"/>
                <w:numId w:val="43"/>
              </w:numPr>
              <w:jc w:val="both"/>
              <w:rPr>
                <w:rFonts w:ascii="Times New Roman" w:eastAsia="Times New Roman" w:hAnsi="Times New Roman"/>
              </w:rPr>
            </w:pPr>
            <w:r w:rsidRPr="00F75D47">
              <w:rPr>
                <w:rFonts w:ascii="Times New Roman" w:hAnsi="Times New Roman"/>
              </w:rPr>
              <w:t>negozi smart, dall’utilizzo di strumenti digitali e l’internet of things per il proximity marketing, la cura della shopping experience e della relazione con il cliente, la movimentazione in-store e la gestione di magazzino e della supply chain per comprendere i più “usuali” (ma non sempre diffusi) strumenti del web 2.0 (es. social media).</w:t>
            </w:r>
          </w:p>
          <w:p w:rsidR="00B613C5" w:rsidRPr="00F75D47" w:rsidRDefault="00B613C5" w:rsidP="005A740A">
            <w:pPr>
              <w:pStyle w:val="Paragrafoelenco"/>
              <w:ind w:left="0"/>
              <w:jc w:val="both"/>
              <w:rPr>
                <w:rFonts w:ascii="Times New Roman" w:hAnsi="Times New Roman"/>
              </w:rPr>
            </w:pPr>
            <w:r w:rsidRPr="00F75D47">
              <w:rPr>
                <w:rFonts w:ascii="Times New Roman" w:hAnsi="Times New Roman"/>
              </w:rPr>
              <w:t>Il progetto, nello specifico, prevede servizi informativi di supporto al digitale, all’innovazione, alle tematiche di I4.0 e dell’Agenda Digitale, assistenza, orientamento e formazione, interazione con i Competence Center e le altre strutture partner nazionali e regionali, servizi specialistici per la digitalizzazione.</w:t>
            </w:r>
          </w:p>
          <w:p w:rsidR="00B613C5" w:rsidRPr="00F75D47" w:rsidRDefault="00B613C5" w:rsidP="005A740A">
            <w:pPr>
              <w:jc w:val="both"/>
              <w:rPr>
                <w:rFonts w:ascii="Times New Roman" w:hAnsi="Times New Roman"/>
              </w:rPr>
            </w:pPr>
          </w:p>
          <w:p w:rsidR="00B613C5" w:rsidRPr="00F75D47" w:rsidRDefault="00B613C5" w:rsidP="005A740A">
            <w:pPr>
              <w:jc w:val="both"/>
              <w:rPr>
                <w:rFonts w:ascii="Times New Roman" w:hAnsi="Times New Roman"/>
                <w:color w:val="000000"/>
                <w:spacing w:val="2"/>
              </w:rPr>
            </w:pPr>
            <w:r w:rsidRPr="00F75D47">
              <w:rPr>
                <w:rFonts w:ascii="Times New Roman" w:hAnsi="Times New Roman"/>
              </w:rPr>
              <w:t>Detto progetto è finalizzato alla gestione dei PID, con la formazione dei funzionari camerali per la promozione ed erogazione dei servizi, e con la costituzione del servizio di supporto erogato dai digital promoter</w:t>
            </w:r>
            <w:r w:rsidRPr="00F75D47">
              <w:rPr>
                <w:rFonts w:ascii="Times New Roman" w:hAnsi="Times New Roman"/>
                <w:color w:val="000000"/>
                <w:spacing w:val="-2"/>
              </w:rPr>
              <w:t xml:space="preserve"> che si occuperanno, tra l’altro, del digital assessment delle aziende: l</w:t>
            </w:r>
            <w:r w:rsidRPr="00F75D47">
              <w:rPr>
                <w:rFonts w:ascii="Times New Roman" w:hAnsi="Times New Roman"/>
                <w:color w:val="000000"/>
                <w:spacing w:val="2"/>
              </w:rPr>
              <w:t>a trasformazione tecnologica 4.0 di un'impresa comincia infatti con il conoscere il proprio </w:t>
            </w:r>
            <w:r w:rsidRPr="00F75D47">
              <w:rPr>
                <w:rStyle w:val="Enfasigrassetto"/>
                <w:rFonts w:ascii="Times New Roman" w:hAnsi="Times New Roman"/>
                <w:color w:val="000000"/>
                <w:spacing w:val="2"/>
              </w:rPr>
              <w:t>livello di maturità digitale</w:t>
            </w:r>
            <w:r w:rsidRPr="00F75D47">
              <w:rPr>
                <w:rFonts w:ascii="Times New Roman" w:hAnsi="Times New Roman"/>
                <w:color w:val="000000"/>
                <w:spacing w:val="2"/>
              </w:rPr>
              <w:t> (digital maturity assessment).</w:t>
            </w:r>
          </w:p>
          <w:p w:rsidR="00B613C5" w:rsidRPr="00F75D47" w:rsidRDefault="00B613C5" w:rsidP="005A740A">
            <w:pPr>
              <w:jc w:val="both"/>
              <w:rPr>
                <w:rFonts w:ascii="Times New Roman" w:hAnsi="Times New Roman"/>
                <w:color w:val="000000"/>
                <w:spacing w:val="2"/>
              </w:rPr>
            </w:pPr>
            <w:r w:rsidRPr="00F75D47">
              <w:rPr>
                <w:rFonts w:ascii="Times New Roman" w:hAnsi="Times New Roman"/>
                <w:color w:val="000000"/>
                <w:spacing w:val="2"/>
              </w:rPr>
              <w:t xml:space="preserve">Per accompagnare le imprese in questo percorso, le Camere di Commercio hanno realizzato un modello per effettuarne la mappatura della maturità digitale: un assessment come </w:t>
            </w:r>
            <w:r w:rsidRPr="00F75D47">
              <w:rPr>
                <w:rStyle w:val="Enfasicorsivo"/>
                <w:rFonts w:ascii="Times New Roman" w:hAnsi="Times New Roman"/>
                <w:color w:val="000000"/>
                <w:spacing w:val="2"/>
              </w:rPr>
              <w:t>metodologia di indagine</w:t>
            </w:r>
            <w:r w:rsidRPr="00F75D47">
              <w:rPr>
                <w:rFonts w:ascii="Times New Roman" w:hAnsi="Times New Roman"/>
                <w:color w:val="000000"/>
                <w:spacing w:val="2"/>
              </w:rPr>
              <w:t> utile ad analizzare lo stato di maturità digitale di un’impresa e la sua capacità di implementare tecnologie abilitanti ed innovazioni organizzative per modificare, efficientandolo, il proprio modello di business.</w:t>
            </w:r>
          </w:p>
          <w:p w:rsidR="00B613C5" w:rsidRPr="00F75D47" w:rsidRDefault="00B613C5" w:rsidP="005A740A">
            <w:pPr>
              <w:jc w:val="both"/>
              <w:rPr>
                <w:rFonts w:ascii="Times New Roman" w:hAnsi="Times New Roman"/>
                <w:b/>
                <w:color w:val="000000"/>
                <w:spacing w:val="2"/>
              </w:rPr>
            </w:pPr>
            <w:r w:rsidRPr="00F75D47">
              <w:rPr>
                <w:rFonts w:ascii="Times New Roman" w:hAnsi="Times New Roman"/>
                <w:color w:val="000000"/>
                <w:spacing w:val="2"/>
              </w:rPr>
              <w:t>Il modello di assessment utilizzato dai PID delle Camere di commercio è specificatamente tarato per rilevare le esigenze delle MPMI in diversi settori produttivi (manifatturiero, servizi, agricoltura, ecc.).</w:t>
            </w:r>
          </w:p>
          <w:p w:rsidR="00B613C5" w:rsidRPr="00F75D47" w:rsidRDefault="00B613C5" w:rsidP="005A740A">
            <w:pPr>
              <w:pStyle w:val="Titolo1"/>
              <w:spacing w:before="0" w:after="0"/>
              <w:jc w:val="both"/>
              <w:outlineLvl w:val="0"/>
              <w:rPr>
                <w:rFonts w:ascii="Times New Roman" w:eastAsia="Calibri" w:hAnsi="Times New Roman"/>
                <w:b w:val="0"/>
                <w:bCs w:val="0"/>
                <w:color w:val="000000"/>
                <w:spacing w:val="2"/>
                <w:kern w:val="0"/>
                <w:sz w:val="20"/>
                <w:szCs w:val="20"/>
              </w:rPr>
            </w:pPr>
            <w:r w:rsidRPr="00F75D47">
              <w:rPr>
                <w:rFonts w:ascii="Times New Roman" w:hAnsi="Times New Roman"/>
                <w:b w:val="0"/>
                <w:color w:val="000000"/>
                <w:spacing w:val="2"/>
                <w:sz w:val="20"/>
                <w:szCs w:val="20"/>
              </w:rPr>
              <w:t xml:space="preserve">Le imprese possono accedere all’assessment attraverso una duplice modalità, online attraverso i canali dedicati oppure rivolgendosi </w:t>
            </w:r>
            <w:r w:rsidRPr="00F75D47">
              <w:rPr>
                <w:rFonts w:ascii="Times New Roman" w:eastAsia="Calibri" w:hAnsi="Times New Roman"/>
                <w:b w:val="0"/>
                <w:bCs w:val="0"/>
                <w:color w:val="000000"/>
                <w:spacing w:val="2"/>
                <w:kern w:val="0"/>
                <w:sz w:val="20"/>
                <w:szCs w:val="20"/>
              </w:rPr>
              <w:t>ai Digital promoter, appositamente formati, che andranno a valutare con un maggiore dettaglio il livello di “readiness” e daranno indicazioni sui percorsi di digitalizzazione in chiave Impresa 4.0.</w:t>
            </w:r>
          </w:p>
          <w:p w:rsidR="00B613C5" w:rsidRPr="00F75D47" w:rsidRDefault="00B613C5" w:rsidP="005A740A">
            <w:pPr>
              <w:pStyle w:val="NormaleWeb"/>
              <w:spacing w:before="0" w:beforeAutospacing="0" w:after="0" w:afterAutospacing="0"/>
              <w:jc w:val="both"/>
              <w:rPr>
                <w:spacing w:val="2"/>
                <w:sz w:val="20"/>
                <w:szCs w:val="20"/>
              </w:rPr>
            </w:pPr>
            <w:r w:rsidRPr="00F75D47">
              <w:rPr>
                <w:spacing w:val="2"/>
                <w:sz w:val="20"/>
                <w:szCs w:val="20"/>
              </w:rPr>
              <w:t>L’assessment digitale rappresenta, quindi, un utile e importante strumento che i PID mettono a disposizione delle imprese per valutare la maturità digitale, per individuare le tecnologie più idonee alla propria realtà ed al proprio modello di business, per fornire (ove opportuno) servizi di orientamento personalizzati verso strutture tecnologiche più specializzate quali i </w:t>
            </w:r>
            <w:r w:rsidRPr="00F75D47">
              <w:rPr>
                <w:rStyle w:val="Enfasigrassetto"/>
                <w:rFonts w:eastAsia="Calibri"/>
                <w:spacing w:val="2"/>
              </w:rPr>
              <w:t>Digital Innovation Hub</w:t>
            </w:r>
            <w:r w:rsidRPr="00F75D47">
              <w:rPr>
                <w:b/>
                <w:spacing w:val="2"/>
                <w:sz w:val="20"/>
                <w:szCs w:val="20"/>
              </w:rPr>
              <w:t> </w:t>
            </w:r>
            <w:r w:rsidRPr="00F75D47">
              <w:rPr>
                <w:spacing w:val="2"/>
                <w:sz w:val="20"/>
                <w:szCs w:val="20"/>
              </w:rPr>
              <w:t>ed i Competence Center.</w:t>
            </w:r>
          </w:p>
          <w:p w:rsidR="00B613C5" w:rsidRPr="00F75D47" w:rsidRDefault="00B613C5" w:rsidP="005A740A">
            <w:pPr>
              <w:autoSpaceDE w:val="0"/>
              <w:autoSpaceDN w:val="0"/>
              <w:adjustRightInd w:val="0"/>
              <w:jc w:val="both"/>
              <w:rPr>
                <w:rFonts w:ascii="Times New Roman" w:hAnsi="Times New Roman"/>
                <w:b/>
                <w:bCs/>
              </w:rPr>
            </w:pPr>
            <w:r w:rsidRPr="00F75D47">
              <w:rPr>
                <w:color w:val="000000"/>
                <w:spacing w:val="2"/>
              </w:rPr>
              <w:t xml:space="preserve">Con cadenza annuale la Camera di Commercio di Brindisi pubblica </w:t>
            </w:r>
            <w:r w:rsidRPr="00F75D47">
              <w:t>il Bando Voucher Digitali I4.0, destinato alle MPMI, con l’obiettivo di finanziare, con un contributo fino a 8.000 euro, servizi di formazione e consulenza sulle nuove tecnologie.</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Risultati attesi</w:t>
            </w:r>
          </w:p>
        </w:tc>
        <w:tc>
          <w:tcPr>
            <w:tcW w:w="4268" w:type="dxa"/>
            <w:shd w:val="clear" w:color="auto" w:fill="auto"/>
          </w:tcPr>
          <w:p w:rsidR="00B613C5" w:rsidRPr="00F75D47" w:rsidRDefault="00B613C5" w:rsidP="005A740A">
            <w:pPr>
              <w:pStyle w:val="Paragrafoelenco"/>
              <w:autoSpaceDE w:val="0"/>
              <w:autoSpaceDN w:val="0"/>
              <w:adjustRightInd w:val="0"/>
              <w:ind w:left="0"/>
              <w:rPr>
                <w:rFonts w:ascii="Times New Roman" w:hAnsi="Times New Roman"/>
                <w:bCs/>
              </w:rPr>
            </w:pPr>
            <w:r w:rsidRPr="00F75D47">
              <w:rPr>
                <w:rFonts w:ascii="Times New Roman" w:hAnsi="Times New Roman"/>
                <w:bCs/>
              </w:rPr>
              <w:t>I risultati da raggiungere nell’esercizio 2019 sono:</w:t>
            </w:r>
          </w:p>
          <w:p w:rsidR="00B613C5" w:rsidRPr="00F75D47" w:rsidRDefault="00B613C5" w:rsidP="00B613C5">
            <w:pPr>
              <w:pStyle w:val="Paragrafoelenco"/>
              <w:numPr>
                <w:ilvl w:val="0"/>
                <w:numId w:val="45"/>
              </w:numPr>
              <w:autoSpaceDE w:val="0"/>
              <w:autoSpaceDN w:val="0"/>
              <w:adjustRightInd w:val="0"/>
              <w:rPr>
                <w:rFonts w:ascii="Times New Roman" w:hAnsi="Times New Roman"/>
                <w:bCs/>
              </w:rPr>
            </w:pPr>
            <w:r w:rsidRPr="00F75D47">
              <w:rPr>
                <w:rFonts w:ascii="Times New Roman" w:hAnsi="Times New Roman"/>
                <w:bCs/>
              </w:rPr>
              <w:t>programma di formazione del personale camerale preposto al progetto. Selezione Digital promoter. Definizione accordi con i partner. Progettazione e realizzazione servizi di base. Dotazioni infrastrutturali e logistica dei PID;</w:t>
            </w:r>
          </w:p>
          <w:p w:rsidR="00B613C5" w:rsidRPr="00F75D47" w:rsidRDefault="00B613C5" w:rsidP="005A740A">
            <w:pPr>
              <w:autoSpaceDE w:val="0"/>
              <w:autoSpaceDN w:val="0"/>
              <w:adjustRightInd w:val="0"/>
              <w:jc w:val="both"/>
              <w:rPr>
                <w:rFonts w:ascii="Times New Roman" w:hAnsi="Times New Roman"/>
                <w:b/>
                <w:bCs/>
              </w:rPr>
            </w:pPr>
            <w:r w:rsidRPr="00F75D47">
              <w:rPr>
                <w:rFonts w:ascii="Times New Roman" w:hAnsi="Times New Roman"/>
                <w:bCs/>
              </w:rPr>
              <w:t>eventi  del network.</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Benefici attesi</w:t>
            </w:r>
          </w:p>
        </w:tc>
        <w:tc>
          <w:tcPr>
            <w:tcW w:w="4268" w:type="dxa"/>
            <w:shd w:val="clear" w:color="auto" w:fill="auto"/>
          </w:tcPr>
          <w:p w:rsidR="00B613C5" w:rsidRPr="00F75D47" w:rsidRDefault="00B613C5" w:rsidP="005A740A">
            <w:pPr>
              <w:pStyle w:val="Paragrafoelenco"/>
              <w:autoSpaceDE w:val="0"/>
              <w:autoSpaceDN w:val="0"/>
              <w:adjustRightInd w:val="0"/>
              <w:ind w:left="0"/>
              <w:jc w:val="both"/>
              <w:rPr>
                <w:rFonts w:ascii="Times New Roman" w:hAnsi="Times New Roman"/>
                <w:b/>
                <w:bCs/>
              </w:rPr>
            </w:pPr>
            <w:r w:rsidRPr="00F75D47">
              <w:rPr>
                <w:rFonts w:ascii="Times New Roman" w:hAnsi="Times New Roman"/>
              </w:rPr>
              <w:t>Costituire dei punti professionalmente attrezzati presso le Camere di Commercio al fine di garantire un sostegno efficace tramite iniziative di formazione, informazione, assistenza tecnica, mentoring alle MPMI dei diversi settori economici..</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Soggetti coinvolti impatto organizzativo</w:t>
            </w:r>
          </w:p>
        </w:tc>
        <w:tc>
          <w:tcPr>
            <w:tcW w:w="4268" w:type="dxa"/>
            <w:shd w:val="clear" w:color="auto" w:fill="auto"/>
          </w:tcPr>
          <w:p w:rsidR="00B613C5" w:rsidRPr="00F75D47" w:rsidRDefault="00B613C5" w:rsidP="005A740A">
            <w:pPr>
              <w:pStyle w:val="Paragrafoelenco"/>
              <w:autoSpaceDE w:val="0"/>
              <w:autoSpaceDN w:val="0"/>
              <w:adjustRightInd w:val="0"/>
              <w:ind w:left="0"/>
              <w:rPr>
                <w:rFonts w:ascii="Times New Roman" w:hAnsi="Times New Roman"/>
                <w:bCs/>
              </w:rPr>
            </w:pPr>
            <w:r w:rsidRPr="00F75D47">
              <w:rPr>
                <w:rFonts w:ascii="Times New Roman" w:hAnsi="Times New Roman"/>
                <w:bCs/>
              </w:rPr>
              <w:t>Gruppo di lavoro individuato</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Centro di costo</w:t>
            </w:r>
            <w:r w:rsidRPr="00367E62">
              <w:rPr>
                <w:rFonts w:ascii="Times New Roman" w:hAnsi="Times New Roman"/>
              </w:rPr>
              <w:t xml:space="preserve"> </w:t>
            </w:r>
          </w:p>
        </w:tc>
        <w:tc>
          <w:tcPr>
            <w:tcW w:w="4268" w:type="dxa"/>
            <w:shd w:val="clear" w:color="auto" w:fill="auto"/>
          </w:tcPr>
          <w:p w:rsidR="00B613C5" w:rsidRPr="00F75D47" w:rsidRDefault="00B613C5" w:rsidP="005A740A">
            <w:pPr>
              <w:pStyle w:val="Paragrafoelenco"/>
              <w:autoSpaceDE w:val="0"/>
              <w:autoSpaceDN w:val="0"/>
              <w:adjustRightInd w:val="0"/>
              <w:ind w:left="0"/>
              <w:rPr>
                <w:rFonts w:ascii="Times New Roman" w:hAnsi="Times New Roman"/>
                <w:bCs/>
              </w:rPr>
            </w:pPr>
            <w:r w:rsidRPr="00F75D47">
              <w:rPr>
                <w:rFonts w:ascii="Times New Roman" w:hAnsi="Times New Roman"/>
                <w:bCs/>
              </w:rPr>
              <w:t>In corso di definizione formale</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 xml:space="preserve">Budget </w:t>
            </w:r>
          </w:p>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 xml:space="preserve">QUADRO FINANZIARIO </w:t>
            </w:r>
          </w:p>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 xml:space="preserve">Proventi da gestione di beni e servizi  </w:t>
            </w:r>
          </w:p>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 xml:space="preserve">Oneri per interventi economici </w:t>
            </w:r>
          </w:p>
          <w:p w:rsidR="00B613C5" w:rsidRPr="00367E62" w:rsidRDefault="00B613C5" w:rsidP="005A740A">
            <w:pPr>
              <w:pStyle w:val="Paragrafoelenco"/>
              <w:autoSpaceDE w:val="0"/>
              <w:autoSpaceDN w:val="0"/>
              <w:adjustRightInd w:val="0"/>
              <w:ind w:left="0"/>
              <w:rPr>
                <w:rFonts w:ascii="Times New Roman" w:hAnsi="Times New Roman"/>
                <w:b/>
                <w:bCs/>
              </w:rPr>
            </w:pPr>
          </w:p>
        </w:tc>
        <w:tc>
          <w:tcPr>
            <w:tcW w:w="4268" w:type="dxa"/>
            <w:shd w:val="clear" w:color="auto" w:fill="auto"/>
          </w:tcPr>
          <w:p w:rsidR="00B613C5" w:rsidRPr="00F75D47" w:rsidRDefault="00B613C5" w:rsidP="005A740A">
            <w:pPr>
              <w:pStyle w:val="Paragrafoelenco"/>
              <w:autoSpaceDE w:val="0"/>
              <w:autoSpaceDN w:val="0"/>
              <w:adjustRightInd w:val="0"/>
              <w:ind w:left="0"/>
              <w:jc w:val="both"/>
              <w:rPr>
                <w:rFonts w:ascii="Times New Roman" w:hAnsi="Times New Roman"/>
                <w:bCs/>
              </w:rPr>
            </w:pPr>
            <w:r w:rsidRPr="00F75D47">
              <w:rPr>
                <w:rFonts w:ascii="Times New Roman" w:hAnsi="Times New Roman"/>
                <w:bCs/>
              </w:rPr>
              <w:t>Specificatamente indicato nel preventivo economico 2019</w:t>
            </w:r>
          </w:p>
          <w:p w:rsidR="00B613C5" w:rsidRPr="00F75D47" w:rsidRDefault="00B613C5" w:rsidP="005A740A">
            <w:pPr>
              <w:pStyle w:val="Paragrafoelenco"/>
              <w:autoSpaceDE w:val="0"/>
              <w:autoSpaceDN w:val="0"/>
              <w:adjustRightInd w:val="0"/>
              <w:ind w:left="0"/>
              <w:jc w:val="both"/>
              <w:rPr>
                <w:rFonts w:ascii="Times New Roman" w:hAnsi="Times New Roman"/>
                <w:bCs/>
              </w:rPr>
            </w:pP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b/>
                <w:bCs/>
              </w:rPr>
            </w:pPr>
            <w:r w:rsidRPr="00367E62">
              <w:rPr>
                <w:rFonts w:ascii="Times New Roman" w:hAnsi="Times New Roman"/>
                <w:b/>
                <w:bCs/>
              </w:rPr>
              <w:t>KPI operativo 1.1.</w:t>
            </w:r>
          </w:p>
          <w:p w:rsidR="00B613C5" w:rsidRPr="00367E62" w:rsidRDefault="00B613C5" w:rsidP="005A740A">
            <w:pPr>
              <w:pStyle w:val="Paragrafoelenco"/>
              <w:autoSpaceDE w:val="0"/>
              <w:autoSpaceDN w:val="0"/>
              <w:adjustRightInd w:val="0"/>
              <w:ind w:left="0"/>
              <w:rPr>
                <w:rFonts w:ascii="Times New Roman" w:hAnsi="Times New Roman"/>
                <w:b/>
                <w:bCs/>
              </w:rPr>
            </w:pPr>
          </w:p>
        </w:tc>
        <w:tc>
          <w:tcPr>
            <w:tcW w:w="4268" w:type="dxa"/>
            <w:shd w:val="clear" w:color="auto" w:fill="auto"/>
          </w:tcPr>
          <w:p w:rsidR="00B613C5" w:rsidRPr="00F75D47" w:rsidRDefault="00B613C5" w:rsidP="005A740A">
            <w:pPr>
              <w:pStyle w:val="Paragrafoelenco"/>
              <w:autoSpaceDE w:val="0"/>
              <w:autoSpaceDN w:val="0"/>
              <w:adjustRightInd w:val="0"/>
              <w:ind w:left="0"/>
              <w:rPr>
                <w:rFonts w:ascii="Times New Roman" w:hAnsi="Times New Roman"/>
                <w:b/>
                <w:bCs/>
              </w:rPr>
            </w:pP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Nome indicatore</w:t>
            </w:r>
          </w:p>
          <w:p w:rsidR="00B613C5" w:rsidRPr="00367E62" w:rsidRDefault="00B613C5" w:rsidP="005A740A">
            <w:pPr>
              <w:pStyle w:val="Paragrafoelenco"/>
              <w:autoSpaceDE w:val="0"/>
              <w:autoSpaceDN w:val="0"/>
              <w:adjustRightInd w:val="0"/>
              <w:ind w:left="0"/>
              <w:rPr>
                <w:rFonts w:ascii="Times New Roman" w:hAnsi="Times New Roman"/>
                <w:b/>
                <w:bCs/>
              </w:rPr>
            </w:pPr>
          </w:p>
        </w:tc>
        <w:tc>
          <w:tcPr>
            <w:tcW w:w="4268" w:type="dxa"/>
            <w:shd w:val="clear" w:color="auto" w:fill="auto"/>
          </w:tcPr>
          <w:p w:rsidR="00B613C5" w:rsidRPr="00F75D47" w:rsidRDefault="00B613C5" w:rsidP="005A740A">
            <w:pPr>
              <w:pStyle w:val="TableParagraph"/>
              <w:spacing w:line="226" w:lineRule="exact"/>
              <w:ind w:left="0" w:hanging="29"/>
              <w:rPr>
                <w:lang w:val="it-IT"/>
              </w:rPr>
            </w:pPr>
            <w:r w:rsidRPr="00F75D47">
              <w:rPr>
                <w:lang w:val="it-IT"/>
              </w:rPr>
              <w:t>Realizzazione attività secondo la specifica tempistica del progetto.</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Algoritmo di calcolo</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367E62" w:rsidRDefault="00B613C5" w:rsidP="005A740A">
            <w:pPr>
              <w:pStyle w:val="TableParagraph"/>
              <w:spacing w:line="226" w:lineRule="exact"/>
            </w:pPr>
            <w:r w:rsidRPr="00367E62">
              <w:t>Si/no</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Target annuale</w:t>
            </w:r>
          </w:p>
        </w:tc>
        <w:tc>
          <w:tcPr>
            <w:tcW w:w="4268" w:type="dxa"/>
            <w:shd w:val="clear" w:color="auto" w:fill="auto"/>
          </w:tcPr>
          <w:p w:rsidR="00B613C5" w:rsidRPr="00367E62" w:rsidRDefault="00B613C5" w:rsidP="005A740A">
            <w:pPr>
              <w:pStyle w:val="TableParagraph"/>
              <w:spacing w:line="226" w:lineRule="exact"/>
            </w:pPr>
            <w:r w:rsidRPr="00367E62">
              <w:t>SI</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Peso indicatore</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367E62" w:rsidRDefault="00B613C5" w:rsidP="005A740A">
            <w:pPr>
              <w:pStyle w:val="TableParagraph"/>
              <w:spacing w:line="226" w:lineRule="exact"/>
            </w:pPr>
            <w:r w:rsidRPr="00367E62">
              <w:t>100</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Tipologia dell’indicatore</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367E62" w:rsidRDefault="00B613C5" w:rsidP="005A740A">
            <w:pPr>
              <w:pStyle w:val="TableParagraph"/>
              <w:spacing w:line="226" w:lineRule="exact"/>
            </w:pPr>
            <w:r w:rsidRPr="00367E62">
              <w:t>Efficacia</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Fonte dati</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367E62" w:rsidRDefault="00B613C5" w:rsidP="005A740A">
            <w:pPr>
              <w:pStyle w:val="TableParagraph"/>
              <w:spacing w:line="223" w:lineRule="exact"/>
            </w:pPr>
            <w:r w:rsidRPr="00367E62">
              <w:t>Interna</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Responsabile della rilevazione</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367E62" w:rsidRDefault="00B613C5" w:rsidP="005A740A">
            <w:pPr>
              <w:pStyle w:val="TableParagraph"/>
              <w:spacing w:line="223" w:lineRule="exact"/>
            </w:pPr>
            <w:r w:rsidRPr="007D5334">
              <w:t>Segretario Generale</w:t>
            </w:r>
          </w:p>
        </w:tc>
      </w:tr>
      <w:tr w:rsidR="00B613C5" w:rsidRPr="00367E62" w:rsidTr="00B613C5">
        <w:trPr>
          <w:jc w:val="center"/>
        </w:trPr>
        <w:tc>
          <w:tcPr>
            <w:tcW w:w="4400" w:type="dxa"/>
            <w:shd w:val="clear" w:color="auto" w:fill="auto"/>
          </w:tcPr>
          <w:p w:rsidR="00B613C5" w:rsidRPr="00367E62" w:rsidRDefault="00B613C5" w:rsidP="005A740A">
            <w:pPr>
              <w:autoSpaceDE w:val="0"/>
              <w:autoSpaceDN w:val="0"/>
              <w:adjustRightInd w:val="0"/>
              <w:rPr>
                <w:rFonts w:ascii="Times New Roman" w:hAnsi="Times New Roman"/>
              </w:rPr>
            </w:pPr>
            <w:r w:rsidRPr="00367E62">
              <w:rPr>
                <w:rFonts w:ascii="Times New Roman" w:hAnsi="Times New Roman"/>
              </w:rPr>
              <w:t>Frequenza della rilevazione</w:t>
            </w:r>
          </w:p>
          <w:p w:rsidR="00B613C5" w:rsidRPr="00367E62" w:rsidRDefault="00B613C5" w:rsidP="005A740A">
            <w:pPr>
              <w:autoSpaceDE w:val="0"/>
              <w:autoSpaceDN w:val="0"/>
              <w:adjustRightInd w:val="0"/>
              <w:rPr>
                <w:rFonts w:ascii="Times New Roman" w:hAnsi="Times New Roman"/>
              </w:rPr>
            </w:pPr>
          </w:p>
        </w:tc>
        <w:tc>
          <w:tcPr>
            <w:tcW w:w="4268" w:type="dxa"/>
            <w:shd w:val="clear" w:color="auto" w:fill="auto"/>
          </w:tcPr>
          <w:p w:rsidR="00B613C5" w:rsidRPr="00EC370C" w:rsidRDefault="00B613C5" w:rsidP="005A740A">
            <w:pPr>
              <w:pStyle w:val="TableParagraph"/>
              <w:spacing w:line="223" w:lineRule="exact"/>
            </w:pPr>
            <w:r w:rsidRPr="00EC370C">
              <w:t>Semestrale</w:t>
            </w:r>
          </w:p>
        </w:tc>
      </w:tr>
    </w:tbl>
    <w:p w:rsidR="00B613C5" w:rsidRPr="00D6359D" w:rsidRDefault="00B613C5" w:rsidP="00B613C5">
      <w:pPr>
        <w:pStyle w:val="Paragrafoelenco"/>
        <w:jc w:val="both"/>
        <w:rPr>
          <w:rFonts w:ascii="Times New Roman" w:hAnsi="Times New Roman"/>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309"/>
      </w:tblGrid>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OBIETTIVO STRATEGICO (MISSION)</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highlight w:val="yellow"/>
                <w:lang w:eastAsia="it-IT"/>
              </w:rPr>
            </w:pPr>
            <w:r w:rsidRPr="001F01F3">
              <w:rPr>
                <w:rFonts w:ascii="Times New Roman" w:hAnsi="Times New Roman"/>
                <w:b/>
                <w:bCs/>
                <w:sz w:val="20"/>
                <w:szCs w:val="20"/>
                <w:lang w:eastAsia="it-IT"/>
              </w:rPr>
              <w:t>Cod. 011Competitività e sviluppo delle imprese</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PROGRAMMA</w:t>
            </w:r>
          </w:p>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jc w:val="both"/>
              <w:rPr>
                <w:rFonts w:ascii="Times New Roman" w:hAnsi="Times New Roman"/>
                <w:b/>
                <w:bCs/>
                <w:sz w:val="20"/>
                <w:szCs w:val="20"/>
                <w:highlight w:val="yellow"/>
                <w:lang w:eastAsia="it-IT"/>
              </w:rPr>
            </w:pPr>
            <w:r w:rsidRPr="001F01F3">
              <w:rPr>
                <w:rFonts w:ascii="Times New Roman" w:hAnsi="Times New Roman"/>
                <w:b/>
                <w:bCs/>
                <w:sz w:val="20"/>
                <w:szCs w:val="20"/>
                <w:lang w:eastAsia="it-IT"/>
              </w:rPr>
              <w:t xml:space="preserve">Cod.005 </w:t>
            </w:r>
            <w:r w:rsidRPr="001F01F3">
              <w:rPr>
                <w:rFonts w:ascii="Times New Roman" w:hAnsi="Times New Roman"/>
                <w:b/>
                <w:sz w:val="20"/>
                <w:szCs w:val="20"/>
                <w:lang w:eastAsia="it-IT"/>
              </w:rPr>
              <w:t xml:space="preserve">Promozione e attuazione </w:t>
            </w:r>
            <w:r w:rsidRPr="001F01F3">
              <w:rPr>
                <w:rFonts w:ascii="Times New Roman" w:hAnsi="Times New Roman"/>
                <w:b/>
                <w:sz w:val="20"/>
                <w:szCs w:val="20"/>
                <w:lang w:eastAsia="it-IT"/>
              </w:rPr>
              <w:br/>
              <w:t>di politiche di sviluppo, competitività e innovazione, di responsabilità sociale d'impresa e movimento cooperativo</w:t>
            </w:r>
          </w:p>
        </w:tc>
      </w:tr>
      <w:tr w:rsidR="00B613C5" w:rsidRPr="00367E62" w:rsidTr="00B613C5">
        <w:trPr>
          <w:jc w:val="center"/>
        </w:trPr>
        <w:tc>
          <w:tcPr>
            <w:tcW w:w="4395" w:type="dxa"/>
            <w:shd w:val="clear" w:color="auto" w:fill="auto"/>
          </w:tcPr>
          <w:p w:rsidR="00B613C5" w:rsidRPr="00C51E8B" w:rsidRDefault="00B613C5" w:rsidP="005A740A">
            <w:pPr>
              <w:autoSpaceDE w:val="0"/>
              <w:autoSpaceDN w:val="0"/>
              <w:adjustRightInd w:val="0"/>
              <w:spacing w:after="0" w:line="240" w:lineRule="auto"/>
              <w:rPr>
                <w:rFonts w:ascii="Times New Roman" w:hAnsi="Times New Roman"/>
                <w:b/>
                <w:bCs/>
                <w:sz w:val="20"/>
                <w:szCs w:val="20"/>
                <w:lang w:eastAsia="it-IT"/>
              </w:rPr>
            </w:pPr>
            <w:r w:rsidRPr="00C51E8B">
              <w:rPr>
                <w:rFonts w:ascii="Times New Roman" w:hAnsi="Times New Roman"/>
                <w:b/>
                <w:bCs/>
                <w:sz w:val="20"/>
                <w:szCs w:val="20"/>
                <w:lang w:eastAsia="it-IT"/>
              </w:rPr>
              <w:t>OBIETTIVO OPERATIVO 1</w:t>
            </w:r>
          </w:p>
          <w:p w:rsidR="00B613C5" w:rsidRPr="00C51E8B"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shd w:val="clear" w:color="auto" w:fill="auto"/>
          </w:tcPr>
          <w:p w:rsidR="00B613C5" w:rsidRPr="00C51E8B" w:rsidRDefault="00B613C5" w:rsidP="005A740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sidRPr="00C51E8B">
              <w:rPr>
                <w:rFonts w:ascii="Times New Roman" w:hAnsi="Times New Roman"/>
                <w:b/>
                <w:bCs/>
                <w:sz w:val="20"/>
                <w:szCs w:val="20"/>
                <w:lang w:eastAsia="it-IT"/>
              </w:rPr>
              <w:t>Azioni derivanti dal progetto nazionale “Servizi di Orientamento al Lavoro e alle Professioni” a seguito dell’approvazione del Decreto del Ministro dello Sviluppo Economico datato 22/05/2017.</w:t>
            </w:r>
          </w:p>
        </w:tc>
      </w:tr>
      <w:tr w:rsidR="00B613C5" w:rsidRPr="00367E62" w:rsidTr="00B613C5">
        <w:trPr>
          <w:trHeight w:val="2542"/>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Descrizione del progetto</w:t>
            </w:r>
          </w:p>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p>
        </w:tc>
        <w:tc>
          <w:tcPr>
            <w:tcW w:w="4309" w:type="dxa"/>
            <w:shd w:val="clear" w:color="auto" w:fill="auto"/>
          </w:tcPr>
          <w:p w:rsidR="00B613C5" w:rsidRPr="00056887" w:rsidRDefault="00B613C5" w:rsidP="005A740A">
            <w:pPr>
              <w:pStyle w:val="TableParagraph"/>
              <w:ind w:right="101"/>
              <w:jc w:val="both"/>
              <w:rPr>
                <w:strike/>
                <w:sz w:val="20"/>
                <w:szCs w:val="20"/>
                <w:lang w:val="it-IT" w:eastAsia="it-IT"/>
              </w:rPr>
            </w:pPr>
            <w:r w:rsidRPr="001F01F3">
              <w:rPr>
                <w:sz w:val="20"/>
                <w:szCs w:val="20"/>
                <w:lang w:val="it-IT" w:eastAsia="it-IT"/>
              </w:rPr>
              <w:t xml:space="preserve">La tenuta e gestione del Registro Nazionale per l’Alternanza Scuola Lavoro (RASL), prevista dalla L.107/2015, è inclusa tra le principali funzioni delle Camere di commercio nel D. Lgs. 219/2016 di riordino delle Camere di Commercio. </w:t>
            </w:r>
          </w:p>
          <w:p w:rsidR="00B613C5" w:rsidRPr="001F01F3" w:rsidRDefault="00B613C5" w:rsidP="005A740A">
            <w:pPr>
              <w:pStyle w:val="TableParagraph"/>
              <w:jc w:val="both"/>
              <w:rPr>
                <w:sz w:val="20"/>
                <w:szCs w:val="20"/>
                <w:lang w:val="it-IT" w:eastAsia="it-IT"/>
              </w:rPr>
            </w:pPr>
            <w:r w:rsidRPr="001F01F3">
              <w:rPr>
                <w:sz w:val="20"/>
                <w:szCs w:val="20"/>
                <w:lang w:val="it-IT" w:eastAsia="it-IT"/>
              </w:rPr>
              <w:t>Le azioni di promozione</w:t>
            </w:r>
            <w:r>
              <w:rPr>
                <w:sz w:val="20"/>
                <w:szCs w:val="20"/>
                <w:lang w:val="it-IT" w:eastAsia="it-IT"/>
              </w:rPr>
              <w:t xml:space="preserve">, già avviate nel biennio 2017-2018, prevedono la </w:t>
            </w:r>
            <w:r w:rsidRPr="001F01F3">
              <w:rPr>
                <w:sz w:val="20"/>
                <w:szCs w:val="20"/>
                <w:lang w:val="it-IT" w:eastAsia="it-IT"/>
              </w:rPr>
              <w:t>realizzazione di accordi di collaborazione a livello locale e nazionale con le associazioni imprenditoriali, i professionisti, il non profit, gli enti locali e i soggetti del mondo della formazione (scuole statali e private, enti di formazione professionale) per valorizzare il ruolo del RASL;</w:t>
            </w:r>
          </w:p>
          <w:p w:rsidR="00B613C5" w:rsidRPr="001F01F3" w:rsidRDefault="00B613C5" w:rsidP="005A740A">
            <w:pPr>
              <w:pStyle w:val="TableParagraph"/>
              <w:ind w:right="109"/>
              <w:jc w:val="both"/>
              <w:rPr>
                <w:sz w:val="20"/>
                <w:szCs w:val="20"/>
                <w:lang w:val="it-IT" w:eastAsia="it-IT"/>
              </w:rPr>
            </w:pPr>
            <w:r w:rsidRPr="001F01F3">
              <w:rPr>
                <w:sz w:val="20"/>
                <w:szCs w:val="20"/>
                <w:lang w:val="it-IT" w:eastAsia="it-IT"/>
              </w:rPr>
              <w:t>--Iniziative di comunicazione locale: campagne mailing, seminari ecc.;</w:t>
            </w:r>
          </w:p>
          <w:p w:rsidR="00B613C5" w:rsidRPr="001F01F3" w:rsidRDefault="00B613C5" w:rsidP="005A740A">
            <w:pPr>
              <w:spacing w:after="0" w:line="240" w:lineRule="auto"/>
              <w:jc w:val="both"/>
              <w:rPr>
                <w:rFonts w:ascii="Times New Roman" w:eastAsia="Yu Gothic" w:hAnsi="Times New Roman"/>
                <w:sz w:val="20"/>
                <w:szCs w:val="20"/>
                <w:lang w:eastAsia="it-IT"/>
              </w:rPr>
            </w:pPr>
            <w:r w:rsidRPr="001F01F3">
              <w:rPr>
                <w:rFonts w:ascii="Times New Roman" w:hAnsi="Times New Roman"/>
                <w:sz w:val="20"/>
                <w:szCs w:val="20"/>
                <w:lang w:eastAsia="it-IT"/>
              </w:rPr>
              <w:t xml:space="preserve">-Attività di monitoraggio:controllo delle imprese </w:t>
            </w:r>
            <w:r>
              <w:rPr>
                <w:rFonts w:ascii="Times New Roman" w:hAnsi="Times New Roman"/>
                <w:sz w:val="20"/>
                <w:szCs w:val="20"/>
                <w:lang w:eastAsia="it-IT"/>
              </w:rPr>
              <w:t xml:space="preserve">e degli altri soggetti ospitanti </w:t>
            </w:r>
            <w:r w:rsidRPr="001F01F3">
              <w:rPr>
                <w:rFonts w:ascii="Times New Roman" w:hAnsi="Times New Roman"/>
                <w:sz w:val="20"/>
                <w:szCs w:val="20"/>
                <w:lang w:eastAsia="it-IT"/>
              </w:rPr>
              <w:t>iscritte sul territorio.</w:t>
            </w:r>
          </w:p>
          <w:p w:rsidR="00B613C5" w:rsidRPr="001F01F3" w:rsidRDefault="00B613C5" w:rsidP="005A740A">
            <w:pPr>
              <w:spacing w:after="0" w:line="240" w:lineRule="auto"/>
              <w:jc w:val="both"/>
              <w:rPr>
                <w:rFonts w:ascii="Times New Roman" w:eastAsia="Yu Gothic" w:hAnsi="Times New Roman"/>
                <w:sz w:val="20"/>
                <w:szCs w:val="20"/>
                <w:lang w:eastAsia="it-IT"/>
              </w:rPr>
            </w:pPr>
            <w:r w:rsidRPr="001F01F3">
              <w:rPr>
                <w:rFonts w:ascii="Times New Roman" w:eastAsia="Yu Gothic" w:hAnsi="Times New Roman"/>
                <w:sz w:val="20"/>
                <w:szCs w:val="20"/>
                <w:lang w:eastAsia="it-IT"/>
              </w:rPr>
              <w:t>In aggiunta a tale servizio di base si tratta , nello specifico, di utilizzare il patrimonio informativo disponibile per costruire e alimentare una piattaforma integrata nazionale che serva da riferimento per imprese, lavoratori e operatori, quale strumento propedeutico per favorire efficaci interventi di politica attiva del lavoro. Le Camere di commercio possono in tal modo costituire un importante punto di riferimento per la raccolta di informazioni, la predisposizione di chiavi di lettura dei fenomeni osservati, l’indicazione delle principali sofferenze e dei punti di forza del mercato del lavoro locale, per essere interlocutrici degli interlocutori ed operatori, pubblici e privati, con i quali condividere i giacimenti informativi disponibili.</w:t>
            </w:r>
          </w:p>
          <w:p w:rsidR="00B613C5" w:rsidRPr="001F01F3" w:rsidRDefault="00B613C5" w:rsidP="005A740A">
            <w:pPr>
              <w:spacing w:after="0" w:line="240" w:lineRule="auto"/>
              <w:ind w:right="-2"/>
              <w:rPr>
                <w:rFonts w:ascii="Times New Roman" w:hAnsi="Times New Roman"/>
                <w:sz w:val="20"/>
                <w:szCs w:val="20"/>
                <w:lang w:eastAsia="it-IT"/>
              </w:rPr>
            </w:pPr>
            <w:r w:rsidRPr="001F01F3">
              <w:rPr>
                <w:rFonts w:ascii="Times New Roman" w:hAnsi="Times New Roman"/>
                <w:sz w:val="20"/>
                <w:szCs w:val="20"/>
                <w:lang w:eastAsia="it-IT"/>
              </w:rPr>
              <w:t>Obiettivi strategici triennali del servizio</w:t>
            </w:r>
          </w:p>
          <w:p w:rsidR="00B613C5" w:rsidRPr="001F01F3" w:rsidRDefault="00B613C5" w:rsidP="005A740A">
            <w:pPr>
              <w:pStyle w:val="Corpodeltesto2"/>
              <w:spacing w:line="240" w:lineRule="auto"/>
              <w:rPr>
                <w:rFonts w:ascii="Times New Roman" w:eastAsia="Yu Gothic" w:hAnsi="Times New Roman"/>
                <w:sz w:val="20"/>
                <w:szCs w:val="20"/>
                <w:lang w:eastAsia="it-IT"/>
              </w:rPr>
            </w:pPr>
            <w:r w:rsidRPr="001F01F3">
              <w:rPr>
                <w:rFonts w:ascii="Times New Roman" w:eastAsia="Yu Gothic" w:hAnsi="Times New Roman"/>
                <w:sz w:val="20"/>
                <w:szCs w:val="20"/>
                <w:lang w:eastAsia="it-IT"/>
              </w:rPr>
              <w:t xml:space="preserve"> di orientamento al lavoro ed alle professioni sono, in estrema sintesi, i seguenti:</w:t>
            </w:r>
          </w:p>
          <w:p w:rsidR="00B613C5" w:rsidRPr="001F01F3" w:rsidRDefault="00B613C5" w:rsidP="00B613C5">
            <w:pPr>
              <w:pStyle w:val="Corpodeltesto2"/>
              <w:widowControl w:val="0"/>
              <w:numPr>
                <w:ilvl w:val="0"/>
                <w:numId w:val="46"/>
              </w:numPr>
              <w:autoSpaceDE w:val="0"/>
              <w:autoSpaceDN w:val="0"/>
              <w:adjustRightInd w:val="0"/>
              <w:spacing w:line="240" w:lineRule="auto"/>
              <w:jc w:val="both"/>
              <w:rPr>
                <w:rFonts w:ascii="Times New Roman" w:eastAsia="Yu Gothic" w:hAnsi="Times New Roman"/>
                <w:sz w:val="20"/>
                <w:szCs w:val="20"/>
                <w:lang w:eastAsia="it-IT"/>
              </w:rPr>
            </w:pPr>
            <w:r w:rsidRPr="001F01F3">
              <w:rPr>
                <w:rFonts w:ascii="Times New Roman" w:eastAsia="Yu Gothic" w:hAnsi="Times New Roman"/>
                <w:sz w:val="20"/>
                <w:szCs w:val="20"/>
                <w:lang w:eastAsia="it-IT"/>
              </w:rPr>
              <w:t xml:space="preserve">fare </w:t>
            </w:r>
            <w:r w:rsidRPr="001F01F3">
              <w:rPr>
                <w:rFonts w:ascii="Times New Roman" w:eastAsia="Yu Gothic" w:hAnsi="Times New Roman"/>
                <w:b/>
                <w:sz w:val="20"/>
                <w:szCs w:val="20"/>
                <w:lang w:eastAsia="it-IT"/>
              </w:rPr>
              <w:t xml:space="preserve">incontrare domanda e offerta di </w:t>
            </w:r>
            <w:r>
              <w:rPr>
                <w:rFonts w:ascii="Times New Roman" w:eastAsia="Yu Gothic" w:hAnsi="Times New Roman"/>
                <w:b/>
                <w:sz w:val="20"/>
                <w:szCs w:val="20"/>
                <w:lang w:eastAsia="it-IT"/>
              </w:rPr>
              <w:t>percorsi di alternanza</w:t>
            </w:r>
            <w:r w:rsidRPr="001F01F3">
              <w:rPr>
                <w:rFonts w:ascii="Times New Roman" w:eastAsia="Yu Gothic" w:hAnsi="Times New Roman"/>
                <w:sz w:val="20"/>
                <w:szCs w:val="20"/>
                <w:lang w:eastAsia="it-IT"/>
              </w:rPr>
              <w:t>, anche attraverso attività di promozione, animazione e supporto alle imprese;</w:t>
            </w:r>
          </w:p>
          <w:p w:rsidR="00B613C5" w:rsidRPr="001F01F3" w:rsidRDefault="00B613C5" w:rsidP="00B613C5">
            <w:pPr>
              <w:pStyle w:val="Corpodeltesto2"/>
              <w:widowControl w:val="0"/>
              <w:numPr>
                <w:ilvl w:val="0"/>
                <w:numId w:val="46"/>
              </w:numPr>
              <w:autoSpaceDE w:val="0"/>
              <w:autoSpaceDN w:val="0"/>
              <w:adjustRightInd w:val="0"/>
              <w:spacing w:after="0" w:line="240" w:lineRule="auto"/>
              <w:jc w:val="both"/>
              <w:rPr>
                <w:rFonts w:ascii="Times New Roman" w:eastAsia="Yu Gothic" w:hAnsi="Times New Roman"/>
                <w:sz w:val="20"/>
                <w:szCs w:val="20"/>
                <w:lang w:eastAsia="it-IT"/>
              </w:rPr>
            </w:pPr>
            <w:r w:rsidRPr="001F01F3">
              <w:rPr>
                <w:rFonts w:ascii="Times New Roman" w:eastAsia="Yu Gothic" w:hAnsi="Times New Roman"/>
                <w:sz w:val="20"/>
                <w:szCs w:val="20"/>
                <w:lang w:eastAsia="it-IT"/>
              </w:rPr>
              <w:t xml:space="preserve">favorire il placement e sostenere università, agenzie per il lavoro e centri per l’impiego e far </w:t>
            </w:r>
            <w:r w:rsidRPr="001F01F3">
              <w:rPr>
                <w:rFonts w:ascii="Times New Roman" w:eastAsia="Yu Gothic" w:hAnsi="Times New Roman"/>
                <w:b/>
                <w:sz w:val="20"/>
                <w:szCs w:val="20"/>
                <w:lang w:eastAsia="it-IT"/>
              </w:rPr>
              <w:t>incontrare domanda e offerta di lavoro</w:t>
            </w:r>
            <w:r w:rsidRPr="001F01F3">
              <w:rPr>
                <w:rFonts w:ascii="Times New Roman" w:eastAsia="Yu Gothic" w:hAnsi="Times New Roman"/>
                <w:sz w:val="20"/>
                <w:szCs w:val="20"/>
                <w:lang w:eastAsia="it-IT"/>
              </w:rPr>
              <w:t>, in particolare laureati, diplomati ed apprendisti, supportando - ove necessario - anche l’autoimpiego e l’autoimprenditorialità come politica attiva del lavoro.</w:t>
            </w:r>
          </w:p>
          <w:p w:rsidR="00B613C5" w:rsidRPr="001F01F3" w:rsidRDefault="00B613C5" w:rsidP="005A740A">
            <w:pPr>
              <w:pStyle w:val="Corpodeltesto2"/>
              <w:spacing w:after="0" w:line="240" w:lineRule="auto"/>
              <w:jc w:val="both"/>
              <w:rPr>
                <w:rFonts w:ascii="Times New Roman" w:eastAsia="Yu Gothic" w:hAnsi="Times New Roman"/>
                <w:sz w:val="20"/>
                <w:szCs w:val="20"/>
                <w:lang w:eastAsia="it-IT"/>
              </w:rPr>
            </w:pPr>
          </w:p>
          <w:p w:rsidR="00B613C5" w:rsidRPr="001F01F3" w:rsidRDefault="00B613C5" w:rsidP="005A740A">
            <w:pPr>
              <w:pStyle w:val="Corpodeltesto2"/>
              <w:spacing w:after="0" w:line="240" w:lineRule="auto"/>
              <w:jc w:val="both"/>
              <w:rPr>
                <w:rFonts w:ascii="Times New Roman" w:hAnsi="Times New Roman"/>
                <w:b/>
                <w:bCs/>
                <w:sz w:val="20"/>
                <w:szCs w:val="20"/>
                <w:lang w:eastAsia="it-IT"/>
              </w:rPr>
            </w:pPr>
            <w:r w:rsidRPr="001F01F3">
              <w:rPr>
                <w:rFonts w:ascii="Times New Roman" w:eastAsia="Yu Gothic" w:hAnsi="Times New Roman"/>
                <w:sz w:val="20"/>
                <w:szCs w:val="20"/>
                <w:lang w:eastAsia="it-IT"/>
              </w:rPr>
              <w:t xml:space="preserve">Per raggiungere tali obiettivi occorre costituire, </w:t>
            </w:r>
            <w:r w:rsidRPr="001F01F3">
              <w:rPr>
                <w:rFonts w:ascii="Times New Roman" w:eastAsia="Yu Gothic" w:hAnsi="Times New Roman"/>
                <w:i/>
                <w:sz w:val="20"/>
                <w:szCs w:val="20"/>
                <w:u w:val="single"/>
                <w:lang w:eastAsia="it-IT"/>
              </w:rPr>
              <w:t>d’intesa ed in stretta collaborazione operativa con Regioni, Agenzie regionali per il lavoro, CPI e ANPAL</w:t>
            </w:r>
            <w:r w:rsidRPr="001F01F3">
              <w:rPr>
                <w:rFonts w:ascii="Times New Roman" w:eastAsia="Yu Gothic" w:hAnsi="Times New Roman"/>
                <w:sz w:val="20"/>
                <w:szCs w:val="20"/>
                <w:lang w:eastAsia="it-IT"/>
              </w:rPr>
              <w:t xml:space="preserve">, un network in grado di collegare tutti i diversi attori (persone, scuole, imprese, agenzie per il lavoro, enti locali, ecc..) e capace di promuovere e sviluppare, con azioni concrete ed efficaci, la filiera che dalla scuola arriva al lavoro, generando benefici attesi per i principali destinatari: giovani e imprese. Asse portante dell’operazione è l’evoluzione e l’integrazione delle </w:t>
            </w:r>
            <w:r w:rsidRPr="001F01F3">
              <w:rPr>
                <w:rFonts w:ascii="Times New Roman" w:eastAsia="Yu Gothic" w:hAnsi="Times New Roman"/>
                <w:sz w:val="20"/>
                <w:szCs w:val="20"/>
                <w:u w:val="single"/>
                <w:lang w:eastAsia="it-IT"/>
              </w:rPr>
              <w:t>piattaforme camerali già esistenti</w:t>
            </w:r>
            <w:r w:rsidRPr="001F01F3">
              <w:rPr>
                <w:rFonts w:ascii="Times New Roman" w:eastAsia="Yu Gothic" w:hAnsi="Times New Roman"/>
                <w:sz w:val="20"/>
                <w:szCs w:val="20"/>
                <w:lang w:eastAsia="it-IT"/>
              </w:rPr>
              <w:t xml:space="preserve"> (RASL ed EXCELSIOR) nella direzione di un’</w:t>
            </w:r>
            <w:r w:rsidRPr="001F01F3">
              <w:rPr>
                <w:rFonts w:ascii="Times New Roman" w:eastAsia="Yu Gothic" w:hAnsi="Times New Roman"/>
                <w:b/>
                <w:sz w:val="20"/>
                <w:szCs w:val="20"/>
                <w:lang w:eastAsia="it-IT"/>
              </w:rPr>
              <w:t>unica piattaforma nazionale di matching</w:t>
            </w:r>
            <w:r w:rsidRPr="001F01F3">
              <w:rPr>
                <w:rFonts w:ascii="Times New Roman" w:eastAsia="Yu Gothic" w:hAnsi="Times New Roman"/>
                <w:sz w:val="20"/>
                <w:szCs w:val="20"/>
                <w:lang w:eastAsia="it-IT"/>
              </w:rPr>
              <w:t xml:space="preserve"> - da realizzare con il supporto di Infocamere e </w:t>
            </w:r>
            <w:r w:rsidRPr="001F01F3">
              <w:rPr>
                <w:rFonts w:ascii="Times New Roman" w:eastAsia="Yu Gothic" w:hAnsi="Times New Roman"/>
                <w:b/>
                <w:sz w:val="20"/>
                <w:szCs w:val="20"/>
                <w:lang w:eastAsia="it-IT"/>
              </w:rPr>
              <w:t>organizzata per partizioni territoriali</w:t>
            </w:r>
            <w:r w:rsidRPr="001F01F3">
              <w:rPr>
                <w:rFonts w:ascii="Times New Roman" w:eastAsia="Yu Gothic" w:hAnsi="Times New Roman"/>
                <w:sz w:val="20"/>
                <w:szCs w:val="20"/>
                <w:lang w:eastAsia="it-IT"/>
              </w:rPr>
              <w:t xml:space="preserve"> - aperta al mondo delle imprese ed al mondo dell’alternanza, fruibile per chi studia e/o cerca lavoro, per le imprese, le scuole, per gli operatori dei sistemi di formazione ed istruzione.</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Risultati attesi</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r w:rsidRPr="001F01F3">
              <w:rPr>
                <w:rFonts w:ascii="Times New Roman" w:hAnsi="Times New Roman"/>
                <w:b/>
                <w:bCs/>
                <w:sz w:val="20"/>
                <w:szCs w:val="20"/>
                <w:lang w:eastAsia="it-IT"/>
              </w:rPr>
              <w:t>I risultati da raggiungere nell’esercizio 201</w:t>
            </w:r>
            <w:r>
              <w:rPr>
                <w:rFonts w:ascii="Times New Roman" w:hAnsi="Times New Roman"/>
                <w:b/>
                <w:bCs/>
                <w:sz w:val="20"/>
                <w:szCs w:val="20"/>
                <w:lang w:eastAsia="it-IT"/>
              </w:rPr>
              <w:t>9,</w:t>
            </w:r>
            <w:r w:rsidRPr="001F01F3">
              <w:rPr>
                <w:rFonts w:ascii="Times New Roman" w:hAnsi="Times New Roman"/>
                <w:b/>
                <w:bCs/>
                <w:sz w:val="20"/>
                <w:szCs w:val="20"/>
                <w:lang w:eastAsia="it-IT"/>
              </w:rPr>
              <w:t xml:space="preserve"> </w:t>
            </w:r>
            <w:r>
              <w:rPr>
                <w:rFonts w:ascii="Times New Roman" w:hAnsi="Times New Roman"/>
                <w:b/>
                <w:bCs/>
                <w:sz w:val="20"/>
                <w:szCs w:val="20"/>
                <w:lang w:eastAsia="it-IT"/>
              </w:rPr>
              <w:t xml:space="preserve">fatte salve le modifiche integrazioni che saranno definite a livello nazionale, </w:t>
            </w:r>
            <w:r w:rsidRPr="001F01F3">
              <w:rPr>
                <w:rFonts w:ascii="Times New Roman" w:hAnsi="Times New Roman"/>
                <w:b/>
                <w:bCs/>
                <w:sz w:val="20"/>
                <w:szCs w:val="20"/>
                <w:lang w:eastAsia="it-IT"/>
              </w:rPr>
              <w:t>sono:</w:t>
            </w:r>
          </w:p>
          <w:p w:rsidR="00B613C5" w:rsidRPr="001F01F3" w:rsidRDefault="00B613C5" w:rsidP="00B613C5">
            <w:pPr>
              <w:pStyle w:val="Paragrafoelenco"/>
              <w:numPr>
                <w:ilvl w:val="0"/>
                <w:numId w:val="47"/>
              </w:numPr>
              <w:autoSpaceDE w:val="0"/>
              <w:autoSpaceDN w:val="0"/>
              <w:adjustRightInd w:val="0"/>
              <w:spacing w:after="0" w:line="240" w:lineRule="auto"/>
              <w:jc w:val="both"/>
              <w:rPr>
                <w:rFonts w:ascii="Times New Roman" w:hAnsi="Times New Roman"/>
                <w:b/>
                <w:bCs/>
                <w:sz w:val="20"/>
                <w:szCs w:val="20"/>
                <w:lang w:eastAsia="it-IT"/>
              </w:rPr>
            </w:pPr>
            <w:r w:rsidRPr="001F01F3">
              <w:rPr>
                <w:rFonts w:ascii="Times New Roman" w:hAnsi="Times New Roman"/>
                <w:b/>
                <w:bCs/>
                <w:sz w:val="20"/>
                <w:szCs w:val="20"/>
                <w:lang w:eastAsia="it-IT"/>
              </w:rPr>
              <w:t xml:space="preserve">la costruzione </w:t>
            </w:r>
            <w:r w:rsidRPr="001F01F3">
              <w:rPr>
                <w:rFonts w:ascii="Times New Roman" w:eastAsia="Yu Gothic" w:hAnsi="Times New Roman"/>
                <w:sz w:val="20"/>
                <w:szCs w:val="20"/>
                <w:lang w:eastAsia="it-IT"/>
              </w:rPr>
              <w:t xml:space="preserve"> di un network anche attraverso specifici accordi di partenariato tra tutti i diversi attori (persone, scuole, imprese, agenzie per il lavoro, enti locali, ecc..);</w:t>
            </w:r>
          </w:p>
          <w:p w:rsidR="00B613C5" w:rsidRPr="001F01F3" w:rsidRDefault="00B613C5" w:rsidP="00B613C5">
            <w:pPr>
              <w:pStyle w:val="Paragrafoelenco"/>
              <w:numPr>
                <w:ilvl w:val="0"/>
                <w:numId w:val="47"/>
              </w:numPr>
              <w:autoSpaceDE w:val="0"/>
              <w:autoSpaceDN w:val="0"/>
              <w:adjustRightInd w:val="0"/>
              <w:spacing w:after="0" w:line="240" w:lineRule="auto"/>
              <w:jc w:val="both"/>
              <w:rPr>
                <w:rFonts w:ascii="Times New Roman" w:hAnsi="Times New Roman"/>
                <w:b/>
                <w:bCs/>
                <w:sz w:val="20"/>
                <w:szCs w:val="20"/>
                <w:lang w:eastAsia="it-IT"/>
              </w:rPr>
            </w:pPr>
            <w:r w:rsidRPr="001F01F3">
              <w:rPr>
                <w:rFonts w:ascii="Times New Roman" w:hAnsi="Times New Roman"/>
                <w:b/>
                <w:bCs/>
                <w:sz w:val="20"/>
                <w:szCs w:val="20"/>
                <w:lang w:eastAsia="it-IT"/>
              </w:rPr>
              <w:t xml:space="preserve">la sensibilizzazione ed il  conseguente supporto ad incentivare l’iscrizione al RALS di scuole e  imprese;  </w:t>
            </w:r>
          </w:p>
          <w:p w:rsidR="00B613C5" w:rsidRPr="001F01F3" w:rsidRDefault="00B613C5" w:rsidP="00B613C5">
            <w:pPr>
              <w:pStyle w:val="Paragrafoelenco"/>
              <w:numPr>
                <w:ilvl w:val="0"/>
                <w:numId w:val="47"/>
              </w:numPr>
              <w:autoSpaceDE w:val="0"/>
              <w:autoSpaceDN w:val="0"/>
              <w:adjustRightInd w:val="0"/>
              <w:spacing w:after="0" w:line="240" w:lineRule="auto"/>
              <w:jc w:val="both"/>
              <w:rPr>
                <w:rFonts w:ascii="Times New Roman" w:hAnsi="Times New Roman"/>
                <w:b/>
                <w:bCs/>
                <w:sz w:val="20"/>
                <w:szCs w:val="20"/>
                <w:lang w:eastAsia="it-IT"/>
              </w:rPr>
            </w:pPr>
            <w:r w:rsidRPr="001F01F3">
              <w:rPr>
                <w:rFonts w:ascii="Times New Roman" w:hAnsi="Times New Roman"/>
                <w:sz w:val="20"/>
                <w:szCs w:val="20"/>
                <w:lang w:eastAsia="it-IT"/>
              </w:rPr>
              <w:t>Iniziative di comunicazione locale: campagne mailing, seminari ecc;</w:t>
            </w:r>
          </w:p>
          <w:p w:rsidR="00B613C5" w:rsidRPr="001F01F3" w:rsidRDefault="00B613C5" w:rsidP="00B613C5">
            <w:pPr>
              <w:pStyle w:val="Paragrafoelenco"/>
              <w:numPr>
                <w:ilvl w:val="0"/>
                <w:numId w:val="47"/>
              </w:numPr>
              <w:autoSpaceDE w:val="0"/>
              <w:autoSpaceDN w:val="0"/>
              <w:adjustRightInd w:val="0"/>
              <w:spacing w:after="0" w:line="240" w:lineRule="auto"/>
              <w:jc w:val="both"/>
              <w:rPr>
                <w:rFonts w:ascii="Times New Roman" w:hAnsi="Times New Roman"/>
                <w:b/>
                <w:bCs/>
                <w:sz w:val="20"/>
                <w:szCs w:val="20"/>
                <w:lang w:eastAsia="it-IT"/>
              </w:rPr>
            </w:pPr>
            <w:r w:rsidRPr="001F01F3">
              <w:rPr>
                <w:rFonts w:ascii="Times New Roman" w:hAnsi="Times New Roman"/>
                <w:sz w:val="20"/>
                <w:szCs w:val="20"/>
                <w:lang w:eastAsia="it-IT"/>
              </w:rPr>
              <w:t>Predisposizione apposito bando per la gestione dei voucher da erogare a MPIM</w:t>
            </w:r>
            <w:r>
              <w:rPr>
                <w:rFonts w:ascii="Times New Roman" w:hAnsi="Times New Roman"/>
                <w:sz w:val="20"/>
                <w:szCs w:val="20"/>
                <w:lang w:eastAsia="it-IT"/>
              </w:rPr>
              <w:t xml:space="preserve"> e/o ad altri soggetti </w:t>
            </w:r>
            <w:r w:rsidRPr="001F01F3">
              <w:rPr>
                <w:rFonts w:ascii="Times New Roman" w:hAnsi="Times New Roman"/>
                <w:sz w:val="20"/>
                <w:szCs w:val="20"/>
                <w:lang w:eastAsia="it-IT"/>
              </w:rPr>
              <w:t xml:space="preserve"> che partecipano ai percorsi di ASL per l’attività dei tutor aziendali</w:t>
            </w:r>
            <w:r>
              <w:rPr>
                <w:rFonts w:ascii="Times New Roman" w:hAnsi="Times New Roman"/>
                <w:sz w:val="20"/>
                <w:szCs w:val="20"/>
                <w:lang w:eastAsia="it-IT"/>
              </w:rPr>
              <w:t>.</w:t>
            </w:r>
          </w:p>
          <w:p w:rsidR="00B613C5" w:rsidRPr="00C51E8B" w:rsidRDefault="00B613C5" w:rsidP="005A740A">
            <w:pPr>
              <w:autoSpaceDE w:val="0"/>
              <w:autoSpaceDN w:val="0"/>
              <w:adjustRightInd w:val="0"/>
              <w:spacing w:after="0" w:line="240" w:lineRule="auto"/>
              <w:ind w:left="360"/>
              <w:jc w:val="both"/>
              <w:rPr>
                <w:rFonts w:ascii="Times New Roman" w:hAnsi="Times New Roman"/>
                <w:b/>
                <w:bCs/>
                <w:sz w:val="20"/>
                <w:szCs w:val="20"/>
                <w:lang w:eastAsia="it-IT"/>
              </w:rPr>
            </w:pP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Benefici attesi</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r w:rsidRPr="001F01F3">
              <w:rPr>
                <w:rFonts w:ascii="Times New Roman" w:hAnsi="Times New Roman"/>
                <w:bCs/>
                <w:sz w:val="20"/>
                <w:szCs w:val="20"/>
                <w:lang w:eastAsia="it-IT"/>
              </w:rPr>
              <w:t>Essere un punto d’incontro dei vari attori del processo al fine di favorire le politiche attive del lavoro.</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Soggetti coinvolti impatto organizzativo</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1F01F3">
              <w:rPr>
                <w:rFonts w:ascii="Times New Roman" w:hAnsi="Times New Roman"/>
                <w:bCs/>
                <w:sz w:val="20"/>
                <w:szCs w:val="20"/>
                <w:lang w:eastAsia="it-IT"/>
              </w:rPr>
              <w:t>Gruppo di lavoro appositamente costituito.</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Centro di costo</w:t>
            </w:r>
            <w:r w:rsidRPr="001F01F3">
              <w:rPr>
                <w:rFonts w:ascii="Times New Roman" w:hAnsi="Times New Roman"/>
                <w:sz w:val="20"/>
                <w:szCs w:val="20"/>
                <w:lang w:eastAsia="it-IT"/>
              </w:rPr>
              <w:t xml:space="preserve"> </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r w:rsidRPr="001F01F3">
              <w:rPr>
                <w:rFonts w:ascii="Times New Roman" w:hAnsi="Times New Roman"/>
                <w:b/>
                <w:bCs/>
                <w:sz w:val="20"/>
                <w:szCs w:val="20"/>
                <w:lang w:eastAsia="it-IT"/>
              </w:rPr>
              <w:t xml:space="preserve">In corso di definizione formale </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 xml:space="preserve">Budget </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 xml:space="preserve">QUADRO FINANZIARIO </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 xml:space="preserve">Proventi da gestione di beni e servizi  </w:t>
            </w:r>
          </w:p>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sz w:val="20"/>
                <w:szCs w:val="20"/>
                <w:lang w:eastAsia="it-IT"/>
              </w:rPr>
              <w:t xml:space="preserve">Oneri per interventi economici </w:t>
            </w: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jc w:val="both"/>
              <w:rPr>
                <w:rFonts w:ascii="Times New Roman" w:hAnsi="Times New Roman"/>
                <w:b/>
                <w:bCs/>
                <w:sz w:val="20"/>
                <w:szCs w:val="20"/>
                <w:lang w:eastAsia="it-IT"/>
              </w:rPr>
            </w:pPr>
            <w:r w:rsidRPr="001F01F3">
              <w:rPr>
                <w:rFonts w:ascii="Times New Roman" w:hAnsi="Times New Roman"/>
                <w:b/>
                <w:bCs/>
                <w:sz w:val="20"/>
                <w:szCs w:val="20"/>
                <w:lang w:eastAsia="it-IT"/>
              </w:rPr>
              <w:t xml:space="preserve">Specificatamente indicato  negli strumenti di programmazione finanziaria </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b/>
                <w:bCs/>
                <w:sz w:val="20"/>
                <w:szCs w:val="20"/>
                <w:lang w:eastAsia="it-IT"/>
              </w:rPr>
            </w:pPr>
            <w:r w:rsidRPr="001F01F3">
              <w:rPr>
                <w:rFonts w:ascii="Times New Roman" w:hAnsi="Times New Roman"/>
                <w:b/>
                <w:bCs/>
                <w:sz w:val="20"/>
                <w:szCs w:val="20"/>
                <w:lang w:eastAsia="it-IT"/>
              </w:rPr>
              <w:t>KPI operativo 1.1.</w:t>
            </w:r>
          </w:p>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shd w:val="clear" w:color="auto" w:fill="auto"/>
          </w:tcPr>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Nome indicatore</w:t>
            </w:r>
          </w:p>
          <w:p w:rsidR="00B613C5" w:rsidRPr="001F01F3"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p>
        </w:tc>
        <w:tc>
          <w:tcPr>
            <w:tcW w:w="4309" w:type="dxa"/>
            <w:shd w:val="clear" w:color="auto" w:fill="auto"/>
          </w:tcPr>
          <w:p w:rsidR="00B613C5" w:rsidRPr="001F01F3" w:rsidRDefault="00B613C5" w:rsidP="005A740A">
            <w:pPr>
              <w:pStyle w:val="TableParagraph"/>
              <w:spacing w:line="226" w:lineRule="exact"/>
              <w:rPr>
                <w:sz w:val="20"/>
                <w:szCs w:val="20"/>
                <w:lang w:val="it-IT" w:eastAsia="it-IT"/>
              </w:rPr>
            </w:pPr>
            <w:r w:rsidRPr="001F01F3">
              <w:rPr>
                <w:sz w:val="20"/>
                <w:szCs w:val="20"/>
                <w:lang w:val="it-IT" w:eastAsia="it-IT"/>
              </w:rPr>
              <w:t>Realizzazione attività secondo la specifica tempistica del progetto.</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Algoritmo di calcolo</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6" w:lineRule="exact"/>
              <w:rPr>
                <w:sz w:val="20"/>
                <w:szCs w:val="20"/>
                <w:lang w:eastAsia="it-IT"/>
              </w:rPr>
            </w:pPr>
            <w:r w:rsidRPr="001F01F3">
              <w:rPr>
                <w:sz w:val="20"/>
                <w:szCs w:val="20"/>
                <w:lang w:eastAsia="it-IT"/>
              </w:rPr>
              <w:t>Si/no</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Target annuale</w:t>
            </w:r>
          </w:p>
        </w:tc>
        <w:tc>
          <w:tcPr>
            <w:tcW w:w="4309" w:type="dxa"/>
            <w:shd w:val="clear" w:color="auto" w:fill="auto"/>
          </w:tcPr>
          <w:p w:rsidR="00B613C5" w:rsidRPr="001F01F3" w:rsidRDefault="00B613C5" w:rsidP="005A740A">
            <w:pPr>
              <w:pStyle w:val="TableParagraph"/>
              <w:spacing w:line="226" w:lineRule="exact"/>
              <w:rPr>
                <w:sz w:val="20"/>
                <w:szCs w:val="20"/>
                <w:lang w:eastAsia="it-IT"/>
              </w:rPr>
            </w:pPr>
            <w:r w:rsidRPr="001F01F3">
              <w:rPr>
                <w:sz w:val="20"/>
                <w:szCs w:val="20"/>
                <w:lang w:eastAsia="it-IT"/>
              </w:rPr>
              <w:t>si</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Peso indicatore</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6" w:lineRule="exact"/>
              <w:rPr>
                <w:sz w:val="20"/>
                <w:szCs w:val="20"/>
                <w:lang w:eastAsia="it-IT"/>
              </w:rPr>
            </w:pPr>
            <w:r w:rsidRPr="001F01F3">
              <w:rPr>
                <w:sz w:val="20"/>
                <w:szCs w:val="20"/>
                <w:lang w:eastAsia="it-IT"/>
              </w:rPr>
              <w:t>100</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Tipologia dell’indicatore</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6" w:lineRule="exact"/>
              <w:rPr>
                <w:sz w:val="20"/>
                <w:szCs w:val="20"/>
                <w:lang w:eastAsia="it-IT"/>
              </w:rPr>
            </w:pPr>
            <w:r w:rsidRPr="001F01F3">
              <w:rPr>
                <w:sz w:val="20"/>
                <w:szCs w:val="20"/>
                <w:lang w:eastAsia="it-IT"/>
              </w:rPr>
              <w:t>efficacia</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Fonte dati</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3" w:lineRule="exact"/>
              <w:rPr>
                <w:sz w:val="20"/>
                <w:szCs w:val="20"/>
                <w:lang w:eastAsia="it-IT"/>
              </w:rPr>
            </w:pPr>
            <w:r w:rsidRPr="001F01F3">
              <w:rPr>
                <w:sz w:val="20"/>
                <w:szCs w:val="20"/>
                <w:lang w:eastAsia="it-IT"/>
              </w:rPr>
              <w:t>interna</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Responsabile della rilevazione</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3" w:lineRule="exact"/>
              <w:rPr>
                <w:sz w:val="20"/>
                <w:szCs w:val="20"/>
                <w:lang w:eastAsia="it-IT"/>
              </w:rPr>
            </w:pPr>
            <w:r w:rsidRPr="001F01F3">
              <w:rPr>
                <w:sz w:val="20"/>
                <w:szCs w:val="20"/>
                <w:lang w:eastAsia="it-IT"/>
              </w:rPr>
              <w:t>Segretario Generale</w:t>
            </w:r>
          </w:p>
        </w:tc>
      </w:tr>
      <w:tr w:rsidR="00B613C5" w:rsidRPr="00367E62" w:rsidTr="00B613C5">
        <w:trPr>
          <w:jc w:val="center"/>
        </w:trPr>
        <w:tc>
          <w:tcPr>
            <w:tcW w:w="4395" w:type="dxa"/>
            <w:shd w:val="clear" w:color="auto" w:fill="auto"/>
          </w:tcPr>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r w:rsidRPr="001F01F3">
              <w:rPr>
                <w:rFonts w:ascii="Times New Roman" w:hAnsi="Times New Roman"/>
                <w:sz w:val="20"/>
                <w:szCs w:val="20"/>
                <w:lang w:eastAsia="it-IT"/>
              </w:rPr>
              <w:t>Frequenza della rilevazione</w:t>
            </w:r>
          </w:p>
          <w:p w:rsidR="00B613C5" w:rsidRPr="001F01F3" w:rsidRDefault="00B613C5" w:rsidP="005A740A">
            <w:pPr>
              <w:autoSpaceDE w:val="0"/>
              <w:autoSpaceDN w:val="0"/>
              <w:adjustRightInd w:val="0"/>
              <w:spacing w:after="0" w:line="240" w:lineRule="auto"/>
              <w:rPr>
                <w:rFonts w:ascii="Times New Roman" w:hAnsi="Times New Roman"/>
                <w:sz w:val="20"/>
                <w:szCs w:val="20"/>
                <w:lang w:eastAsia="it-IT"/>
              </w:rPr>
            </w:pPr>
          </w:p>
        </w:tc>
        <w:tc>
          <w:tcPr>
            <w:tcW w:w="4309" w:type="dxa"/>
            <w:shd w:val="clear" w:color="auto" w:fill="auto"/>
          </w:tcPr>
          <w:p w:rsidR="00B613C5" w:rsidRPr="001F01F3" w:rsidRDefault="00B613C5" w:rsidP="005A740A">
            <w:pPr>
              <w:pStyle w:val="TableParagraph"/>
              <w:spacing w:line="223" w:lineRule="exact"/>
              <w:rPr>
                <w:sz w:val="20"/>
                <w:szCs w:val="20"/>
                <w:lang w:eastAsia="it-IT"/>
              </w:rPr>
            </w:pPr>
            <w:r w:rsidRPr="001F01F3">
              <w:rPr>
                <w:sz w:val="20"/>
                <w:szCs w:val="20"/>
                <w:lang w:eastAsia="it-IT"/>
              </w:rPr>
              <w:t>semestrale</w:t>
            </w:r>
          </w:p>
        </w:tc>
      </w:tr>
    </w:tbl>
    <w:p w:rsidR="00B613C5" w:rsidRPr="00D6359D" w:rsidRDefault="00B613C5" w:rsidP="00B613C5">
      <w:pPr>
        <w:pStyle w:val="Paragrafoelenco"/>
        <w:jc w:val="both"/>
        <w:rPr>
          <w:rFonts w:ascii="Times New Roman" w:hAnsi="Times New Roman"/>
          <w:b/>
          <w:sz w:val="20"/>
          <w:szCs w:val="20"/>
        </w:rPr>
      </w:pPr>
    </w:p>
    <w:p w:rsidR="00B613C5" w:rsidRPr="00D6359D" w:rsidRDefault="00B613C5" w:rsidP="00B613C5">
      <w:pPr>
        <w:pStyle w:val="Paragrafoelenco"/>
        <w:numPr>
          <w:ilvl w:val="0"/>
          <w:numId w:val="30"/>
        </w:numPr>
        <w:jc w:val="both"/>
        <w:rPr>
          <w:rFonts w:ascii="Times New Roman" w:hAnsi="Times New Roman"/>
          <w:b/>
          <w:sz w:val="20"/>
          <w:szCs w:val="20"/>
        </w:rPr>
      </w:pPr>
      <w:r w:rsidRPr="00D6359D">
        <w:rPr>
          <w:rFonts w:ascii="Times New Roman" w:hAnsi="Times New Roman"/>
          <w:b/>
          <w:sz w:val="20"/>
          <w:szCs w:val="20"/>
        </w:rPr>
        <w:t>SERVIZI ISTITUZIONALI E GENERALI DELLE AMMINISTRAZIONI PUBBLICHE (missione cod. 032)</w:t>
      </w:r>
    </w:p>
    <w:p w:rsidR="00B613C5" w:rsidRPr="00D6359D" w:rsidRDefault="00B613C5" w:rsidP="00B613C5">
      <w:pPr>
        <w:pStyle w:val="Paragrafoelenco"/>
        <w:spacing w:line="240" w:lineRule="auto"/>
        <w:jc w:val="both"/>
        <w:rPr>
          <w:rFonts w:ascii="Times New Roman" w:hAnsi="Times New Roman"/>
          <w:b/>
          <w:sz w:val="20"/>
          <w:szCs w:val="20"/>
        </w:rPr>
      </w:pPr>
    </w:p>
    <w:tbl>
      <w:tblPr>
        <w:tblStyle w:val="Grigliatabel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5073"/>
      </w:tblGrid>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5073"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Servizi istituzionali e generali delle amministrazioni pubbliche (cod 032)</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5073"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Indirizzo politico (cod. 002)</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5073" w:type="dxa"/>
            <w:shd w:val="clear" w:color="auto" w:fill="auto"/>
          </w:tcPr>
          <w:p w:rsidR="00B613C5" w:rsidRPr="00D6359D" w:rsidRDefault="00B613C5" w:rsidP="005A740A">
            <w:pPr>
              <w:autoSpaceDE w:val="0"/>
              <w:autoSpaceDN w:val="0"/>
              <w:adjustRightInd w:val="0"/>
              <w:jc w:val="both"/>
              <w:rPr>
                <w:rFonts w:ascii="Times New Roman" w:hAnsi="Times New Roman"/>
                <w:b/>
                <w:u w:val="single"/>
              </w:rPr>
            </w:pPr>
            <w:r w:rsidRPr="00D6359D">
              <w:rPr>
                <w:rFonts w:ascii="Times New Roman" w:hAnsi="Times New Roman"/>
                <w:b/>
                <w:color w:val="000000"/>
              </w:rPr>
              <w:t xml:space="preserve">Predisposizione  dei documenti relativi alla performance (Piano Performance, relazione sulla performance, Monitoraggio semestrale) </w:t>
            </w:r>
            <w:r w:rsidRPr="00D6359D">
              <w:rPr>
                <w:rFonts w:ascii="Times New Roman" w:hAnsi="Times New Roman"/>
                <w:b/>
                <w:color w:val="000000"/>
                <w:u w:val="single"/>
              </w:rPr>
              <w:t>in caso di mancato</w:t>
            </w:r>
            <w:r w:rsidRPr="00D6359D">
              <w:rPr>
                <w:rFonts w:ascii="Times New Roman" w:hAnsi="Times New Roman"/>
                <w:b/>
                <w:u w:val="single"/>
              </w:rPr>
              <w:t xml:space="preserve"> accorpamento con la Camera di Commercio di Taranto.</w:t>
            </w:r>
          </w:p>
          <w:p w:rsidR="00B613C5" w:rsidRPr="00D6359D" w:rsidRDefault="00B613C5" w:rsidP="005A740A">
            <w:pPr>
              <w:autoSpaceDE w:val="0"/>
              <w:autoSpaceDN w:val="0"/>
              <w:adjustRightInd w:val="0"/>
              <w:jc w:val="both"/>
              <w:rPr>
                <w:rFonts w:ascii="Times New Roman" w:hAnsi="Times New Roman"/>
                <w:b/>
                <w:bCs/>
              </w:rPr>
            </w:pP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073" w:type="dxa"/>
            <w:shd w:val="clear" w:color="auto" w:fill="auto"/>
          </w:tcPr>
          <w:p w:rsidR="00B613C5" w:rsidRPr="00D6359D" w:rsidRDefault="00B613C5" w:rsidP="005A740A">
            <w:pPr>
              <w:autoSpaceDE w:val="0"/>
              <w:autoSpaceDN w:val="0"/>
              <w:adjustRightInd w:val="0"/>
              <w:jc w:val="both"/>
              <w:rPr>
                <w:rFonts w:ascii="Times New Roman" w:hAnsi="Times New Roman"/>
              </w:rPr>
            </w:pPr>
            <w:r w:rsidRPr="00D6359D">
              <w:rPr>
                <w:rFonts w:ascii="Times New Roman" w:hAnsi="Times New Roman"/>
              </w:rPr>
              <w:t xml:space="preserve"> Predisposizione e pubblicazione sul sito camerale dei documenti inerenti il ciclo della performance di cui al Decreto 150/2009 </w:t>
            </w:r>
            <w:r w:rsidRPr="00D6359D">
              <w:rPr>
                <w:rFonts w:ascii="Times New Roman" w:hAnsi="Times New Roman"/>
                <w:color w:val="000000"/>
              </w:rPr>
              <w:t>(Piano Performance, relazione sulla performance, Monitoraggio semestrale).</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073"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Rendicontazione  in maniera chiara e facilmente percepibile all’esterno dei risultati dell’attività dell’Ente valorizzando e semplificando gli strumenti di misurazione e rendicontazione della performance</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073" w:type="dxa"/>
            <w:shd w:val="clear" w:color="auto" w:fill="auto"/>
          </w:tcPr>
          <w:p w:rsidR="00B613C5" w:rsidRPr="00D6359D" w:rsidRDefault="00B613C5" w:rsidP="00B613C5">
            <w:pPr>
              <w:pStyle w:val="Paragrafoelenco"/>
              <w:numPr>
                <w:ilvl w:val="0"/>
                <w:numId w:val="7"/>
              </w:numPr>
              <w:autoSpaceDE w:val="0"/>
              <w:autoSpaceDN w:val="0"/>
              <w:adjustRightInd w:val="0"/>
              <w:jc w:val="both"/>
              <w:rPr>
                <w:rFonts w:ascii="Times New Roman" w:hAnsi="Times New Roman"/>
              </w:rPr>
            </w:pPr>
            <w:r w:rsidRPr="00D6359D">
              <w:rPr>
                <w:rFonts w:ascii="Times New Roman" w:hAnsi="Times New Roman"/>
              </w:rPr>
              <w:t>Migliorare e semplificare i documenti inerenti il ciclo della performance</w:t>
            </w:r>
            <w:r w:rsidRPr="00D6359D">
              <w:rPr>
                <w:rFonts w:ascii="Times New Roman" w:hAnsi="Times New Roman"/>
                <w:color w:val="000000"/>
              </w:rPr>
              <w:t>(Piano Performance, relazione sulla performance, Monitoraggio semestrale)</w:t>
            </w:r>
            <w:r w:rsidRPr="00D6359D">
              <w:rPr>
                <w:rFonts w:ascii="Times New Roman" w:hAnsi="Times New Roman"/>
              </w:rPr>
              <w:t xml:space="preserve"> nel rispetto del decreto 150/2009</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Personale interno: per la raccolta dati e predisposizione documenti1 unita categoria D 50%</w:t>
            </w:r>
          </w:p>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Per la fornitura dati: tutti i responsabili servizi /uffici  e aziende speciali</w:t>
            </w:r>
          </w:p>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Per la supervisione e controllo: dirigente responsabile</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Regolazione del Mercato ed Economia locale</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0</w:t>
            </w:r>
          </w:p>
        </w:tc>
      </w:tr>
      <w:tr w:rsidR="00B613C5" w:rsidRPr="00D6359D" w:rsidTr="005A740A">
        <w:trPr>
          <w:jc w:val="center"/>
        </w:trPr>
        <w:tc>
          <w:tcPr>
            <w:tcW w:w="8668" w:type="dxa"/>
            <w:gridSpan w:val="2"/>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kpi operativo 2.1.1.</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073"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Predisposizione documenti </w:t>
            </w:r>
            <w:r w:rsidRPr="00D6359D">
              <w:rPr>
                <w:rFonts w:ascii="Times New Roman" w:hAnsi="Times New Roman"/>
              </w:rPr>
              <w:t>inerenti il ciclo della performance</w:t>
            </w:r>
            <w:r w:rsidRPr="00D6359D">
              <w:rPr>
                <w:rFonts w:ascii="Times New Roman" w:hAnsi="Times New Roman"/>
                <w:color w:val="000000"/>
              </w:rPr>
              <w:t>(Piano Performance, relazione sulla performance, Monitoraggio semestrale)</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073" w:type="dxa"/>
            <w:shd w:val="clear" w:color="auto" w:fill="auto"/>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Predisposizione documenti  </w:t>
            </w:r>
            <w:r w:rsidRPr="00D6359D">
              <w:rPr>
                <w:rFonts w:ascii="Times New Roman" w:hAnsi="Times New Roman"/>
              </w:rPr>
              <w:t xml:space="preserve">inerenti il ciclo della performance </w:t>
            </w:r>
            <w:r w:rsidRPr="00D6359D">
              <w:rPr>
                <w:rFonts w:ascii="Times New Roman" w:hAnsi="Times New Roman"/>
                <w:color w:val="000000"/>
              </w:rPr>
              <w:t>(Piano Performance 2019/2021, relazione sulla performance 2018, Monitoraggio semestrale Piano Performance 2019/2021)</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Dott.ssa Maria Palmieri</w:t>
            </w:r>
          </w:p>
        </w:tc>
      </w:tr>
      <w:tr w:rsidR="00B613C5" w:rsidRPr="00D6359D" w:rsidTr="005A740A">
        <w:trPr>
          <w:jc w:val="center"/>
        </w:trPr>
        <w:tc>
          <w:tcPr>
            <w:tcW w:w="3595" w:type="dxa"/>
            <w:shd w:val="clear" w:color="auto" w:fill="auto"/>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073"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tbl>
      <w:tblPr>
        <w:tblW w:w="84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4944"/>
      </w:tblGrid>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obiettivo strategico (missione)</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Servizi istituzionali e generali delle amministrazioni pubbliche (cod 032)</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programma</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Indirizzo politico (cod. 002)</w:t>
            </w:r>
          </w:p>
        </w:tc>
      </w:tr>
      <w:tr w:rsidR="00B613C5" w:rsidRPr="00D6359D" w:rsidTr="005A740A">
        <w:trPr>
          <w:jc w:val="center"/>
        </w:trPr>
        <w:tc>
          <w:tcPr>
            <w:tcW w:w="3529" w:type="dxa"/>
            <w:shd w:val="clear" w:color="auto" w:fill="auto"/>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 xml:space="preserve">obiettivo operativo </w:t>
            </w:r>
          </w:p>
        </w:tc>
        <w:tc>
          <w:tcPr>
            <w:tcW w:w="4944" w:type="dxa"/>
            <w:shd w:val="clear" w:color="auto" w:fill="auto"/>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
                <w:bCs/>
                <w:sz w:val="20"/>
                <w:szCs w:val="20"/>
                <w:lang w:eastAsia="it-IT"/>
              </w:rPr>
            </w:pPr>
            <w:r w:rsidRPr="00D6359D">
              <w:rPr>
                <w:rFonts w:ascii="Times New Roman" w:hAnsi="Times New Roman"/>
                <w:b/>
                <w:bCs/>
                <w:sz w:val="20"/>
                <w:szCs w:val="20"/>
                <w:lang w:eastAsia="it-IT"/>
              </w:rPr>
              <w:t xml:space="preserve">Supporto organi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 xml:space="preserve">descrizione </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1</w:t>
            </w:r>
            <w:r w:rsidRPr="00D6359D">
              <w:rPr>
                <w:rFonts w:ascii="Times New Roman" w:hAnsi="Times New Roman"/>
                <w:bCs/>
                <w:sz w:val="20"/>
                <w:szCs w:val="20"/>
                <w:lang w:eastAsia="it-IT"/>
              </w:rPr>
              <w:t xml:space="preserve"> Elaborazione dati relativi alla composizione del Consiglio camerale ed adempimenti  connesse al processo di accorpamento in atto.</w:t>
            </w: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2</w:t>
            </w:r>
            <w:r w:rsidRPr="00D6359D">
              <w:rPr>
                <w:rFonts w:ascii="Times New Roman" w:hAnsi="Times New Roman"/>
                <w:bCs/>
                <w:sz w:val="20"/>
                <w:szCs w:val="20"/>
                <w:lang w:eastAsia="it-IT"/>
              </w:rPr>
              <w:t xml:space="preserve"> tempistica processo di gestione dei provvedimenti.</w:t>
            </w: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3</w:t>
            </w:r>
            <w:r w:rsidRPr="00D6359D">
              <w:rPr>
                <w:rFonts w:ascii="Times New Roman" w:hAnsi="Times New Roman"/>
                <w:bCs/>
                <w:sz w:val="20"/>
                <w:szCs w:val="20"/>
                <w:lang w:eastAsia="it-IT"/>
              </w:rPr>
              <w:t xml:space="preserve"> Completamento nei termini previsti di: anagrafe delle prestazioni, , osservatorio camerale.</w:t>
            </w: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risultati attesi</w:t>
            </w:r>
          </w:p>
        </w:tc>
        <w:tc>
          <w:tcPr>
            <w:tcW w:w="4944" w:type="dxa"/>
          </w:tcPr>
          <w:p w:rsidR="00B613C5" w:rsidRPr="00D6359D" w:rsidRDefault="00B613C5" w:rsidP="00B613C5">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D6359D">
              <w:rPr>
                <w:rFonts w:ascii="Times New Roman" w:hAnsi="Times New Roman"/>
                <w:bCs/>
                <w:sz w:val="20"/>
                <w:szCs w:val="20"/>
                <w:lang w:eastAsia="it-IT"/>
              </w:rPr>
              <w:t>elaborazione dati relativi alla composizione del Consiglio camerale entro il 31/3/2019</w:t>
            </w:r>
          </w:p>
          <w:p w:rsidR="00B613C5" w:rsidRPr="00D6359D" w:rsidRDefault="00B613C5" w:rsidP="00B613C5">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tempestiva gestione dei provvedimenti camerali anche alla luce della gestione “diretta” della pubblicazione degli atti deliberativi all’albo camerale </w:t>
            </w:r>
          </w:p>
          <w:p w:rsidR="00B613C5" w:rsidRPr="00D6359D" w:rsidRDefault="00B613C5" w:rsidP="00B613C5">
            <w:pPr>
              <w:pStyle w:val="Paragrafoelenco"/>
              <w:numPr>
                <w:ilvl w:val="0"/>
                <w:numId w:val="8"/>
              </w:numPr>
              <w:autoSpaceDE w:val="0"/>
              <w:autoSpaceDN w:val="0"/>
              <w:adjustRightInd w:val="0"/>
              <w:spacing w:after="0" w:line="240" w:lineRule="auto"/>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completamento nei termini di legge anagrafe delle prestazioni, osservatorio camerale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benefici attesi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Miglioramento efficacia efficienza servizi interni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impatto organizzativo (</w:t>
            </w:r>
            <w:r w:rsidRPr="00D6359D">
              <w:rPr>
                <w:rFonts w:ascii="Times New Roman" w:hAnsi="Times New Roman"/>
                <w:b/>
                <w:sz w:val="20"/>
                <w:szCs w:val="20"/>
                <w:lang w:eastAsia="it-IT"/>
              </w:rPr>
              <w:t>stima impatto su personale, tempi, processi)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Personale interno 1 unità C 100% una unità D 70%</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 xml:space="preserve">Centro di costo  </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Affari generali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jc w:val="both"/>
              <w:rPr>
                <w:rFonts w:ascii="Times New Roman" w:hAnsi="Times New Roman"/>
                <w:b/>
                <w:sz w:val="20"/>
                <w:szCs w:val="20"/>
                <w:lang w:eastAsia="it-IT"/>
              </w:rPr>
            </w:pPr>
            <w:r w:rsidRPr="00D6359D">
              <w:rPr>
                <w:rFonts w:ascii="Times New Roman" w:hAnsi="Times New Roman"/>
                <w:b/>
                <w:sz w:val="20"/>
                <w:szCs w:val="20"/>
                <w:lang w:eastAsia="it-IT"/>
              </w:rPr>
              <w:t xml:space="preserve">budget </w:t>
            </w:r>
          </w:p>
          <w:p w:rsidR="00B613C5" w:rsidRPr="00D6359D" w:rsidRDefault="00B613C5" w:rsidP="005A740A">
            <w:pPr>
              <w:autoSpaceDE w:val="0"/>
              <w:autoSpaceDN w:val="0"/>
              <w:adjustRightInd w:val="0"/>
              <w:spacing w:after="0" w:line="240" w:lineRule="auto"/>
              <w:jc w:val="both"/>
              <w:rPr>
                <w:rFonts w:ascii="Times New Roman" w:hAnsi="Times New Roman"/>
                <w:b/>
                <w:sz w:val="20"/>
                <w:szCs w:val="20"/>
                <w:lang w:eastAsia="it-IT"/>
              </w:rPr>
            </w:pPr>
            <w:r w:rsidRPr="00D6359D">
              <w:rPr>
                <w:rFonts w:ascii="Times New Roman" w:hAnsi="Times New Roman"/>
                <w:b/>
                <w:sz w:val="20"/>
                <w:szCs w:val="20"/>
                <w:lang w:eastAsia="it-IT"/>
              </w:rPr>
              <w:t>(proventi da gestione di beni e servizi   e oneri per interventi economici )</w:t>
            </w:r>
          </w:p>
          <w:p w:rsidR="00B613C5" w:rsidRPr="00D6359D" w:rsidRDefault="00B613C5" w:rsidP="005A740A">
            <w:pPr>
              <w:autoSpaceDE w:val="0"/>
              <w:autoSpaceDN w:val="0"/>
              <w:adjustRightInd w:val="0"/>
              <w:spacing w:after="0" w:line="240" w:lineRule="auto"/>
              <w:jc w:val="both"/>
              <w:rPr>
                <w:rFonts w:ascii="Times New Roman" w:hAnsi="Times New Roman"/>
                <w:b/>
                <w:bCs/>
                <w:sz w:val="20"/>
                <w:szCs w:val="20"/>
                <w:lang w:eastAsia="it-IT"/>
              </w:rPr>
            </w:pP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0</w:t>
            </w:r>
          </w:p>
        </w:tc>
      </w:tr>
      <w:tr w:rsidR="00B613C5" w:rsidRPr="00D6359D" w:rsidTr="005A740A">
        <w:trPr>
          <w:jc w:val="center"/>
        </w:trPr>
        <w:tc>
          <w:tcPr>
            <w:tcW w:w="847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1.</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Elaborazione dati relativi alla composizione del Consiglio camerale</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Rispetto dei termini di legge</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100</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Rosa Palmieri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B613C5" w:rsidRPr="00D6359D" w:rsidTr="005A740A">
        <w:trPr>
          <w:jc w:val="center"/>
        </w:trPr>
        <w:tc>
          <w:tcPr>
            <w:tcW w:w="847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B613C5" w:rsidRPr="00D6359D" w:rsidTr="005A740A">
        <w:trPr>
          <w:jc w:val="center"/>
        </w:trPr>
        <w:tc>
          <w:tcPr>
            <w:tcW w:w="847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2.1.</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Tempi medi di creazione delibere di competenza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Sommatoria giorni per predisposizione delibere successivamente alla riunione /totale delibere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&lt;=4</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50</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Grazia Scaringella Boccaccio</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847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2.2.</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Tempo medio di pubblicazione atti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Sommatoria giorni necessari per pubblicazione atti dopo la sottoscrizione/totale atti pubblicati.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&lt;=3</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50</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Grazia Scaringella Boccaccio</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847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 xml:space="preserve">kpi operativo 3 </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4944"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Completamento nei termini previsti di: anagrafe delle prestazioni osservatorio camerale per la parte di competenza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Rispetto dei termini di legge</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100</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Rosa Palmieri</w:t>
            </w:r>
          </w:p>
        </w:tc>
      </w:tr>
      <w:tr w:rsidR="00B613C5" w:rsidRPr="00D6359D" w:rsidTr="005A740A">
        <w:trPr>
          <w:jc w:val="center"/>
        </w:trPr>
        <w:tc>
          <w:tcPr>
            <w:tcW w:w="3529"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4944"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bl>
    <w:p w:rsidR="00B613C5" w:rsidRPr="00D6359D" w:rsidRDefault="00B613C5" w:rsidP="00B613C5">
      <w:pPr>
        <w:spacing w:line="240" w:lineRule="auto"/>
        <w:jc w:val="both"/>
        <w:rPr>
          <w:rFonts w:ascii="Times New Roman" w:hAnsi="Times New Roman"/>
          <w:sz w:val="20"/>
          <w:szCs w:val="20"/>
        </w:rPr>
      </w:pPr>
    </w:p>
    <w:tbl>
      <w:tblPr>
        <w:tblStyle w:val="Grigliatabella"/>
        <w:tblW w:w="8494" w:type="dxa"/>
        <w:jc w:val="center"/>
        <w:tblLook w:val="04A0" w:firstRow="1" w:lastRow="0" w:firstColumn="1" w:lastColumn="0" w:noHBand="0" w:noVBand="1"/>
      </w:tblPr>
      <w:tblGrid>
        <w:gridCol w:w="3448"/>
        <w:gridCol w:w="5046"/>
      </w:tblGrid>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Missione 032 – “Servizi istituzionali e generali delle Amministrazioni pubbliche”</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Programma 002 Indirizzo politico</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Obiettivo operativo </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Trasparenza amministrativa</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Attuazione delle normative in tema di trasparenza amministrativa</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rPr>
              <w:t>Accessibilità alle informazioni dell’Ente e trasparenza sul suo operato</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046" w:type="dxa"/>
          </w:tcPr>
          <w:p w:rsidR="00B613C5" w:rsidRPr="00D6359D" w:rsidRDefault="00B613C5" w:rsidP="005A740A">
            <w:pPr>
              <w:autoSpaceDE w:val="0"/>
              <w:autoSpaceDN w:val="0"/>
              <w:adjustRightInd w:val="0"/>
              <w:jc w:val="both"/>
              <w:rPr>
                <w:rFonts w:ascii="Times New Roman" w:hAnsi="Times New Roman"/>
                <w:bCs/>
              </w:rPr>
            </w:pPr>
            <w:r w:rsidRPr="00D6359D">
              <w:rPr>
                <w:rFonts w:ascii="Times New Roman" w:hAnsi="Times New Roman"/>
                <w:bCs/>
              </w:rPr>
              <w:t>La trasparenza nell’attività della Pubblica Amministrazione è funzionale al principio di economicità e di legalità, consente una diffusione delle informazioni prodotte, crea un canale informativo verso l’utenza elencando i servizi offerti ed infine permette un controllo sull’operato dell’Ente</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Impatto organizzativo (</w:t>
            </w:r>
            <w:r w:rsidRPr="00D6359D">
              <w:rPr>
                <w:rFonts w:ascii="Times New Roman" w:hAnsi="Times New Roman"/>
                <w:b/>
              </w:rPr>
              <w:t>stima impatto su personale, tempi, processi)</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 xml:space="preserve">L’attività interessa i diversi uffici in maniera trasversale, in linea con le attività delineate sul Programma triennale per la trasparenza e l’integrità; una unità D </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 xml:space="preserve">Centro di costo  </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Calefato</w:t>
            </w:r>
          </w:p>
        </w:tc>
      </w:tr>
      <w:tr w:rsidR="00B613C5" w:rsidRPr="00D6359D" w:rsidTr="005A740A">
        <w:trPr>
          <w:jc w:val="center"/>
        </w:trPr>
        <w:tc>
          <w:tcPr>
            <w:tcW w:w="3448" w:type="dxa"/>
          </w:tcPr>
          <w:p w:rsidR="00B613C5" w:rsidRPr="00D6359D" w:rsidRDefault="00B613C5" w:rsidP="005A740A">
            <w:pPr>
              <w:autoSpaceDE w:val="0"/>
              <w:autoSpaceDN w:val="0"/>
              <w:adjustRightInd w:val="0"/>
              <w:jc w:val="both"/>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jc w:val="both"/>
              <w:rPr>
                <w:rFonts w:ascii="Times New Roman" w:hAnsi="Times New Roman"/>
                <w:b/>
                <w:bCs/>
              </w:rPr>
            </w:pPr>
            <w:r w:rsidRPr="00D6359D">
              <w:rPr>
                <w:rFonts w:ascii="Times New Roman" w:hAnsi="Times New Roman"/>
                <w:b/>
              </w:rPr>
              <w:t>(proventi da gestione di beni e servizi   e oneri per interventi economici )</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Trasparenza amministrativa</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046" w:type="dxa"/>
          </w:tcPr>
          <w:p w:rsidR="00B613C5" w:rsidRPr="00D6359D" w:rsidRDefault="00B613C5" w:rsidP="005A740A">
            <w:pPr>
              <w:jc w:val="both"/>
              <w:rPr>
                <w:rFonts w:ascii="Times New Roman" w:hAnsi="Times New Roman"/>
                <w:bCs/>
              </w:rPr>
            </w:pPr>
            <w:r w:rsidRPr="00D6359D">
              <w:rPr>
                <w:rFonts w:ascii="Times New Roman" w:hAnsi="Times New Roman"/>
              </w:rPr>
              <w:t>Gestione e coordinamento sugli obblighi previsti per legge al fine della p</w:t>
            </w:r>
            <w:r w:rsidRPr="00D6359D">
              <w:rPr>
                <w:rFonts w:ascii="Times New Roman" w:hAnsi="Times New Roman"/>
                <w:bCs/>
              </w:rPr>
              <w:t>ubblicazione sul sito camerale, sezione Amministrazione trasparente, dei documenti previsti dal D.Lgs. 33/2013</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046" w:type="dxa"/>
          </w:tcPr>
          <w:p w:rsidR="00B613C5" w:rsidRPr="00D6359D" w:rsidRDefault="00B613C5" w:rsidP="005A740A">
            <w:pPr>
              <w:pStyle w:val="Paragrafoelenco"/>
              <w:autoSpaceDE w:val="0"/>
              <w:autoSpaceDN w:val="0"/>
              <w:adjustRightInd w:val="0"/>
              <w:ind w:left="0"/>
              <w:jc w:val="both"/>
              <w:rPr>
                <w:rFonts w:ascii="Times New Roman" w:hAnsi="Times New Roman"/>
                <w:bCs/>
              </w:rPr>
            </w:pPr>
            <w:r w:rsidRPr="00D6359D">
              <w:rPr>
                <w:rFonts w:ascii="Times New Roman" w:hAnsi="Times New Roman"/>
                <w:bCs/>
              </w:rPr>
              <w:t xml:space="preserve">Gestione del ciclo della trasparenza in ottemperanza al D.Lgs. 33/2013, redazione e pubblicazione dei seguenti documenti: </w:t>
            </w:r>
            <w:r w:rsidRPr="00D6359D">
              <w:rPr>
                <w:rFonts w:ascii="Times New Roman" w:hAnsi="Times New Roman"/>
              </w:rPr>
              <w:t>programma triennale per la trasparenza e l’integrità, monitoraggio e relazione finale</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Sì</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 e sito camerale</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Domenico Calefato</w:t>
            </w:r>
          </w:p>
        </w:tc>
      </w:tr>
      <w:tr w:rsidR="00B613C5" w:rsidRPr="00D6359D" w:rsidTr="005A740A">
        <w:trPr>
          <w:jc w:val="center"/>
        </w:trPr>
        <w:tc>
          <w:tcPr>
            <w:tcW w:w="3448"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046"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spacing w:line="240" w:lineRule="auto"/>
        <w:jc w:val="both"/>
        <w:rPr>
          <w:rFonts w:ascii="Times New Roman" w:hAnsi="Times New Roman"/>
          <w:sz w:val="20"/>
          <w:szCs w:val="20"/>
        </w:rPr>
      </w:pPr>
    </w:p>
    <w:tbl>
      <w:tblPr>
        <w:tblW w:w="81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7"/>
        <w:gridCol w:w="5006"/>
      </w:tblGrid>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obiettivo strategico (missione)</w:t>
            </w:r>
          </w:p>
        </w:tc>
        <w:tc>
          <w:tcPr>
            <w:tcW w:w="5006"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Servizi istituzionali e generali delle amministrazioni pubbliche (cod 032)</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programma</w:t>
            </w:r>
          </w:p>
        </w:tc>
        <w:tc>
          <w:tcPr>
            <w:tcW w:w="5006"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Servizi generali, formativi ed approvvigionamenti per le amministrazioni pubbliche (cod. 004)</w:t>
            </w:r>
          </w:p>
        </w:tc>
      </w:tr>
      <w:tr w:rsidR="00B613C5" w:rsidRPr="00D6359D" w:rsidTr="005A740A">
        <w:trPr>
          <w:jc w:val="center"/>
        </w:trPr>
        <w:tc>
          <w:tcPr>
            <w:tcW w:w="3157" w:type="dxa"/>
            <w:shd w:val="clear" w:color="auto" w:fill="auto"/>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 xml:space="preserve">obiettivo operativo </w:t>
            </w:r>
          </w:p>
        </w:tc>
        <w:tc>
          <w:tcPr>
            <w:tcW w:w="5006" w:type="dxa"/>
            <w:shd w:val="clear" w:color="auto" w:fill="auto"/>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Miglioramento efficienza gestione risorse umane e documenti e informazioni inerenti il personale</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 xml:space="preserve">descrizione </w:t>
            </w:r>
          </w:p>
        </w:tc>
        <w:tc>
          <w:tcPr>
            <w:tcW w:w="5006"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1</w:t>
            </w:r>
            <w:r w:rsidRPr="00D6359D">
              <w:rPr>
                <w:rFonts w:ascii="Times New Roman" w:hAnsi="Times New Roman"/>
                <w:bCs/>
                <w:sz w:val="20"/>
                <w:szCs w:val="20"/>
                <w:lang w:eastAsia="it-IT"/>
              </w:rPr>
              <w:t xml:space="preserve">  Garantire l’elaborazione delle variabili mensili utili alla predisposizione delle retribuzioni entro i primi 6(sei) giorni lavorativi del mese successivo.</w:t>
            </w: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2</w:t>
            </w:r>
            <w:r w:rsidRPr="00D6359D">
              <w:rPr>
                <w:rFonts w:ascii="Times New Roman" w:hAnsi="Times New Roman"/>
                <w:bCs/>
                <w:sz w:val="20"/>
                <w:szCs w:val="20"/>
                <w:lang w:eastAsia="it-IT"/>
              </w:rPr>
              <w:t xml:space="preserve"> Predisposizione atti istruttori programmazione fabbisogno del personale .</w:t>
            </w:r>
          </w:p>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
                <w:bCs/>
                <w:sz w:val="20"/>
                <w:szCs w:val="20"/>
                <w:lang w:eastAsia="it-IT"/>
              </w:rPr>
              <w:t>Azione 3</w:t>
            </w:r>
            <w:r w:rsidRPr="00D6359D">
              <w:rPr>
                <w:rFonts w:ascii="Times New Roman" w:hAnsi="Times New Roman"/>
                <w:bCs/>
                <w:sz w:val="20"/>
                <w:szCs w:val="20"/>
                <w:lang w:eastAsia="it-IT"/>
              </w:rPr>
              <w:t xml:space="preserve"> elaborazione pensioni per dipendenti  che hanno già maturato i requisiti o che esercitano il diritto di opzione.</w:t>
            </w:r>
            <w:r w:rsidRPr="00D6359D">
              <w:rPr>
                <w:rFonts w:ascii="Times New Roman" w:hAnsi="Times New Roman"/>
                <w:b/>
                <w:sz w:val="20"/>
                <w:szCs w:val="20"/>
                <w:lang w:eastAsia="it-IT"/>
              </w:rPr>
              <w:t xml:space="preserve"> </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risultati attesi</w:t>
            </w:r>
          </w:p>
        </w:tc>
        <w:tc>
          <w:tcPr>
            <w:tcW w:w="5006" w:type="dxa"/>
          </w:tcPr>
          <w:p w:rsidR="00B613C5" w:rsidRPr="00D6359D" w:rsidRDefault="00B613C5" w:rsidP="00B613C5">
            <w:pPr>
              <w:pStyle w:val="Paragrafoelenco"/>
              <w:numPr>
                <w:ilvl w:val="0"/>
                <w:numId w:val="9"/>
              </w:numPr>
              <w:autoSpaceDE w:val="0"/>
              <w:autoSpaceDN w:val="0"/>
              <w:adjustRightInd w:val="0"/>
              <w:spacing w:after="0" w:line="240" w:lineRule="auto"/>
              <w:jc w:val="both"/>
              <w:rPr>
                <w:rFonts w:ascii="Times New Roman" w:hAnsi="Times New Roman"/>
                <w:bCs/>
                <w:sz w:val="20"/>
                <w:szCs w:val="20"/>
                <w:lang w:eastAsia="it-IT"/>
              </w:rPr>
            </w:pPr>
            <w:r w:rsidRPr="00D6359D">
              <w:rPr>
                <w:rFonts w:ascii="Times New Roman" w:hAnsi="Times New Roman"/>
                <w:sz w:val="20"/>
                <w:szCs w:val="20"/>
                <w:lang w:eastAsia="it-IT"/>
              </w:rPr>
              <w:t xml:space="preserve">garantire </w:t>
            </w:r>
            <w:r w:rsidRPr="00D6359D">
              <w:rPr>
                <w:rFonts w:ascii="Times New Roman" w:hAnsi="Times New Roman"/>
                <w:bCs/>
                <w:sz w:val="20"/>
                <w:szCs w:val="20"/>
                <w:lang w:eastAsia="it-IT"/>
              </w:rPr>
              <w:t>entro i ristretti termini contrattuali</w:t>
            </w:r>
            <w:r w:rsidRPr="00D6359D">
              <w:rPr>
                <w:rFonts w:ascii="Times New Roman" w:hAnsi="Times New Roman"/>
                <w:sz w:val="20"/>
                <w:szCs w:val="20"/>
                <w:lang w:eastAsia="it-IT"/>
              </w:rPr>
              <w:t xml:space="preserve"> l’uso del passaggio da “presenze a “retributivo”utilizzando l’apposita funzione dell’applicativo del sistema di gestione presenze previa puntuale verifica dei dati  </w:t>
            </w:r>
            <w:r w:rsidRPr="00D6359D">
              <w:rPr>
                <w:rFonts w:ascii="Times New Roman" w:hAnsi="Times New Roman"/>
                <w:bCs/>
                <w:sz w:val="20"/>
                <w:szCs w:val="20"/>
                <w:lang w:eastAsia="it-IT"/>
              </w:rPr>
              <w:t>e della corretta gestione nell’applicativo delle novità derivanti dal CCNL Funzioni Locali 21/05/2018</w:t>
            </w:r>
            <w:r w:rsidRPr="00D6359D">
              <w:rPr>
                <w:rFonts w:ascii="Times New Roman" w:hAnsi="Times New Roman"/>
                <w:sz w:val="20"/>
                <w:szCs w:val="20"/>
              </w:rPr>
              <w:t xml:space="preserve"> ;</w:t>
            </w:r>
          </w:p>
          <w:p w:rsidR="00B613C5" w:rsidRPr="00D6359D" w:rsidRDefault="00B613C5" w:rsidP="00B613C5">
            <w:pPr>
              <w:pStyle w:val="Paragrafoelenco"/>
              <w:numPr>
                <w:ilvl w:val="0"/>
                <w:numId w:val="9"/>
              </w:numPr>
              <w:autoSpaceDE w:val="0"/>
              <w:autoSpaceDN w:val="0"/>
              <w:adjustRightInd w:val="0"/>
              <w:spacing w:after="0" w:line="240" w:lineRule="auto"/>
              <w:jc w:val="both"/>
              <w:rPr>
                <w:rFonts w:ascii="Times New Roman" w:hAnsi="Times New Roman"/>
                <w:bCs/>
                <w:sz w:val="20"/>
                <w:szCs w:val="20"/>
                <w:lang w:eastAsia="it-IT"/>
              </w:rPr>
            </w:pPr>
            <w:r w:rsidRPr="00D6359D">
              <w:rPr>
                <w:rFonts w:ascii="Times New Roman" w:hAnsi="Times New Roman"/>
                <w:bCs/>
                <w:sz w:val="20"/>
                <w:szCs w:val="20"/>
                <w:lang w:eastAsia="it-IT"/>
              </w:rPr>
              <w:t>predisposizione degli atti istruttori inerenti il Piano del fabbisogno del Personale in coerenza con le vigenti disposizione nonché dell’iter del processo di accorpamento;</w:t>
            </w:r>
          </w:p>
          <w:p w:rsidR="00B613C5" w:rsidRPr="00D6359D" w:rsidRDefault="00B613C5" w:rsidP="00B613C5">
            <w:pPr>
              <w:pStyle w:val="Paragrafoelenco"/>
              <w:numPr>
                <w:ilvl w:val="0"/>
                <w:numId w:val="9"/>
              </w:numPr>
              <w:spacing w:after="0" w:line="240" w:lineRule="auto"/>
              <w:jc w:val="both"/>
              <w:rPr>
                <w:rFonts w:ascii="Times New Roman" w:hAnsi="Times New Roman"/>
                <w:bCs/>
                <w:sz w:val="20"/>
                <w:szCs w:val="20"/>
                <w:lang w:eastAsia="it-IT"/>
              </w:rPr>
            </w:pPr>
            <w:r w:rsidRPr="00D6359D">
              <w:rPr>
                <w:rFonts w:ascii="Times New Roman" w:hAnsi="Times New Roman"/>
                <w:sz w:val="20"/>
                <w:szCs w:val="20"/>
                <w:lang w:eastAsia="it-IT"/>
              </w:rPr>
              <w:t>Elaborazione pensioni per dipendenti interessati nei termini di legge; r</w:t>
            </w:r>
            <w:r w:rsidRPr="00D6359D">
              <w:rPr>
                <w:rFonts w:ascii="Times New Roman" w:hAnsi="Times New Roman"/>
                <w:bCs/>
                <w:sz w:val="20"/>
                <w:szCs w:val="20"/>
                <w:lang w:eastAsia="it-IT"/>
              </w:rPr>
              <w:t>icostruzione carriere giuridico economiche su richiesta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benefici attesi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 xml:space="preserve">Maggiore produttività, razionalizzazione del lavoro  </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bCs/>
                <w:sz w:val="20"/>
                <w:szCs w:val="20"/>
                <w:lang w:eastAsia="it-IT"/>
              </w:rPr>
              <w:t>impatto organizzativo (</w:t>
            </w:r>
            <w:r w:rsidRPr="00D6359D">
              <w:rPr>
                <w:rFonts w:ascii="Times New Roman" w:hAnsi="Times New Roman"/>
                <w:b/>
                <w:sz w:val="20"/>
                <w:szCs w:val="20"/>
                <w:lang w:eastAsia="it-IT"/>
              </w:rPr>
              <w:t>stima impatto su personale, tempi, processi)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Il progetto impegnerà il personale dell’ufficio 1 unità cat C 100% e una unità cat. B 70% e una unità D 30%</w:t>
            </w:r>
            <w:r w:rsidRPr="00D6359D">
              <w:rPr>
                <w:rFonts w:ascii="Times New Roman" w:hAnsi="Times New Roman"/>
                <w:bCs/>
                <w:color w:val="FF0000"/>
                <w:sz w:val="20"/>
                <w:szCs w:val="20"/>
                <w:lang w:eastAsia="it-IT"/>
              </w:rPr>
              <w:t xml:space="preserve"> </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 xml:space="preserve">Centro di costo  </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personale</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jc w:val="both"/>
              <w:rPr>
                <w:rFonts w:ascii="Times New Roman" w:hAnsi="Times New Roman"/>
                <w:b/>
                <w:sz w:val="20"/>
                <w:szCs w:val="20"/>
                <w:lang w:eastAsia="it-IT"/>
              </w:rPr>
            </w:pPr>
            <w:r w:rsidRPr="00D6359D">
              <w:rPr>
                <w:rFonts w:ascii="Times New Roman" w:hAnsi="Times New Roman"/>
                <w:b/>
                <w:sz w:val="20"/>
                <w:szCs w:val="20"/>
                <w:lang w:eastAsia="it-IT"/>
              </w:rPr>
              <w:t xml:space="preserve">budget </w:t>
            </w:r>
          </w:p>
          <w:p w:rsidR="00B613C5" w:rsidRPr="00D6359D" w:rsidRDefault="00B613C5" w:rsidP="005A740A">
            <w:pPr>
              <w:autoSpaceDE w:val="0"/>
              <w:autoSpaceDN w:val="0"/>
              <w:adjustRightInd w:val="0"/>
              <w:spacing w:after="0" w:line="240" w:lineRule="auto"/>
              <w:jc w:val="both"/>
              <w:rPr>
                <w:rFonts w:ascii="Times New Roman" w:hAnsi="Times New Roman"/>
                <w:b/>
                <w:bCs/>
                <w:sz w:val="20"/>
                <w:szCs w:val="20"/>
                <w:lang w:eastAsia="it-IT"/>
              </w:rPr>
            </w:pPr>
            <w:r w:rsidRPr="00D6359D">
              <w:rPr>
                <w:rFonts w:ascii="Times New Roman" w:hAnsi="Times New Roman"/>
                <w:b/>
                <w:sz w:val="20"/>
                <w:szCs w:val="20"/>
                <w:lang w:eastAsia="it-IT"/>
              </w:rPr>
              <w:t>(proventi da gestione di beni e servizi   e oneri per interventi economici )</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 xml:space="preserve"> il costo è quello relativo al canone annuale dell’applicativo gestione presenze </w:t>
            </w:r>
            <w:r w:rsidRPr="00D6359D">
              <w:rPr>
                <w:sz w:val="20"/>
                <w:szCs w:val="20"/>
              </w:rPr>
              <w:t>su Sipert</w:t>
            </w:r>
          </w:p>
        </w:tc>
      </w:tr>
      <w:tr w:rsidR="00B613C5" w:rsidRPr="00D6359D" w:rsidTr="005A740A">
        <w:trPr>
          <w:jc w:val="center"/>
        </w:trPr>
        <w:tc>
          <w:tcPr>
            <w:tcW w:w="816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1</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Consolidamento  nuovo sistema di gestione presenze</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Si/no</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100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Rosa Palmieri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816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2.</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5006" w:type="dxa"/>
          </w:tcPr>
          <w:p w:rsidR="00B613C5" w:rsidRPr="00D6359D" w:rsidRDefault="00B613C5" w:rsidP="005A740A">
            <w:pPr>
              <w:pStyle w:val="Paragrafoelenco"/>
              <w:autoSpaceDE w:val="0"/>
              <w:autoSpaceDN w:val="0"/>
              <w:adjustRightInd w:val="0"/>
              <w:spacing w:after="0" w:line="240" w:lineRule="auto"/>
              <w:ind w:left="0"/>
              <w:jc w:val="both"/>
              <w:rPr>
                <w:rFonts w:ascii="Times New Roman" w:hAnsi="Times New Roman"/>
                <w:bCs/>
                <w:sz w:val="20"/>
                <w:szCs w:val="20"/>
                <w:lang w:eastAsia="it-IT"/>
              </w:rPr>
            </w:pPr>
            <w:r w:rsidRPr="00D6359D">
              <w:rPr>
                <w:rFonts w:ascii="Times New Roman" w:hAnsi="Times New Roman"/>
                <w:bCs/>
                <w:sz w:val="20"/>
                <w:szCs w:val="20"/>
                <w:lang w:eastAsia="it-IT"/>
              </w:rPr>
              <w:t xml:space="preserve">Predisposizione atti istruttori programmazione fabbisogno del personale </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Realizzazione attività entro l’anno</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100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Dott.ssa Rosa Palmieri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816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3.1.</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5006" w:type="dxa"/>
          </w:tcPr>
          <w:p w:rsidR="00B613C5" w:rsidRPr="00D6359D" w:rsidRDefault="00B613C5" w:rsidP="005A740A">
            <w:pPr>
              <w:spacing w:after="0" w:line="240" w:lineRule="auto"/>
              <w:rPr>
                <w:rFonts w:ascii="Times New Roman" w:hAnsi="Times New Roman"/>
                <w:sz w:val="20"/>
                <w:szCs w:val="20"/>
                <w:lang w:eastAsia="it-IT"/>
              </w:rPr>
            </w:pPr>
            <w:r w:rsidRPr="00D6359D">
              <w:rPr>
                <w:rFonts w:ascii="Times New Roman" w:hAnsi="Times New Roman"/>
                <w:sz w:val="20"/>
                <w:szCs w:val="20"/>
                <w:lang w:eastAsia="it-IT"/>
              </w:rPr>
              <w:t>Elaborazione pensioni per dipendenti interessati nei termini di legge con il nuovo applicativo Sin 2</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sz w:val="20"/>
                <w:szCs w:val="20"/>
                <w:lang w:eastAsia="it-IT"/>
              </w:rPr>
              <w:t>n. pensioni elaborate nell’anno/n. richiedenti nell’anno =100%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50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Rag. Maria Cristina Luisi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r w:rsidR="00B613C5" w:rsidRPr="00D6359D" w:rsidTr="005A740A">
        <w:trPr>
          <w:jc w:val="center"/>
        </w:trPr>
        <w:tc>
          <w:tcPr>
            <w:tcW w:w="8163" w:type="dxa"/>
            <w:gridSpan w:val="2"/>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
                <w:bCs/>
                <w:sz w:val="20"/>
                <w:szCs w:val="20"/>
                <w:lang w:eastAsia="it-IT"/>
              </w:rPr>
              <w:t>kpi operativo 3.2</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bCs/>
                <w:sz w:val="20"/>
                <w:szCs w:val="20"/>
                <w:lang w:eastAsia="it-IT"/>
              </w:rPr>
            </w:pPr>
            <w:r w:rsidRPr="00D6359D">
              <w:rPr>
                <w:rFonts w:ascii="Times New Roman" w:hAnsi="Times New Roman"/>
                <w:b/>
                <w:sz w:val="20"/>
                <w:szCs w:val="20"/>
                <w:lang w:eastAsia="it-IT"/>
              </w:rPr>
              <w:t>nome indicatore</w:t>
            </w:r>
          </w:p>
        </w:tc>
        <w:tc>
          <w:tcPr>
            <w:tcW w:w="5006" w:type="dxa"/>
          </w:tcPr>
          <w:p w:rsidR="00B613C5" w:rsidRPr="00D6359D" w:rsidRDefault="00B613C5" w:rsidP="005A740A">
            <w:pPr>
              <w:spacing w:after="0" w:line="240" w:lineRule="auto"/>
              <w:rPr>
                <w:rFonts w:ascii="Times New Roman" w:hAnsi="Times New Roman"/>
                <w:bCs/>
                <w:sz w:val="20"/>
                <w:szCs w:val="20"/>
                <w:lang w:eastAsia="it-IT"/>
              </w:rPr>
            </w:pPr>
            <w:r w:rsidRPr="00D6359D">
              <w:rPr>
                <w:rFonts w:ascii="Times New Roman" w:hAnsi="Times New Roman"/>
                <w:bCs/>
                <w:sz w:val="20"/>
                <w:szCs w:val="20"/>
                <w:lang w:eastAsia="it-IT"/>
              </w:rPr>
              <w:t xml:space="preserve">Ricostruzione carriere giuridico economiche su richiesta Inps- Gestione Dipendenti Pubblici </w:t>
            </w:r>
          </w:p>
          <w:p w:rsidR="00B613C5" w:rsidRPr="00D6359D" w:rsidRDefault="00B613C5" w:rsidP="005A740A">
            <w:pPr>
              <w:spacing w:after="0" w:line="240" w:lineRule="auto"/>
              <w:rPr>
                <w:rFonts w:ascii="Times New Roman" w:hAnsi="Times New Roman"/>
                <w:bCs/>
                <w:sz w:val="20"/>
                <w:szCs w:val="20"/>
                <w:lang w:eastAsia="it-IT"/>
              </w:rPr>
            </w:pP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algoritmo di calcolo</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sz w:val="20"/>
                <w:szCs w:val="20"/>
                <w:lang w:eastAsia="it-IT"/>
              </w:rPr>
              <w:t>n. carriere giuridico economiche ricostruite nell’anno/ n. richiedenti nell’anno = 100%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target annuale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si</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peso 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50</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tipologia dell’indicatore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efficacia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fonte dati</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Rilevazione interna</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responsabile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 xml:space="preserve">Rag. Maria Cristina Luisi </w:t>
            </w:r>
          </w:p>
        </w:tc>
      </w:tr>
      <w:tr w:rsidR="00B613C5" w:rsidRPr="00D6359D" w:rsidTr="005A740A">
        <w:trPr>
          <w:jc w:val="center"/>
        </w:trPr>
        <w:tc>
          <w:tcPr>
            <w:tcW w:w="3157" w:type="dxa"/>
          </w:tcPr>
          <w:p w:rsidR="00B613C5" w:rsidRPr="00D6359D" w:rsidRDefault="00B613C5" w:rsidP="005A740A">
            <w:pPr>
              <w:autoSpaceDE w:val="0"/>
              <w:autoSpaceDN w:val="0"/>
              <w:adjustRightInd w:val="0"/>
              <w:spacing w:after="0" w:line="240" w:lineRule="auto"/>
              <w:rPr>
                <w:rFonts w:ascii="Times New Roman" w:hAnsi="Times New Roman"/>
                <w:b/>
                <w:sz w:val="20"/>
                <w:szCs w:val="20"/>
                <w:lang w:eastAsia="it-IT"/>
              </w:rPr>
            </w:pPr>
            <w:r w:rsidRPr="00D6359D">
              <w:rPr>
                <w:rFonts w:ascii="Times New Roman" w:hAnsi="Times New Roman"/>
                <w:b/>
                <w:sz w:val="20"/>
                <w:szCs w:val="20"/>
                <w:lang w:eastAsia="it-IT"/>
              </w:rPr>
              <w:t>frequenza della rilevazione</w:t>
            </w:r>
          </w:p>
        </w:tc>
        <w:tc>
          <w:tcPr>
            <w:tcW w:w="5006" w:type="dxa"/>
          </w:tcPr>
          <w:p w:rsidR="00B613C5" w:rsidRPr="00D6359D" w:rsidRDefault="00B613C5" w:rsidP="005A740A">
            <w:pPr>
              <w:pStyle w:val="Paragrafoelenco"/>
              <w:autoSpaceDE w:val="0"/>
              <w:autoSpaceDN w:val="0"/>
              <w:adjustRightInd w:val="0"/>
              <w:spacing w:after="0" w:line="240" w:lineRule="auto"/>
              <w:ind w:left="0"/>
              <w:rPr>
                <w:rFonts w:ascii="Times New Roman" w:hAnsi="Times New Roman"/>
                <w:bCs/>
                <w:sz w:val="20"/>
                <w:szCs w:val="20"/>
                <w:lang w:eastAsia="it-IT"/>
              </w:rPr>
            </w:pPr>
            <w:r w:rsidRPr="00D6359D">
              <w:rPr>
                <w:rFonts w:ascii="Times New Roman" w:hAnsi="Times New Roman"/>
                <w:bCs/>
                <w:sz w:val="20"/>
                <w:szCs w:val="20"/>
                <w:lang w:eastAsia="it-IT"/>
              </w:rPr>
              <w:t>semestrale</w:t>
            </w:r>
          </w:p>
        </w:tc>
      </w:tr>
    </w:tbl>
    <w:p w:rsidR="00B613C5" w:rsidRPr="00D6359D" w:rsidRDefault="00B613C5" w:rsidP="00B613C5">
      <w:pPr>
        <w:spacing w:line="240" w:lineRule="auto"/>
        <w:jc w:val="both"/>
        <w:rPr>
          <w:rFonts w:ascii="Times New Roman" w:hAnsi="Times New Roman"/>
          <w:sz w:val="20"/>
          <w:szCs w:val="20"/>
        </w:rPr>
      </w:pPr>
    </w:p>
    <w:tbl>
      <w:tblPr>
        <w:tblStyle w:val="Grigliatabella"/>
        <w:tblW w:w="0" w:type="auto"/>
        <w:jc w:val="center"/>
        <w:tblLook w:val="04A0" w:firstRow="1" w:lastRow="0" w:firstColumn="1" w:lastColumn="0" w:noHBand="0" w:noVBand="1"/>
      </w:tblPr>
      <w:tblGrid>
        <w:gridCol w:w="3364"/>
        <w:gridCol w:w="5077"/>
      </w:tblGrid>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Missione 032 - Servizi Istituzionali e Generali delle Amministrazioni Pubbliche</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 operativo</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Programma 003 - Servizi e affari generali per le amministrazioni di competenza</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operativo</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Riconciliazione debiti crediti da diritto annuale</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Monitoraggio periodico, con cadenza almeno mensile, dello situazione contabile debiti/crediti da diritto annuale</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Riconciliazione debiti/crediti da diritto annuale e situazione contabile aggiornata e consistente</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Regolarizzazione e gestione posizioni irregolari, controllo preventivo, verifica mailing e pagamenti non attribuiti, produzione reportistica aggiornata</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Soggetti coinvolti - Impatto organizzativo (stima</w:t>
            </w:r>
            <w:r w:rsidRPr="00D6359D">
              <w:rPr>
                <w:rFonts w:ascii="Times New Roman" w:hAnsi="Times New Roman"/>
                <w:b/>
              </w:rPr>
              <w:t xml:space="preserve"> impatto su personale, tempi, processi)</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2 unità lavorative: 1 D5, 1 C5</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Area organizzativa</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Servizio Ragioneria e Patrimonio - Ufficio Tributi</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(quadro finanziario, proventi da gestione di beni e servizi, e oneri per interventi economici)</w:t>
            </w:r>
          </w:p>
        </w:tc>
        <w:tc>
          <w:tcPr>
            <w:tcW w:w="5077" w:type="dxa"/>
            <w:tcBorders>
              <w:bottom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077"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077" w:type="dxa"/>
          </w:tcPr>
          <w:p w:rsidR="00B613C5" w:rsidRPr="00D6359D" w:rsidRDefault="00B613C5" w:rsidP="005A740A">
            <w:pPr>
              <w:rPr>
                <w:rFonts w:ascii="Times New Roman" w:hAnsi="Times New Roman"/>
                <w:b/>
                <w:bCs/>
              </w:rPr>
            </w:pPr>
            <w:r w:rsidRPr="00D6359D">
              <w:rPr>
                <w:rFonts w:ascii="Times New Roman" w:hAnsi="Times New Roman"/>
                <w:b/>
                <w:bCs/>
              </w:rPr>
              <w:t>Riconciliazione e monitoraggio</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Monitoraggio proattivo costante, con cadenza almeno mensile, e riconciliazione/regolarizzazione debiti/crediti</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 &gt;= 12</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Efficienza</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Ragioneria e Patrimonio</w:t>
            </w:r>
          </w:p>
        </w:tc>
      </w:tr>
      <w:tr w:rsidR="00B613C5" w:rsidRPr="00D6359D" w:rsidTr="00B613C5">
        <w:trPr>
          <w:jc w:val="center"/>
        </w:trPr>
        <w:tc>
          <w:tcPr>
            <w:tcW w:w="3364"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077"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autoSpaceDE w:val="0"/>
        <w:autoSpaceDN w:val="0"/>
        <w:adjustRightInd w:val="0"/>
        <w:spacing w:after="0" w:line="240" w:lineRule="auto"/>
        <w:jc w:val="both"/>
        <w:rPr>
          <w:rFonts w:ascii="Tahoma" w:hAnsi="Tahoma" w:cs="Tahoma"/>
          <w:b/>
          <w:bCs/>
          <w:color w:val="5F5748"/>
          <w:sz w:val="20"/>
          <w:szCs w:val="20"/>
        </w:rPr>
      </w:pPr>
    </w:p>
    <w:p w:rsidR="00B613C5" w:rsidRPr="00D6359D" w:rsidRDefault="00B613C5" w:rsidP="00B613C5">
      <w:pPr>
        <w:rPr>
          <w:rFonts w:ascii="Tahoma" w:hAnsi="Tahoma" w:cs="Tahoma"/>
          <w:b/>
          <w:bCs/>
          <w:color w:val="5F5748"/>
          <w:sz w:val="20"/>
          <w:szCs w:val="20"/>
        </w:rPr>
      </w:pPr>
    </w:p>
    <w:tbl>
      <w:tblPr>
        <w:tblStyle w:val="Grigliatabella"/>
        <w:tblW w:w="0" w:type="auto"/>
        <w:tblInd w:w="392" w:type="dxa"/>
        <w:tblLook w:val="04A0" w:firstRow="1" w:lastRow="0" w:firstColumn="1" w:lastColumn="0" w:noHBand="0" w:noVBand="1"/>
      </w:tblPr>
      <w:tblGrid>
        <w:gridCol w:w="3827"/>
        <w:gridCol w:w="5635"/>
      </w:tblGrid>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Missione 032 - Servizi Istituzionali e Generali delle Amministrazioni Pubbliche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Programma 003 - Servizi e affari generali per le amministrazioni di competenza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Introduzione SIOPE+ e gestione efficiente del cash flow</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SIOPE+ è una infrastruttura tecnologia che intermedierà il colloquio tra PA ed istituti tesorieri con l’obiettivo di migliorare la qualità dei dati per il monitoraggio della spesa pubblica e per rilevare i tempi di pagamento delle Pubbliche Amministrazioni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Introduzione ed integrazione SIOPE+ con la strumentazione informatica disponibile, pianificazione e monitoraggio dei flussi di spesa secondo i nuovi standard</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Controllo puntuale ed aggiornamento continuo del flusso di cassa, uniformità nel colloquio ente-tesoriere, reportistica dettagliata sulle voci di spesa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Soggetti coinvolti - Impatto organizzativo (stima</w:t>
            </w:r>
            <w:r w:rsidRPr="00D6359D">
              <w:rPr>
                <w:rFonts w:ascii="Times New Roman" w:hAnsi="Times New Roman"/>
                <w:b/>
              </w:rPr>
              <w:t xml:space="preserve"> impatto su personale, tempi, processi)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3 unità lavorative: 1 D5, 2 C5</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Area organizzativa</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Servizio Ragioneria e Patrimonio - Ufficio contabilità e bilancio</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(quadro finanziario, proventi da gestione di beni e servizi, e oneri per interventi economici)</w:t>
            </w:r>
          </w:p>
        </w:tc>
        <w:tc>
          <w:tcPr>
            <w:tcW w:w="5635" w:type="dxa"/>
            <w:tcBorders>
              <w:bottom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63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635" w:type="dxa"/>
          </w:tcPr>
          <w:p w:rsidR="00B613C5" w:rsidRPr="00D6359D" w:rsidRDefault="00B613C5" w:rsidP="005A740A">
            <w:pPr>
              <w:rPr>
                <w:rFonts w:ascii="Times New Roman" w:hAnsi="Times New Roman"/>
                <w:b/>
                <w:bCs/>
              </w:rPr>
            </w:pPr>
            <w:r w:rsidRPr="00D6359D">
              <w:rPr>
                <w:rFonts w:ascii="Times New Roman" w:hAnsi="Times New Roman"/>
                <w:b/>
                <w:bCs/>
              </w:rPr>
              <w:t>SIOPE+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highlight w:val="yellow"/>
              </w:rPr>
            </w:pPr>
            <w:r w:rsidRPr="00D6359D">
              <w:rPr>
                <w:rFonts w:ascii="Times New Roman" w:hAnsi="Times New Roman"/>
                <w:bCs/>
              </w:rPr>
              <w:t>Introduzione del nuovo standard, integrazione con la piattaforma contabile dell’Ente, reportistica e classificazione movimentazione di cassa aggiornata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Sì</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Efficienza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Ragioneria e Patrimonio</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autoSpaceDE w:val="0"/>
        <w:autoSpaceDN w:val="0"/>
        <w:adjustRightInd w:val="0"/>
        <w:spacing w:after="0" w:line="240" w:lineRule="auto"/>
        <w:jc w:val="both"/>
        <w:rPr>
          <w:rFonts w:ascii="Tahoma" w:hAnsi="Tahoma" w:cs="Tahoma"/>
          <w:b/>
          <w:bCs/>
          <w:color w:val="5F5748"/>
          <w:sz w:val="20"/>
          <w:szCs w:val="20"/>
        </w:rPr>
      </w:pPr>
    </w:p>
    <w:p w:rsidR="00B613C5" w:rsidRPr="00D6359D" w:rsidRDefault="00B613C5" w:rsidP="00B613C5">
      <w:pPr>
        <w:rPr>
          <w:rFonts w:ascii="Tahoma" w:hAnsi="Tahoma" w:cs="Tahoma"/>
          <w:b/>
          <w:bCs/>
          <w:color w:val="5F5748"/>
          <w:sz w:val="20"/>
          <w:szCs w:val="20"/>
        </w:rPr>
      </w:pPr>
    </w:p>
    <w:tbl>
      <w:tblPr>
        <w:tblStyle w:val="Grigliatabella"/>
        <w:tblW w:w="0" w:type="auto"/>
        <w:tblInd w:w="392" w:type="dxa"/>
        <w:tblLook w:val="04A0" w:firstRow="1" w:lastRow="0" w:firstColumn="1" w:lastColumn="0" w:noHBand="0" w:noVBand="1"/>
      </w:tblPr>
      <w:tblGrid>
        <w:gridCol w:w="3827"/>
        <w:gridCol w:w="5635"/>
      </w:tblGrid>
      <w:tr w:rsidR="00B613C5" w:rsidRPr="00D6359D" w:rsidTr="005A740A">
        <w:tc>
          <w:tcPr>
            <w:tcW w:w="3827"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w:t>
            </w:r>
          </w:p>
        </w:tc>
        <w:tc>
          <w:tcPr>
            <w:tcW w:w="5635"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Missione 032 - Servizi Istituzionali e Generali delle Amministrazioni Pubbliche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Programma 003 - Servizi e affari generali per le amministrazioni di competenza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Monitoraggio economico-fiscale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Controllo e monitoraggio puntuale dei flussi economico-fiscali, predisposizione dati per denunce fiscali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Gestione puntuale del budget del personale, scarico contabile, reportistica e predisposizione dati per denunce fiscali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635"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Gestione efficace del trattamento economico del personale dipendente e degli assimilati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Soggetti coinvolti - Impatto organizzativo (stima</w:t>
            </w:r>
            <w:r w:rsidRPr="00D6359D">
              <w:rPr>
                <w:rFonts w:ascii="Times New Roman" w:hAnsi="Times New Roman"/>
                <w:b/>
              </w:rPr>
              <w:t xml:space="preserve"> impatto su personale, tempi, processi)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2 unità lavorative: 1 D5, 2 C5</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Area organizzativa</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Servizio Ragioneria e Patrimonio - Ufficio trattamento economico</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(quadro finanziario, proventi da gestione di beni e servizi, e oneri per interventi economici)</w:t>
            </w:r>
          </w:p>
        </w:tc>
        <w:tc>
          <w:tcPr>
            <w:tcW w:w="5635" w:type="dxa"/>
            <w:tcBorders>
              <w:bottom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63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635" w:type="dxa"/>
          </w:tcPr>
          <w:p w:rsidR="00B613C5" w:rsidRPr="00D6359D" w:rsidRDefault="00B613C5" w:rsidP="005A740A">
            <w:pPr>
              <w:rPr>
                <w:rFonts w:ascii="Times New Roman" w:hAnsi="Times New Roman"/>
                <w:b/>
                <w:bCs/>
              </w:rPr>
            </w:pPr>
            <w:r w:rsidRPr="00D6359D">
              <w:rPr>
                <w:rFonts w:ascii="Times New Roman" w:hAnsi="Times New Roman"/>
                <w:b/>
                <w:bCs/>
              </w:rPr>
              <w:t>Monitoraggio e regolarizzazioni economico-fiscali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Numero di rilevazioni annue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N &gt;= 12</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Ragioneria e Patrimonio</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jc w:val="center"/>
        <w:tblLook w:val="04A0" w:firstRow="1" w:lastRow="0" w:firstColumn="1" w:lastColumn="0" w:noHBand="0" w:noVBand="1"/>
      </w:tblPr>
      <w:tblGrid>
        <w:gridCol w:w="3446"/>
        <w:gridCol w:w="4995"/>
      </w:tblGrid>
      <w:tr w:rsidR="00B613C5" w:rsidRPr="00D6359D" w:rsidTr="00B613C5">
        <w:trPr>
          <w:jc w:val="center"/>
        </w:trPr>
        <w:tc>
          <w:tcPr>
            <w:tcW w:w="3446"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strategico (mission)</w:t>
            </w:r>
          </w:p>
        </w:tc>
        <w:tc>
          <w:tcPr>
            <w:tcW w:w="499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Missione 032 - Servizi Istituzionali e Generali delle Amministrazioni Pubbliche</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 operativo</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Programma 003 - Servizi e affari generali per le amministrazioni di competenza</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operativo</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Patrimonio artistico</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Attività di ricognizione, inventariato, controllo e rivalutazione delle opere artistiche acquisite al patrimonio dell’Ente</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4995"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Corretta valutazione economica ed artistica delle opere iscritte nel patrimonio dell’Ente</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Rivalutazione del patrimonio artistico dell’Ente</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Soggetti coinvolti - Impatto organizzativo (stima</w:t>
            </w:r>
            <w:r w:rsidRPr="00D6359D">
              <w:rPr>
                <w:rFonts w:ascii="Times New Roman" w:hAnsi="Times New Roman"/>
                <w:b/>
              </w:rPr>
              <w:t xml:space="preserve"> impatto su personale, tempi, processi)</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2 unità lavorative: 1 D5, 1 C5</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Area organizzativa</w:t>
            </w:r>
          </w:p>
        </w:tc>
        <w:tc>
          <w:tcPr>
            <w:tcW w:w="4995" w:type="dxa"/>
          </w:tcPr>
          <w:p w:rsidR="00B613C5" w:rsidRPr="00D6359D" w:rsidRDefault="00B613C5" w:rsidP="005A740A">
            <w:pPr>
              <w:pStyle w:val="Paragrafoelenco"/>
              <w:autoSpaceDE w:val="0"/>
              <w:autoSpaceDN w:val="0"/>
              <w:adjustRightInd w:val="0"/>
              <w:ind w:left="0"/>
              <w:jc w:val="both"/>
              <w:rPr>
                <w:rFonts w:ascii="Times New Roman" w:hAnsi="Times New Roman"/>
                <w:b/>
                <w:bCs/>
              </w:rPr>
            </w:pPr>
            <w:r w:rsidRPr="00D6359D">
              <w:rPr>
                <w:rFonts w:ascii="Times New Roman" w:hAnsi="Times New Roman"/>
                <w:b/>
                <w:bCs/>
              </w:rPr>
              <w:t>Servizio Ragioneria e Patrimonio - Ufficio provveditorato</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(quadro finanziario, proventi da gestione di beni e servizi, e oneri per interventi economici)</w:t>
            </w:r>
          </w:p>
        </w:tc>
        <w:tc>
          <w:tcPr>
            <w:tcW w:w="4995" w:type="dxa"/>
            <w:tcBorders>
              <w:bottom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499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4995" w:type="dxa"/>
          </w:tcPr>
          <w:p w:rsidR="00B613C5" w:rsidRPr="00D6359D" w:rsidRDefault="00B613C5" w:rsidP="005A740A">
            <w:pPr>
              <w:rPr>
                <w:rFonts w:ascii="Times New Roman" w:hAnsi="Times New Roman"/>
                <w:b/>
                <w:bCs/>
              </w:rPr>
            </w:pPr>
            <w:r w:rsidRPr="00D6359D">
              <w:rPr>
                <w:rFonts w:ascii="Times New Roman" w:hAnsi="Times New Roman"/>
                <w:b/>
                <w:bCs/>
              </w:rPr>
              <w:t>Ricognizione patrimonio artistico</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Procedura di ricognizione, inventariato e valutazione</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Sì</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Efficienza</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Servizio Ragioneria e Patrimonio - Ufficio Provveditorato</w:t>
            </w:r>
          </w:p>
        </w:tc>
      </w:tr>
      <w:tr w:rsidR="00B613C5" w:rsidRPr="00D6359D" w:rsidTr="00B613C5">
        <w:trPr>
          <w:jc w:val="center"/>
        </w:trPr>
        <w:tc>
          <w:tcPr>
            <w:tcW w:w="3446"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499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autoSpaceDE w:val="0"/>
        <w:autoSpaceDN w:val="0"/>
        <w:adjustRightInd w:val="0"/>
        <w:spacing w:after="0" w:line="240" w:lineRule="auto"/>
        <w:jc w:val="both"/>
        <w:rPr>
          <w:rFonts w:ascii="Tahoma" w:hAnsi="Tahoma" w:cs="Tahoma"/>
          <w:b/>
          <w:bCs/>
          <w:color w:val="5F5748"/>
          <w:sz w:val="20"/>
          <w:szCs w:val="20"/>
        </w:rPr>
      </w:pPr>
    </w:p>
    <w:tbl>
      <w:tblPr>
        <w:tblStyle w:val="Grigliatabella"/>
        <w:tblW w:w="0" w:type="auto"/>
        <w:tblInd w:w="392" w:type="dxa"/>
        <w:tblLook w:val="04A0" w:firstRow="1" w:lastRow="0" w:firstColumn="1" w:lastColumn="0" w:noHBand="0" w:noVBand="1"/>
      </w:tblPr>
      <w:tblGrid>
        <w:gridCol w:w="3827"/>
        <w:gridCol w:w="5635"/>
      </w:tblGrid>
      <w:tr w:rsidR="00B613C5" w:rsidRPr="00D6359D" w:rsidTr="005A740A">
        <w:tc>
          <w:tcPr>
            <w:tcW w:w="3827" w:type="dxa"/>
            <w:shd w:val="clear" w:color="auto" w:fill="auto"/>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color w:val="5F5748"/>
              </w:rPr>
              <w:br w:type="page"/>
            </w:r>
            <w:r w:rsidRPr="00D6359D">
              <w:rPr>
                <w:rFonts w:ascii="Times New Roman" w:hAnsi="Times New Roman"/>
                <w:b/>
                <w:bCs/>
              </w:rPr>
              <w:t>Obiettivo strategico (mission)</w:t>
            </w:r>
          </w:p>
        </w:tc>
        <w:tc>
          <w:tcPr>
            <w:tcW w:w="563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Missione 032 - Servizi Istituzionali e Generali delle Amministrazioni Pubbliche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Programma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Programma 003 - Servizi e affari generali per le amministrazioni di competenza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Obiettivo operativo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
                <w:bCs/>
              </w:rPr>
              <w:t>Innovazione ed interoperabilità di strumenti e servizi digitali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 xml:space="preserve">Descrizione </w:t>
            </w:r>
          </w:p>
        </w:tc>
        <w:tc>
          <w:tcPr>
            <w:tcW w:w="5635"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Utilizzo di servizi e procedure innovative per migliorare la produttività dell’Ente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Risultati attesi</w:t>
            </w:r>
          </w:p>
        </w:tc>
        <w:tc>
          <w:tcPr>
            <w:tcW w:w="5635"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Innovazione tecnologica, personalizzazione ed interoperabilità degli strumenti informatici al fine di ridurre tempi e costi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Benefici attesi</w:t>
            </w:r>
          </w:p>
        </w:tc>
        <w:tc>
          <w:tcPr>
            <w:tcW w:w="5635" w:type="dxa"/>
          </w:tcPr>
          <w:p w:rsidR="00B613C5" w:rsidRPr="00D6359D" w:rsidRDefault="00B613C5" w:rsidP="005A740A">
            <w:pPr>
              <w:autoSpaceDE w:val="0"/>
              <w:autoSpaceDN w:val="0"/>
              <w:adjustRightInd w:val="0"/>
              <w:rPr>
                <w:rFonts w:ascii="Times New Roman" w:hAnsi="Times New Roman"/>
                <w:bCs/>
              </w:rPr>
            </w:pPr>
            <w:r w:rsidRPr="00D6359D">
              <w:rPr>
                <w:rFonts w:ascii="Times New Roman" w:hAnsi="Times New Roman"/>
                <w:bCs/>
              </w:rPr>
              <w:t>Automazione dei servizi e garanzia di economicità, qualità, efficienza e trasparenza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Soggetti coinvolti - Impatto organizzativo (stima</w:t>
            </w:r>
            <w:r w:rsidRPr="00D6359D">
              <w:rPr>
                <w:rFonts w:ascii="Times New Roman" w:hAnsi="Times New Roman"/>
                <w:b/>
              </w:rPr>
              <w:t xml:space="preserve"> impatto su personale, tempi, processi)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 unità lavorativa: 1 D5</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Area organizzativa</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
                <w:bCs/>
              </w:rPr>
            </w:pPr>
            <w:r w:rsidRPr="00D6359D">
              <w:rPr>
                <w:rFonts w:ascii="Times New Roman" w:hAnsi="Times New Roman"/>
                <w:b/>
                <w:bCs/>
              </w:rPr>
              <w:t>Ufficio Innovazione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 xml:space="preserve">Budget </w:t>
            </w:r>
          </w:p>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(quadro finanziario, proventi da gestione di beni e servizi, e oneri per interventi economici)</w:t>
            </w:r>
          </w:p>
        </w:tc>
        <w:tc>
          <w:tcPr>
            <w:tcW w:w="5635" w:type="dxa"/>
            <w:tcBorders>
              <w:bottom w:val="single" w:sz="4" w:space="0" w:color="000000"/>
            </w:tcBorders>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Spesa finanziabile attraverso il piano degli investimenti da quantificare con la redazione del Bilancio di previsione 2019</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bCs/>
              </w:rPr>
              <w:t>Kpi operativo 1.1</w:t>
            </w:r>
          </w:p>
        </w:tc>
        <w:tc>
          <w:tcPr>
            <w:tcW w:w="5635" w:type="dxa"/>
            <w:shd w:val="clear" w:color="auto" w:fill="auto"/>
          </w:tcPr>
          <w:p w:rsidR="00B613C5" w:rsidRPr="00D6359D" w:rsidRDefault="00B613C5" w:rsidP="005A740A">
            <w:pPr>
              <w:pStyle w:val="Paragrafoelenco"/>
              <w:autoSpaceDE w:val="0"/>
              <w:autoSpaceDN w:val="0"/>
              <w:adjustRightInd w:val="0"/>
              <w:ind w:left="0"/>
              <w:rPr>
                <w:rFonts w:ascii="Times New Roman" w:hAnsi="Times New Roman"/>
                <w:bCs/>
              </w:rPr>
            </w:pP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bCs/>
              </w:rPr>
            </w:pPr>
            <w:r w:rsidRPr="00D6359D">
              <w:rPr>
                <w:rFonts w:ascii="Times New Roman" w:hAnsi="Times New Roman"/>
                <w:b/>
              </w:rPr>
              <w:t>Nome indicatore</w:t>
            </w:r>
          </w:p>
        </w:tc>
        <w:tc>
          <w:tcPr>
            <w:tcW w:w="5635" w:type="dxa"/>
          </w:tcPr>
          <w:p w:rsidR="00B613C5" w:rsidRPr="00D6359D" w:rsidRDefault="00B613C5" w:rsidP="005A740A">
            <w:pPr>
              <w:rPr>
                <w:rFonts w:ascii="Times New Roman" w:hAnsi="Times New Roman"/>
                <w:b/>
                <w:bCs/>
              </w:rPr>
            </w:pPr>
            <w:r w:rsidRPr="00D6359D">
              <w:rPr>
                <w:rFonts w:ascii="Times New Roman" w:hAnsi="Times New Roman"/>
                <w:b/>
                <w:bCs/>
              </w:rPr>
              <w:t>Innovazione e servizi digitali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Algoritmo di calcolo</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Attività sistemistica ed automazione servizi</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Target annuale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Sì</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Peso 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100</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Tipologia dell’indicatore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Efficacia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Fonte dati</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Rilevazione interna</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Responsabile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Ufficio innovazione</w:t>
            </w:r>
          </w:p>
        </w:tc>
      </w:tr>
      <w:tr w:rsidR="00B613C5" w:rsidRPr="00D6359D" w:rsidTr="005A740A">
        <w:tc>
          <w:tcPr>
            <w:tcW w:w="3827" w:type="dxa"/>
          </w:tcPr>
          <w:p w:rsidR="00B613C5" w:rsidRPr="00D6359D" w:rsidRDefault="00B613C5" w:rsidP="005A740A">
            <w:pPr>
              <w:autoSpaceDE w:val="0"/>
              <w:autoSpaceDN w:val="0"/>
              <w:adjustRightInd w:val="0"/>
              <w:rPr>
                <w:rFonts w:ascii="Times New Roman" w:hAnsi="Times New Roman"/>
                <w:b/>
              </w:rPr>
            </w:pPr>
            <w:r w:rsidRPr="00D6359D">
              <w:rPr>
                <w:rFonts w:ascii="Times New Roman" w:hAnsi="Times New Roman"/>
                <w:b/>
              </w:rPr>
              <w:t>Frequenza della rilevazione</w:t>
            </w:r>
          </w:p>
        </w:tc>
        <w:tc>
          <w:tcPr>
            <w:tcW w:w="5635" w:type="dxa"/>
          </w:tcPr>
          <w:p w:rsidR="00B613C5" w:rsidRPr="00D6359D" w:rsidRDefault="00B613C5" w:rsidP="005A740A">
            <w:pPr>
              <w:pStyle w:val="Paragrafoelenco"/>
              <w:autoSpaceDE w:val="0"/>
              <w:autoSpaceDN w:val="0"/>
              <w:adjustRightInd w:val="0"/>
              <w:ind w:left="0"/>
              <w:rPr>
                <w:rFonts w:ascii="Times New Roman" w:hAnsi="Times New Roman"/>
                <w:bCs/>
              </w:rPr>
            </w:pPr>
            <w:r w:rsidRPr="00D6359D">
              <w:rPr>
                <w:rFonts w:ascii="Times New Roman" w:hAnsi="Times New Roman"/>
                <w:bCs/>
              </w:rPr>
              <w:t>Semestrale</w:t>
            </w:r>
          </w:p>
        </w:tc>
      </w:tr>
    </w:tbl>
    <w:p w:rsidR="00B613C5" w:rsidRPr="00D6359D" w:rsidRDefault="00B613C5" w:rsidP="00B613C5">
      <w:pPr>
        <w:autoSpaceDE w:val="0"/>
        <w:autoSpaceDN w:val="0"/>
        <w:adjustRightInd w:val="0"/>
        <w:spacing w:after="0" w:line="240" w:lineRule="auto"/>
        <w:jc w:val="both"/>
        <w:rPr>
          <w:rFonts w:ascii="Tahoma" w:hAnsi="Tahoma" w:cs="Tahoma"/>
          <w:b/>
          <w:bCs/>
          <w:color w:val="5F5748"/>
          <w:sz w:val="20"/>
          <w:szCs w:val="20"/>
        </w:rPr>
      </w:pPr>
    </w:p>
    <w:p w:rsidR="00EB0987" w:rsidRDefault="00EB0987" w:rsidP="009F75D0">
      <w:pPr>
        <w:autoSpaceDE w:val="0"/>
        <w:autoSpaceDN w:val="0"/>
        <w:adjustRightInd w:val="0"/>
        <w:spacing w:after="0" w:line="240" w:lineRule="auto"/>
        <w:jc w:val="both"/>
        <w:rPr>
          <w:rFonts w:ascii="Times New Roman" w:hAnsi="Times New Roman" w:cs="Times New Roman"/>
          <w:b/>
          <w:bCs/>
          <w:color w:val="000000"/>
          <w:sz w:val="24"/>
          <w:szCs w:val="24"/>
        </w:rPr>
      </w:pPr>
    </w:p>
    <w:p w:rsidR="00EB0987" w:rsidRDefault="00EB0987" w:rsidP="009F75D0">
      <w:pPr>
        <w:autoSpaceDE w:val="0"/>
        <w:autoSpaceDN w:val="0"/>
        <w:adjustRightInd w:val="0"/>
        <w:spacing w:after="0" w:line="240" w:lineRule="auto"/>
        <w:jc w:val="both"/>
        <w:rPr>
          <w:rFonts w:ascii="Times New Roman" w:hAnsi="Times New Roman" w:cs="Times New Roman"/>
          <w:b/>
          <w:bCs/>
          <w:color w:val="000000"/>
          <w:sz w:val="24"/>
          <w:szCs w:val="24"/>
        </w:rPr>
      </w:pPr>
    </w:p>
    <w:p w:rsidR="004B074A" w:rsidRPr="009F75D0" w:rsidRDefault="004B074A" w:rsidP="009F75D0">
      <w:pPr>
        <w:autoSpaceDE w:val="0"/>
        <w:autoSpaceDN w:val="0"/>
        <w:adjustRightInd w:val="0"/>
        <w:spacing w:after="0" w:line="240" w:lineRule="auto"/>
        <w:jc w:val="both"/>
        <w:rPr>
          <w:rFonts w:ascii="Times New Roman" w:hAnsi="Times New Roman" w:cs="Times New Roman"/>
          <w:b/>
          <w:bCs/>
          <w:color w:val="000000"/>
          <w:sz w:val="24"/>
          <w:szCs w:val="24"/>
        </w:rPr>
      </w:pPr>
      <w:r w:rsidRPr="009F75D0">
        <w:rPr>
          <w:rFonts w:ascii="Times New Roman" w:hAnsi="Times New Roman" w:cs="Times New Roman"/>
          <w:b/>
          <w:bCs/>
          <w:color w:val="000000"/>
          <w:sz w:val="24"/>
          <w:szCs w:val="24"/>
        </w:rPr>
        <w:t xml:space="preserve">7. Il processo seguito e le azioni di miglioramento del Ciclo di gestione </w:t>
      </w:r>
      <w:r w:rsidR="009F75D0" w:rsidRPr="009F75D0">
        <w:rPr>
          <w:rFonts w:ascii="Times New Roman" w:hAnsi="Times New Roman" w:cs="Times New Roman"/>
          <w:b/>
          <w:bCs/>
          <w:color w:val="000000"/>
          <w:sz w:val="24"/>
          <w:szCs w:val="24"/>
        </w:rPr>
        <w:t>delle performance</w:t>
      </w:r>
    </w:p>
    <w:p w:rsidR="009F75D0" w:rsidRPr="009F75D0" w:rsidRDefault="009F75D0" w:rsidP="009F75D0">
      <w:pPr>
        <w:autoSpaceDE w:val="0"/>
        <w:autoSpaceDN w:val="0"/>
        <w:adjustRightInd w:val="0"/>
        <w:spacing w:after="0" w:line="240" w:lineRule="auto"/>
        <w:jc w:val="both"/>
        <w:rPr>
          <w:rFonts w:ascii="Times New Roman" w:hAnsi="Times New Roman" w:cs="Times New Roman"/>
          <w:b/>
          <w:bCs/>
          <w:color w:val="000000"/>
          <w:sz w:val="24"/>
          <w:szCs w:val="24"/>
        </w:rPr>
      </w:pPr>
    </w:p>
    <w:p w:rsidR="004B074A" w:rsidRPr="009F75D0" w:rsidRDefault="004B074A" w:rsidP="009F75D0">
      <w:pPr>
        <w:autoSpaceDE w:val="0"/>
        <w:autoSpaceDN w:val="0"/>
        <w:adjustRightInd w:val="0"/>
        <w:spacing w:after="0" w:line="240" w:lineRule="auto"/>
        <w:jc w:val="both"/>
        <w:rPr>
          <w:rFonts w:ascii="Times New Roman" w:hAnsi="Times New Roman" w:cs="Times New Roman"/>
          <w:b/>
          <w:bCs/>
          <w:color w:val="000000"/>
          <w:sz w:val="24"/>
          <w:szCs w:val="24"/>
        </w:rPr>
      </w:pPr>
      <w:r w:rsidRPr="009F75D0">
        <w:rPr>
          <w:rFonts w:ascii="Times New Roman" w:hAnsi="Times New Roman" w:cs="Times New Roman"/>
          <w:b/>
          <w:bCs/>
          <w:color w:val="000000"/>
          <w:sz w:val="24"/>
          <w:szCs w:val="24"/>
        </w:rPr>
        <w:t>7.1 Fasi, soggetti e tempi del processo di redazione del Piano</w:t>
      </w:r>
    </w:p>
    <w:p w:rsidR="004B074A"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Il processo di definizione del Piano delle Performance adottato dalla Camera di Commercio di</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Brindisi si articola nelle seguenti fasi:</w:t>
      </w:r>
    </w:p>
    <w:p w:rsidR="009F75D0" w:rsidRP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9F75D0"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Costituzione di un gruppo lavoro per la stesura del Piano delle Performance</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Progettazione, formalizzazione e condivisione di schede da utilizzare per la raccolta</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strutturata delle informazioni relative agli obiettivi strategici e operativi</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Analisi dei documenti di programmazione previsti dal decreto 254/05 (ciclo di</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pianificazione delle Camere di Commercio) per la corretta individuazione delle aree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strategiche e degli obiettivi strategici.</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Compilazione delle schede relative agli obiettivi strategici sulla base dei documenti di</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programmazione.</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Compilazione delle schede relative agli obiettivi operativi da parte di ciascuna area</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organizzativa e azienda speciale.</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Verifica della coerenza tra obiettivi strategici e obiettivi operativi, come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precedentemente definiti.</w:t>
      </w:r>
    </w:p>
    <w:p w:rsidR="004B074A" w:rsidRPr="009F75D0" w:rsidRDefault="004B074A" w:rsidP="00B20D2B">
      <w:pPr>
        <w:pStyle w:val="Paragrafoelenco"/>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 xml:space="preserve">Stesura del Piano delle performance </w:t>
      </w:r>
      <w:r w:rsidR="00AF2129">
        <w:rPr>
          <w:rFonts w:ascii="Times New Roman" w:hAnsi="Times New Roman" w:cs="Times New Roman"/>
          <w:color w:val="000000"/>
          <w:sz w:val="24"/>
          <w:szCs w:val="24"/>
        </w:rPr>
        <w:t>a cura della Dott.ssa Maria Palmieri</w:t>
      </w:r>
      <w:r w:rsidR="00AF2129"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sulla base della documentazione</w:t>
      </w:r>
      <w:r w:rsidR="009F75D0" w:rsidRP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precedentemente prodotta.</w:t>
      </w:r>
    </w:p>
    <w:p w:rsid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9F75D0" w:rsidRP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Nel processo sono stati coinvolti la Direzione camerale e i responsabili di ciascuna posizione</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 xml:space="preserve">organizzativa nonché i responsabili </w:t>
      </w:r>
      <w:r w:rsidR="00875052">
        <w:rPr>
          <w:rFonts w:ascii="Times New Roman" w:hAnsi="Times New Roman" w:cs="Times New Roman"/>
          <w:color w:val="000000"/>
          <w:sz w:val="24"/>
          <w:szCs w:val="24"/>
        </w:rPr>
        <w:t xml:space="preserve">dei servizi, </w:t>
      </w:r>
      <w:r w:rsidRPr="009F75D0">
        <w:rPr>
          <w:rFonts w:ascii="Times New Roman" w:hAnsi="Times New Roman" w:cs="Times New Roman"/>
          <w:color w:val="000000"/>
          <w:sz w:val="24"/>
          <w:szCs w:val="24"/>
        </w:rPr>
        <w:t>degli uffici di staff e delle Aziende Speciali</w:t>
      </w:r>
      <w:r w:rsidR="009F75D0">
        <w:rPr>
          <w:rFonts w:ascii="Times New Roman" w:hAnsi="Times New Roman" w:cs="Times New Roman"/>
          <w:color w:val="000000"/>
          <w:sz w:val="24"/>
          <w:szCs w:val="24"/>
        </w:rPr>
        <w:t>.</w:t>
      </w:r>
    </w:p>
    <w:p w:rsidR="009F75D0" w:rsidRP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4B074A" w:rsidRPr="009F75D0" w:rsidRDefault="004B074A" w:rsidP="009F75D0">
      <w:pPr>
        <w:autoSpaceDE w:val="0"/>
        <w:autoSpaceDN w:val="0"/>
        <w:adjustRightInd w:val="0"/>
        <w:spacing w:after="0" w:line="240" w:lineRule="auto"/>
        <w:jc w:val="both"/>
        <w:rPr>
          <w:rFonts w:ascii="Times New Roman" w:hAnsi="Times New Roman" w:cs="Times New Roman"/>
          <w:b/>
          <w:bCs/>
          <w:color w:val="000000"/>
          <w:sz w:val="24"/>
          <w:szCs w:val="24"/>
        </w:rPr>
      </w:pPr>
      <w:r w:rsidRPr="009F75D0">
        <w:rPr>
          <w:rFonts w:ascii="Times New Roman" w:hAnsi="Times New Roman" w:cs="Times New Roman"/>
          <w:b/>
          <w:bCs/>
          <w:color w:val="000000"/>
          <w:sz w:val="24"/>
          <w:szCs w:val="24"/>
        </w:rPr>
        <w:t>7.2 Coerenza con la programmazione economico-finanziaria e di bilancio</w:t>
      </w:r>
    </w:p>
    <w:p w:rsidR="004B074A" w:rsidRPr="009F75D0"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Come indicato al precedente paragrafo 7.1, l’analisi dei documenti di programmazione previsti</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dal decreto 254/05 ha costituito parte integrante del processo di realizzazione del presente</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Piano. In particolare, essa è servita da riferimento per la individuazione delle aree strategiche</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 xml:space="preserve">di intervento della Camera di Commercio, che </w:t>
      </w:r>
      <w:r w:rsidRPr="00DD5F4B">
        <w:rPr>
          <w:rFonts w:ascii="Times New Roman" w:hAnsi="Times New Roman" w:cs="Times New Roman"/>
          <w:color w:val="000000"/>
          <w:sz w:val="24"/>
          <w:szCs w:val="24"/>
        </w:rPr>
        <w:t>sono dettagliate nel documento di</w:t>
      </w:r>
      <w:r w:rsidR="009F75D0" w:rsidRPr="00DD5F4B">
        <w:rPr>
          <w:rFonts w:ascii="Times New Roman" w:hAnsi="Times New Roman" w:cs="Times New Roman"/>
          <w:color w:val="000000"/>
          <w:sz w:val="24"/>
          <w:szCs w:val="24"/>
        </w:rPr>
        <w:t xml:space="preserve"> </w:t>
      </w:r>
      <w:r w:rsidRPr="00DD5F4B">
        <w:rPr>
          <w:rFonts w:ascii="Times New Roman" w:hAnsi="Times New Roman" w:cs="Times New Roman"/>
          <w:color w:val="000000"/>
          <w:sz w:val="24"/>
          <w:szCs w:val="24"/>
        </w:rPr>
        <w:t>Programmazione Pluriennale</w:t>
      </w:r>
      <w:r w:rsidRPr="009F75D0">
        <w:rPr>
          <w:rFonts w:ascii="Times New Roman" w:hAnsi="Times New Roman" w:cs="Times New Roman"/>
          <w:color w:val="000000"/>
          <w:sz w:val="24"/>
          <w:szCs w:val="24"/>
        </w:rPr>
        <w:t xml:space="preserve"> della Camera di Commercio di Brindisi. Tale documento, a sua</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 xml:space="preserve">volta, costituisce la base su cui i documenti di dettaglio di programmazione </w:t>
      </w:r>
      <w:r w:rsidR="009F75D0">
        <w:rPr>
          <w:rFonts w:ascii="Times New Roman" w:hAnsi="Times New Roman" w:cs="Times New Roman"/>
          <w:color w:val="000000"/>
          <w:sz w:val="24"/>
          <w:szCs w:val="24"/>
        </w:rPr>
        <w:t xml:space="preserve">economico finanziaria </w:t>
      </w:r>
      <w:r w:rsidRPr="009F75D0">
        <w:rPr>
          <w:rFonts w:ascii="Times New Roman" w:hAnsi="Times New Roman" w:cs="Times New Roman"/>
          <w:color w:val="000000"/>
          <w:sz w:val="24"/>
          <w:szCs w:val="24"/>
        </w:rPr>
        <w:t>sono costituiti.</w:t>
      </w:r>
    </w:p>
    <w:p w:rsidR="004B074A" w:rsidRDefault="004B074A" w:rsidP="009F75D0">
      <w:pPr>
        <w:autoSpaceDE w:val="0"/>
        <w:autoSpaceDN w:val="0"/>
        <w:adjustRightInd w:val="0"/>
        <w:spacing w:after="0" w:line="240" w:lineRule="auto"/>
        <w:jc w:val="both"/>
        <w:rPr>
          <w:rFonts w:ascii="Times New Roman" w:hAnsi="Times New Roman" w:cs="Times New Roman"/>
          <w:color w:val="000000"/>
          <w:sz w:val="24"/>
          <w:szCs w:val="24"/>
        </w:rPr>
      </w:pPr>
      <w:r w:rsidRPr="009F75D0">
        <w:rPr>
          <w:rFonts w:ascii="Times New Roman" w:hAnsi="Times New Roman" w:cs="Times New Roman"/>
          <w:color w:val="000000"/>
          <w:sz w:val="24"/>
          <w:szCs w:val="24"/>
        </w:rPr>
        <w:t>Pertanto la coerenza tra i diversi documenti di programmazione, ed il Piano delle Performance</w:t>
      </w:r>
      <w:r w:rsidR="009F75D0">
        <w:rPr>
          <w:rFonts w:ascii="Times New Roman" w:hAnsi="Times New Roman" w:cs="Times New Roman"/>
          <w:color w:val="000000"/>
          <w:sz w:val="24"/>
          <w:szCs w:val="24"/>
        </w:rPr>
        <w:t xml:space="preserve"> </w:t>
      </w:r>
      <w:r w:rsidRPr="009F75D0">
        <w:rPr>
          <w:rFonts w:ascii="Times New Roman" w:hAnsi="Times New Roman" w:cs="Times New Roman"/>
          <w:color w:val="000000"/>
          <w:sz w:val="24"/>
          <w:szCs w:val="24"/>
        </w:rPr>
        <w:t>risulta assicurata ex ante.</w:t>
      </w:r>
    </w:p>
    <w:p w:rsidR="009F75D0" w:rsidRDefault="009F75D0" w:rsidP="009F75D0">
      <w:pPr>
        <w:autoSpaceDE w:val="0"/>
        <w:autoSpaceDN w:val="0"/>
        <w:adjustRightInd w:val="0"/>
        <w:spacing w:after="0" w:line="240" w:lineRule="auto"/>
        <w:jc w:val="both"/>
        <w:rPr>
          <w:rFonts w:ascii="Times New Roman" w:hAnsi="Times New Roman" w:cs="Times New Roman"/>
          <w:color w:val="000000"/>
          <w:sz w:val="24"/>
          <w:szCs w:val="24"/>
        </w:rPr>
      </w:pPr>
    </w:p>
    <w:p w:rsidR="001A5F17" w:rsidRPr="009F75D0" w:rsidRDefault="001A5F17" w:rsidP="009F75D0">
      <w:pPr>
        <w:autoSpaceDE w:val="0"/>
        <w:autoSpaceDN w:val="0"/>
        <w:adjustRightInd w:val="0"/>
        <w:spacing w:after="0" w:line="240" w:lineRule="auto"/>
        <w:jc w:val="both"/>
        <w:rPr>
          <w:rFonts w:ascii="Times New Roman" w:hAnsi="Times New Roman" w:cs="Times New Roman"/>
          <w:color w:val="000000"/>
          <w:sz w:val="24"/>
          <w:szCs w:val="24"/>
        </w:rPr>
      </w:pPr>
    </w:p>
    <w:p w:rsidR="004B074A" w:rsidRDefault="004B074A" w:rsidP="009F75D0">
      <w:pPr>
        <w:autoSpaceDE w:val="0"/>
        <w:autoSpaceDN w:val="0"/>
        <w:adjustRightInd w:val="0"/>
        <w:spacing w:after="0" w:line="240" w:lineRule="auto"/>
        <w:jc w:val="both"/>
        <w:rPr>
          <w:rFonts w:ascii="Times New Roman" w:hAnsi="Times New Roman" w:cs="Times New Roman"/>
          <w:b/>
          <w:bCs/>
          <w:color w:val="000000"/>
          <w:sz w:val="24"/>
          <w:szCs w:val="24"/>
        </w:rPr>
      </w:pPr>
      <w:r w:rsidRPr="009F75D0">
        <w:rPr>
          <w:rFonts w:ascii="Times New Roman" w:hAnsi="Times New Roman" w:cs="Times New Roman"/>
          <w:b/>
          <w:bCs/>
          <w:color w:val="000000"/>
          <w:sz w:val="24"/>
          <w:szCs w:val="24"/>
        </w:rPr>
        <w:t>7.3 Azioni per il miglioramento del Ciclo di gestione delle performance</w:t>
      </w:r>
    </w:p>
    <w:p w:rsidR="009F75D0" w:rsidRPr="009F75D0" w:rsidRDefault="009F75D0" w:rsidP="009F75D0">
      <w:pPr>
        <w:autoSpaceDE w:val="0"/>
        <w:autoSpaceDN w:val="0"/>
        <w:adjustRightInd w:val="0"/>
        <w:spacing w:after="0" w:line="240" w:lineRule="auto"/>
        <w:jc w:val="both"/>
        <w:rPr>
          <w:rFonts w:ascii="Times New Roman" w:hAnsi="Times New Roman" w:cs="Times New Roman"/>
          <w:b/>
          <w:bCs/>
          <w:color w:val="000000"/>
          <w:sz w:val="24"/>
          <w:szCs w:val="24"/>
        </w:rPr>
      </w:pPr>
    </w:p>
    <w:p w:rsidR="00E8738A" w:rsidRDefault="005B4BE6" w:rsidP="00E8738A">
      <w:pPr>
        <w:autoSpaceDE w:val="0"/>
        <w:autoSpaceDN w:val="0"/>
        <w:adjustRightInd w:val="0"/>
        <w:spacing w:after="0" w:line="240" w:lineRule="auto"/>
        <w:jc w:val="both"/>
        <w:rPr>
          <w:rFonts w:ascii="Times New Roman" w:hAnsi="Times New Roman" w:cs="Times New Roman"/>
          <w:color w:val="000000"/>
          <w:sz w:val="24"/>
          <w:szCs w:val="24"/>
        </w:rPr>
      </w:pPr>
      <w:r w:rsidRPr="004C2B7F">
        <w:rPr>
          <w:rFonts w:ascii="Times New Roman" w:hAnsi="Times New Roman" w:cs="Times New Roman"/>
          <w:color w:val="000000"/>
          <w:sz w:val="24"/>
          <w:szCs w:val="24"/>
        </w:rPr>
        <w:t>I</w:t>
      </w:r>
      <w:r w:rsidR="004B074A" w:rsidRPr="004C2B7F">
        <w:rPr>
          <w:rFonts w:ascii="Times New Roman" w:hAnsi="Times New Roman" w:cs="Times New Roman"/>
          <w:color w:val="000000"/>
          <w:sz w:val="24"/>
          <w:szCs w:val="24"/>
        </w:rPr>
        <w:t xml:space="preserve">l Ciclo di gestione delle performance </w:t>
      </w:r>
      <w:r w:rsidRPr="004C2B7F">
        <w:rPr>
          <w:rFonts w:ascii="Times New Roman" w:hAnsi="Times New Roman" w:cs="Times New Roman"/>
          <w:color w:val="000000"/>
          <w:sz w:val="24"/>
          <w:szCs w:val="24"/>
        </w:rPr>
        <w:t xml:space="preserve">che </w:t>
      </w:r>
      <w:r w:rsidR="00784E76" w:rsidRPr="004C2B7F">
        <w:rPr>
          <w:rFonts w:ascii="Times New Roman" w:hAnsi="Times New Roman" w:cs="Times New Roman"/>
          <w:color w:val="000000"/>
          <w:sz w:val="24"/>
          <w:szCs w:val="24"/>
        </w:rPr>
        <w:t>parte</w:t>
      </w:r>
      <w:r w:rsidRPr="004C2B7F">
        <w:rPr>
          <w:rFonts w:ascii="Times New Roman" w:hAnsi="Times New Roman" w:cs="Times New Roman"/>
          <w:color w:val="000000"/>
          <w:sz w:val="24"/>
          <w:szCs w:val="24"/>
        </w:rPr>
        <w:t xml:space="preserve"> </w:t>
      </w:r>
      <w:r w:rsidR="00784E76" w:rsidRPr="004C2B7F">
        <w:rPr>
          <w:rFonts w:ascii="Times New Roman" w:hAnsi="Times New Roman" w:cs="Times New Roman"/>
          <w:color w:val="000000"/>
          <w:sz w:val="24"/>
          <w:szCs w:val="24"/>
        </w:rPr>
        <w:t>con la predisposizione de</w:t>
      </w:r>
      <w:r w:rsidRPr="004C2B7F">
        <w:rPr>
          <w:rFonts w:ascii="Times New Roman" w:hAnsi="Times New Roman" w:cs="Times New Roman"/>
          <w:color w:val="000000"/>
          <w:sz w:val="24"/>
          <w:szCs w:val="24"/>
        </w:rPr>
        <w:t xml:space="preserve">l Piano della Performance </w:t>
      </w:r>
      <w:r w:rsidR="004B074A" w:rsidRPr="004C2B7F">
        <w:rPr>
          <w:rFonts w:ascii="Times New Roman" w:hAnsi="Times New Roman" w:cs="Times New Roman"/>
          <w:color w:val="000000"/>
          <w:sz w:val="24"/>
          <w:szCs w:val="24"/>
        </w:rPr>
        <w:t>ha</w:t>
      </w:r>
      <w:r w:rsidRPr="004C2B7F">
        <w:rPr>
          <w:rFonts w:ascii="Times New Roman" w:hAnsi="Times New Roman" w:cs="Times New Roman"/>
          <w:color w:val="000000"/>
          <w:sz w:val="24"/>
          <w:szCs w:val="24"/>
        </w:rPr>
        <w:t xml:space="preserve"> avuto inizio nel mese di settembre</w:t>
      </w:r>
      <w:r w:rsidR="00784E76" w:rsidRPr="004C2B7F">
        <w:rPr>
          <w:rFonts w:ascii="Times New Roman" w:hAnsi="Times New Roman" w:cs="Times New Roman"/>
          <w:color w:val="000000"/>
          <w:sz w:val="24"/>
          <w:szCs w:val="24"/>
        </w:rPr>
        <w:t>, contestualmente al</w:t>
      </w:r>
      <w:r w:rsidRPr="004C2B7F">
        <w:rPr>
          <w:rFonts w:ascii="Times New Roman" w:hAnsi="Times New Roman" w:cs="Times New Roman"/>
          <w:color w:val="000000"/>
          <w:sz w:val="24"/>
          <w:szCs w:val="24"/>
        </w:rPr>
        <w:t>la predisposizione della Relazione Previsionale e Programmatica 201</w:t>
      </w:r>
      <w:r w:rsidR="00EB0987">
        <w:rPr>
          <w:rFonts w:ascii="Times New Roman" w:hAnsi="Times New Roman" w:cs="Times New Roman"/>
          <w:color w:val="000000"/>
          <w:sz w:val="24"/>
          <w:szCs w:val="24"/>
        </w:rPr>
        <w:t>9</w:t>
      </w:r>
      <w:r w:rsidRPr="004C2B7F">
        <w:rPr>
          <w:rFonts w:ascii="Times New Roman" w:hAnsi="Times New Roman" w:cs="Times New Roman"/>
          <w:color w:val="000000"/>
          <w:sz w:val="24"/>
          <w:szCs w:val="24"/>
        </w:rPr>
        <w:t xml:space="preserve">, </w:t>
      </w:r>
      <w:r w:rsidR="00784E76" w:rsidRPr="004C2B7F">
        <w:rPr>
          <w:rFonts w:ascii="Times New Roman" w:hAnsi="Times New Roman" w:cs="Times New Roman"/>
          <w:sz w:val="24"/>
          <w:szCs w:val="24"/>
        </w:rPr>
        <w:t xml:space="preserve">sulla base degli obiettivi strategici, individuati </w:t>
      </w:r>
      <w:r w:rsidR="001A5F17" w:rsidRPr="00260925">
        <w:rPr>
          <w:rFonts w:ascii="Times New Roman" w:hAnsi="Times New Roman" w:cs="Times New Roman"/>
          <w:color w:val="000000"/>
          <w:sz w:val="24"/>
          <w:szCs w:val="24"/>
        </w:rPr>
        <w:t>nel</w:t>
      </w:r>
      <w:r w:rsidR="001A5F17">
        <w:rPr>
          <w:rFonts w:ascii="Times New Roman" w:hAnsi="Times New Roman" w:cs="Times New Roman"/>
          <w:color w:val="000000"/>
          <w:sz w:val="24"/>
          <w:szCs w:val="24"/>
        </w:rPr>
        <w:t xml:space="preserve">le Linee </w:t>
      </w:r>
      <w:r w:rsidR="001A5F17" w:rsidRPr="00260925">
        <w:rPr>
          <w:rFonts w:ascii="Times New Roman" w:hAnsi="Times New Roman" w:cs="Times New Roman"/>
          <w:color w:val="000000"/>
          <w:sz w:val="24"/>
          <w:szCs w:val="24"/>
        </w:rPr>
        <w:t xml:space="preserve"> Programma</w:t>
      </w:r>
      <w:r w:rsidR="001A5F17">
        <w:rPr>
          <w:rFonts w:ascii="Times New Roman" w:hAnsi="Times New Roman" w:cs="Times New Roman"/>
          <w:color w:val="000000"/>
          <w:sz w:val="24"/>
          <w:szCs w:val="24"/>
        </w:rPr>
        <w:t>tiche Mandato Camera di Commercio di Brindisi</w:t>
      </w:r>
      <w:r w:rsidR="001A5F17" w:rsidRPr="00260925">
        <w:rPr>
          <w:rFonts w:ascii="Times New Roman" w:hAnsi="Times New Roman" w:cs="Times New Roman"/>
          <w:color w:val="000000"/>
          <w:sz w:val="24"/>
          <w:szCs w:val="24"/>
        </w:rPr>
        <w:t xml:space="preserve"> 201</w:t>
      </w:r>
      <w:r w:rsidR="001A5F17">
        <w:rPr>
          <w:rFonts w:ascii="Times New Roman" w:hAnsi="Times New Roman" w:cs="Times New Roman"/>
          <w:color w:val="000000"/>
          <w:sz w:val="24"/>
          <w:szCs w:val="24"/>
        </w:rPr>
        <w:t>4</w:t>
      </w:r>
      <w:r w:rsidR="001A5F17" w:rsidRPr="00260925">
        <w:rPr>
          <w:rFonts w:ascii="Times New Roman" w:hAnsi="Times New Roman" w:cs="Times New Roman"/>
          <w:color w:val="000000"/>
          <w:sz w:val="24"/>
          <w:szCs w:val="24"/>
        </w:rPr>
        <w:t>-201</w:t>
      </w:r>
      <w:r w:rsidR="001A5F17">
        <w:rPr>
          <w:rFonts w:ascii="Times New Roman" w:hAnsi="Times New Roman" w:cs="Times New Roman"/>
          <w:color w:val="000000"/>
          <w:sz w:val="24"/>
          <w:szCs w:val="24"/>
        </w:rPr>
        <w:t xml:space="preserve">9, allegate alla delibera di Consiglio n. 1/2014, </w:t>
      </w:r>
      <w:r w:rsidR="00DD5F4B">
        <w:rPr>
          <w:rFonts w:ascii="Times New Roman" w:hAnsi="Times New Roman" w:cs="Times New Roman"/>
          <w:color w:val="000000"/>
          <w:sz w:val="24"/>
          <w:szCs w:val="24"/>
        </w:rPr>
        <w:t xml:space="preserve">nel </w:t>
      </w:r>
      <w:r w:rsidR="00784E76" w:rsidRPr="00DD5F4B">
        <w:rPr>
          <w:rFonts w:ascii="Times New Roman" w:hAnsi="Times New Roman" w:cs="Times New Roman"/>
          <w:sz w:val="24"/>
          <w:szCs w:val="24"/>
        </w:rPr>
        <w:t>programma pluriennale  anni 2014</w:t>
      </w:r>
      <w:r w:rsidR="00DD5F4B" w:rsidRPr="00DD5F4B">
        <w:rPr>
          <w:rFonts w:ascii="Times New Roman" w:hAnsi="Times New Roman" w:cs="Times New Roman"/>
          <w:sz w:val="24"/>
          <w:szCs w:val="24"/>
        </w:rPr>
        <w:t>/2019</w:t>
      </w:r>
      <w:r w:rsidR="00784E76" w:rsidRPr="00DD5F4B">
        <w:rPr>
          <w:rFonts w:ascii="Times New Roman" w:hAnsi="Times New Roman" w:cs="Times New Roman"/>
          <w:sz w:val="24"/>
          <w:szCs w:val="24"/>
        </w:rPr>
        <w:t>, approvato</w:t>
      </w:r>
      <w:r w:rsidR="00DD5F4B" w:rsidRPr="00DD5F4B">
        <w:rPr>
          <w:rFonts w:ascii="Times New Roman" w:hAnsi="Times New Roman" w:cs="Times New Roman"/>
          <w:sz w:val="24"/>
          <w:szCs w:val="24"/>
        </w:rPr>
        <w:t xml:space="preserve"> con delibera di Consiglio n. 17</w:t>
      </w:r>
      <w:r w:rsidR="00784E76" w:rsidRPr="00DD5F4B">
        <w:rPr>
          <w:rFonts w:ascii="Times New Roman" w:hAnsi="Times New Roman" w:cs="Times New Roman"/>
          <w:sz w:val="24"/>
          <w:szCs w:val="24"/>
        </w:rPr>
        <w:t xml:space="preserve"> del 3</w:t>
      </w:r>
      <w:r w:rsidR="00DD5F4B" w:rsidRPr="00DD5F4B">
        <w:rPr>
          <w:rFonts w:ascii="Times New Roman" w:hAnsi="Times New Roman" w:cs="Times New Roman"/>
          <w:sz w:val="24"/>
          <w:szCs w:val="24"/>
        </w:rPr>
        <w:t>1</w:t>
      </w:r>
      <w:r w:rsidR="00784E76" w:rsidRPr="00DD5F4B">
        <w:rPr>
          <w:rFonts w:ascii="Times New Roman" w:hAnsi="Times New Roman" w:cs="Times New Roman"/>
          <w:sz w:val="24"/>
          <w:szCs w:val="24"/>
        </w:rPr>
        <w:t>/1</w:t>
      </w:r>
      <w:r w:rsidR="00DD5F4B" w:rsidRPr="00DD5F4B">
        <w:rPr>
          <w:rFonts w:ascii="Times New Roman" w:hAnsi="Times New Roman" w:cs="Times New Roman"/>
          <w:sz w:val="24"/>
          <w:szCs w:val="24"/>
        </w:rPr>
        <w:t>0</w:t>
      </w:r>
      <w:r w:rsidR="00784E76" w:rsidRPr="00DD5F4B">
        <w:rPr>
          <w:rFonts w:ascii="Times New Roman" w:hAnsi="Times New Roman" w:cs="Times New Roman"/>
          <w:sz w:val="24"/>
          <w:szCs w:val="24"/>
        </w:rPr>
        <w:t>/20</w:t>
      </w:r>
      <w:r w:rsidR="00DD5F4B">
        <w:rPr>
          <w:rFonts w:ascii="Times New Roman" w:hAnsi="Times New Roman" w:cs="Times New Roman"/>
          <w:sz w:val="24"/>
          <w:szCs w:val="24"/>
        </w:rPr>
        <w:t>14</w:t>
      </w:r>
      <w:r w:rsidR="00784E76" w:rsidRPr="004C2B7F">
        <w:rPr>
          <w:rFonts w:ascii="Times New Roman" w:hAnsi="Times New Roman" w:cs="Times New Roman"/>
          <w:sz w:val="24"/>
          <w:szCs w:val="24"/>
        </w:rPr>
        <w:t>. Pertanto la</w:t>
      </w:r>
      <w:r w:rsidR="004B074A" w:rsidRPr="004C2B7F">
        <w:rPr>
          <w:rFonts w:ascii="Times New Roman" w:hAnsi="Times New Roman" w:cs="Times New Roman"/>
          <w:color w:val="000000"/>
          <w:sz w:val="24"/>
          <w:szCs w:val="24"/>
        </w:rPr>
        <w:t xml:space="preserve"> costruzione degli obiettivi strategici e operativi </w:t>
      </w:r>
      <w:r w:rsidR="00784E76" w:rsidRPr="004C2B7F">
        <w:rPr>
          <w:rFonts w:ascii="Times New Roman" w:hAnsi="Times New Roman" w:cs="Times New Roman"/>
          <w:color w:val="000000"/>
          <w:sz w:val="24"/>
          <w:szCs w:val="24"/>
        </w:rPr>
        <w:t xml:space="preserve">del Piano è stata contestuale e coerente con la documentazione prodotta nel processo di pianificazione e programmazione economico- finanziaria di cui al Dlgs 150/09: infatti il Piano è stato elaborato contestualmente alla predisposizione della Relazione Previsionale e Programmatica </w:t>
      </w:r>
      <w:r w:rsidR="00F039E7" w:rsidRPr="004C2B7F">
        <w:rPr>
          <w:rFonts w:ascii="Times New Roman" w:hAnsi="Times New Roman" w:cs="Times New Roman"/>
          <w:color w:val="000000"/>
          <w:sz w:val="24"/>
          <w:szCs w:val="24"/>
        </w:rPr>
        <w:t>per ciò che attiene agli a</w:t>
      </w:r>
      <w:r w:rsidR="00914226" w:rsidRPr="004C2B7F">
        <w:rPr>
          <w:rFonts w:ascii="Times New Roman" w:hAnsi="Times New Roman" w:cs="Times New Roman"/>
          <w:color w:val="000000"/>
          <w:sz w:val="24"/>
          <w:szCs w:val="24"/>
        </w:rPr>
        <w:t>s</w:t>
      </w:r>
      <w:r w:rsidR="00F039E7" w:rsidRPr="004C2B7F">
        <w:rPr>
          <w:rFonts w:ascii="Times New Roman" w:hAnsi="Times New Roman" w:cs="Times New Roman"/>
          <w:color w:val="000000"/>
          <w:sz w:val="24"/>
          <w:szCs w:val="24"/>
        </w:rPr>
        <w:t>petti strategici</w:t>
      </w:r>
      <w:r w:rsidR="00E8738A">
        <w:rPr>
          <w:rFonts w:ascii="Times New Roman" w:hAnsi="Times New Roman" w:cs="Times New Roman"/>
          <w:color w:val="000000"/>
          <w:sz w:val="24"/>
          <w:szCs w:val="24"/>
        </w:rPr>
        <w:t>/</w:t>
      </w:r>
      <w:r w:rsidR="00F039E7" w:rsidRPr="004C2B7F">
        <w:rPr>
          <w:rFonts w:ascii="Times New Roman" w:hAnsi="Times New Roman" w:cs="Times New Roman"/>
          <w:color w:val="000000"/>
          <w:sz w:val="24"/>
          <w:szCs w:val="24"/>
        </w:rPr>
        <w:t xml:space="preserve"> </w:t>
      </w:r>
      <w:r w:rsidR="00E8738A" w:rsidRPr="004C2B7F">
        <w:rPr>
          <w:rFonts w:ascii="Times New Roman" w:hAnsi="Times New Roman" w:cs="Times New Roman"/>
          <w:color w:val="000000"/>
          <w:sz w:val="24"/>
          <w:szCs w:val="24"/>
        </w:rPr>
        <w:t xml:space="preserve">operativi </w:t>
      </w:r>
      <w:r w:rsidR="00F039E7" w:rsidRPr="004C2B7F">
        <w:rPr>
          <w:rFonts w:ascii="Times New Roman" w:hAnsi="Times New Roman" w:cs="Times New Roman"/>
          <w:color w:val="000000"/>
          <w:sz w:val="24"/>
          <w:szCs w:val="24"/>
        </w:rPr>
        <w:t>ed al preventivo economico,ed al</w:t>
      </w:r>
      <w:r w:rsidR="00914226" w:rsidRPr="004C2B7F">
        <w:rPr>
          <w:rFonts w:ascii="Times New Roman" w:hAnsi="Times New Roman" w:cs="Times New Roman"/>
          <w:color w:val="000000"/>
          <w:sz w:val="24"/>
          <w:szCs w:val="24"/>
        </w:rPr>
        <w:t>l’allegato piano degli indicatori e dei risultati attesi di bilancio di cui al DPCM 18/9/2012 ed al DM</w:t>
      </w:r>
      <w:r w:rsidR="00611450">
        <w:rPr>
          <w:rFonts w:ascii="Times New Roman" w:hAnsi="Times New Roman" w:cs="Times New Roman"/>
          <w:color w:val="000000"/>
          <w:sz w:val="24"/>
          <w:szCs w:val="24"/>
        </w:rPr>
        <w:t xml:space="preserve"> </w:t>
      </w:r>
      <w:r w:rsidR="00914226" w:rsidRPr="004C2B7F">
        <w:rPr>
          <w:rFonts w:ascii="Times New Roman" w:hAnsi="Times New Roman" w:cs="Times New Roman"/>
          <w:color w:val="000000"/>
          <w:sz w:val="24"/>
          <w:szCs w:val="24"/>
        </w:rPr>
        <w:t>27/3/2013 per quanto concerne gli aspetti economici.</w:t>
      </w:r>
      <w:r w:rsidR="00E8738A" w:rsidRPr="00E8738A">
        <w:rPr>
          <w:rFonts w:ascii="Times New Roman" w:hAnsi="Times New Roman" w:cs="Times New Roman"/>
          <w:color w:val="000000"/>
          <w:sz w:val="24"/>
          <w:szCs w:val="24"/>
        </w:rPr>
        <w:t xml:space="preserve"> </w:t>
      </w:r>
      <w:r w:rsidR="00E8738A">
        <w:rPr>
          <w:rFonts w:ascii="Times New Roman" w:hAnsi="Times New Roman" w:cs="Times New Roman"/>
          <w:color w:val="000000"/>
          <w:sz w:val="24"/>
          <w:szCs w:val="24"/>
        </w:rPr>
        <w:t>G</w:t>
      </w:r>
      <w:r w:rsidR="00E8738A" w:rsidRPr="00C47763">
        <w:rPr>
          <w:rFonts w:ascii="Times New Roman" w:hAnsi="Times New Roman" w:cs="Times New Roman"/>
          <w:color w:val="000000"/>
          <w:sz w:val="24"/>
          <w:szCs w:val="24"/>
        </w:rPr>
        <w:t>li obiettivi strategici discend</w:t>
      </w:r>
      <w:r w:rsidR="00E8738A">
        <w:rPr>
          <w:rFonts w:ascii="Times New Roman" w:hAnsi="Times New Roman" w:cs="Times New Roman"/>
          <w:color w:val="000000"/>
          <w:sz w:val="24"/>
          <w:szCs w:val="24"/>
        </w:rPr>
        <w:t>ono</w:t>
      </w:r>
      <w:r w:rsidR="00E8738A" w:rsidRPr="00C47763">
        <w:rPr>
          <w:rFonts w:ascii="Times New Roman" w:hAnsi="Times New Roman" w:cs="Times New Roman"/>
          <w:color w:val="000000"/>
          <w:sz w:val="24"/>
          <w:szCs w:val="24"/>
        </w:rPr>
        <w:t xml:space="preserve"> direttamente dal</w:t>
      </w:r>
      <w:r w:rsidR="00DD5F4B">
        <w:rPr>
          <w:rFonts w:ascii="Times New Roman" w:hAnsi="Times New Roman" w:cs="Times New Roman"/>
          <w:color w:val="000000"/>
          <w:sz w:val="24"/>
          <w:szCs w:val="24"/>
        </w:rPr>
        <w:t xml:space="preserve">le Linee </w:t>
      </w:r>
      <w:r w:rsidR="00DD5F4B" w:rsidRPr="00260925">
        <w:rPr>
          <w:rFonts w:ascii="Times New Roman" w:hAnsi="Times New Roman" w:cs="Times New Roman"/>
          <w:color w:val="000000"/>
          <w:sz w:val="24"/>
          <w:szCs w:val="24"/>
        </w:rPr>
        <w:t xml:space="preserve"> Programma</w:t>
      </w:r>
      <w:r w:rsidR="00DD5F4B">
        <w:rPr>
          <w:rFonts w:ascii="Times New Roman" w:hAnsi="Times New Roman" w:cs="Times New Roman"/>
          <w:color w:val="000000"/>
          <w:sz w:val="24"/>
          <w:szCs w:val="24"/>
        </w:rPr>
        <w:t>tiche Mandato Camera di Commercio di Brindisi</w:t>
      </w:r>
      <w:r w:rsidR="00DD5F4B" w:rsidRPr="00260925">
        <w:rPr>
          <w:rFonts w:ascii="Times New Roman" w:hAnsi="Times New Roman" w:cs="Times New Roman"/>
          <w:color w:val="000000"/>
          <w:sz w:val="24"/>
          <w:szCs w:val="24"/>
        </w:rPr>
        <w:t xml:space="preserve"> 201</w:t>
      </w:r>
      <w:r w:rsidR="00DD5F4B">
        <w:rPr>
          <w:rFonts w:ascii="Times New Roman" w:hAnsi="Times New Roman" w:cs="Times New Roman"/>
          <w:color w:val="000000"/>
          <w:sz w:val="24"/>
          <w:szCs w:val="24"/>
        </w:rPr>
        <w:t>4</w:t>
      </w:r>
      <w:r w:rsidR="00DD5F4B" w:rsidRPr="00260925">
        <w:rPr>
          <w:rFonts w:ascii="Times New Roman" w:hAnsi="Times New Roman" w:cs="Times New Roman"/>
          <w:color w:val="000000"/>
          <w:sz w:val="24"/>
          <w:szCs w:val="24"/>
        </w:rPr>
        <w:t>-201</w:t>
      </w:r>
      <w:r w:rsidR="00DD5F4B">
        <w:rPr>
          <w:rFonts w:ascii="Times New Roman" w:hAnsi="Times New Roman" w:cs="Times New Roman"/>
          <w:color w:val="000000"/>
          <w:sz w:val="24"/>
          <w:szCs w:val="24"/>
        </w:rPr>
        <w:t xml:space="preserve">9, allegate alla delibera di Consiglio n. 1/2014 e dal </w:t>
      </w:r>
      <w:r w:rsidR="00DD5F4B" w:rsidRPr="00DD5F4B">
        <w:rPr>
          <w:rFonts w:ascii="Times New Roman" w:hAnsi="Times New Roman" w:cs="Times New Roman"/>
          <w:sz w:val="24"/>
          <w:szCs w:val="24"/>
        </w:rPr>
        <w:t>programma pluriennale  anni 2014/2019</w:t>
      </w:r>
      <w:r w:rsidR="00E8738A" w:rsidRPr="00C47763">
        <w:rPr>
          <w:rFonts w:ascii="Times New Roman" w:hAnsi="Times New Roman" w:cs="Times New Roman"/>
          <w:color w:val="000000"/>
          <w:sz w:val="24"/>
          <w:szCs w:val="24"/>
        </w:rPr>
        <w:t xml:space="preserve"> mentre gli obiettivi operativi e quelli dei dirigenti e dei responsabili di unità organizzativa in posizione di autonomia e responsabilità dal Budget Direzionale. Inoltre il </w:t>
      </w:r>
      <w:r w:rsidR="00E8738A">
        <w:rPr>
          <w:rFonts w:ascii="Times New Roman" w:hAnsi="Times New Roman" w:cs="Times New Roman"/>
          <w:color w:val="000000"/>
          <w:sz w:val="24"/>
          <w:szCs w:val="24"/>
        </w:rPr>
        <w:t>Pia</w:t>
      </w:r>
      <w:r w:rsidR="00E8738A" w:rsidRPr="00C47763">
        <w:rPr>
          <w:rFonts w:ascii="Times New Roman" w:hAnsi="Times New Roman" w:cs="Times New Roman"/>
          <w:color w:val="000000"/>
          <w:sz w:val="24"/>
          <w:szCs w:val="24"/>
        </w:rPr>
        <w:t xml:space="preserve">no delle Performance </w:t>
      </w:r>
      <w:r w:rsidR="00E8738A">
        <w:rPr>
          <w:rFonts w:ascii="Times New Roman" w:hAnsi="Times New Roman" w:cs="Times New Roman"/>
          <w:color w:val="000000"/>
          <w:sz w:val="24"/>
          <w:szCs w:val="24"/>
        </w:rPr>
        <w:t xml:space="preserve">prevede obiettivi connessi </w:t>
      </w:r>
      <w:r w:rsidR="00E8738A" w:rsidRPr="00C47763">
        <w:rPr>
          <w:rFonts w:ascii="Times New Roman" w:hAnsi="Times New Roman" w:cs="Times New Roman"/>
          <w:color w:val="000000"/>
          <w:sz w:val="24"/>
          <w:szCs w:val="24"/>
        </w:rPr>
        <w:t>con il Programma Triennale per la Trasparenza e l’integrità e con il Piano di Prevenzione della corruzione</w:t>
      </w:r>
      <w:r w:rsidR="00E8738A">
        <w:rPr>
          <w:rFonts w:ascii="Times New Roman" w:hAnsi="Times New Roman" w:cs="Times New Roman"/>
          <w:color w:val="000000"/>
          <w:sz w:val="24"/>
          <w:szCs w:val="24"/>
        </w:rPr>
        <w:t xml:space="preserve"> </w:t>
      </w:r>
      <w:r w:rsidR="002505E7">
        <w:rPr>
          <w:rFonts w:ascii="Times New Roman" w:hAnsi="Times New Roman" w:cs="Times New Roman"/>
          <w:color w:val="000000"/>
          <w:sz w:val="24"/>
          <w:szCs w:val="24"/>
        </w:rPr>
        <w:t>i cui aggiornamenti saranno emanati</w:t>
      </w:r>
      <w:r w:rsidR="00E8738A">
        <w:rPr>
          <w:rFonts w:ascii="Times New Roman" w:hAnsi="Times New Roman" w:cs="Times New Roman"/>
          <w:color w:val="000000"/>
          <w:sz w:val="24"/>
          <w:szCs w:val="24"/>
        </w:rPr>
        <w:t xml:space="preserve"> nel corso del 201</w:t>
      </w:r>
      <w:r w:rsidR="00EB0987">
        <w:rPr>
          <w:rFonts w:ascii="Times New Roman" w:hAnsi="Times New Roman" w:cs="Times New Roman"/>
          <w:color w:val="000000"/>
          <w:sz w:val="24"/>
          <w:szCs w:val="24"/>
        </w:rPr>
        <w:t>9</w:t>
      </w:r>
      <w:r w:rsidR="00E8738A" w:rsidRPr="00C47763">
        <w:rPr>
          <w:rFonts w:ascii="Times New Roman" w:hAnsi="Times New Roman" w:cs="Times New Roman"/>
          <w:color w:val="000000"/>
          <w:sz w:val="24"/>
          <w:szCs w:val="24"/>
        </w:rPr>
        <w:t>.</w:t>
      </w:r>
      <w:r w:rsidR="00E8738A" w:rsidRPr="00E8738A">
        <w:rPr>
          <w:rFonts w:ascii="Times New Roman" w:hAnsi="Times New Roman" w:cs="Times New Roman"/>
          <w:color w:val="000000"/>
          <w:sz w:val="24"/>
          <w:szCs w:val="24"/>
        </w:rPr>
        <w:t xml:space="preserve"> </w:t>
      </w:r>
      <w:r w:rsidR="00E8738A">
        <w:rPr>
          <w:rFonts w:ascii="Times New Roman" w:hAnsi="Times New Roman" w:cs="Times New Roman"/>
          <w:color w:val="000000"/>
          <w:sz w:val="24"/>
          <w:szCs w:val="24"/>
        </w:rPr>
        <w:t>Inoltre</w:t>
      </w:r>
      <w:r w:rsidR="00E8738A" w:rsidRPr="00E8738A">
        <w:rPr>
          <w:rFonts w:ascii="Times New Roman" w:hAnsi="Times New Roman" w:cs="Times New Roman"/>
          <w:color w:val="000000"/>
          <w:sz w:val="24"/>
          <w:szCs w:val="24"/>
        </w:rPr>
        <w:t xml:space="preserve"> </w:t>
      </w:r>
      <w:r w:rsidR="00E8738A">
        <w:rPr>
          <w:rFonts w:ascii="Times New Roman" w:hAnsi="Times New Roman" w:cs="Times New Roman"/>
          <w:color w:val="000000"/>
          <w:sz w:val="24"/>
          <w:szCs w:val="24"/>
        </w:rPr>
        <w:t>l’alberatura del Piano della Performance è coerente con le novità introdotte dal DM 27/3/2013, come, peraltro già dal precedente Piano.</w:t>
      </w:r>
    </w:p>
    <w:p w:rsidR="00611450" w:rsidRDefault="00611450" w:rsidP="009F75D0">
      <w:pPr>
        <w:autoSpaceDE w:val="0"/>
        <w:autoSpaceDN w:val="0"/>
        <w:adjustRightInd w:val="0"/>
        <w:spacing w:after="0" w:line="240" w:lineRule="auto"/>
        <w:jc w:val="both"/>
        <w:rPr>
          <w:rFonts w:ascii="Times New Roman" w:hAnsi="Times New Roman" w:cs="Times New Roman"/>
          <w:color w:val="000000"/>
          <w:sz w:val="24"/>
          <w:szCs w:val="24"/>
        </w:rPr>
      </w:pPr>
    </w:p>
    <w:p w:rsidR="001A5F17" w:rsidRDefault="001A5F17" w:rsidP="009F75D0">
      <w:pPr>
        <w:autoSpaceDE w:val="0"/>
        <w:autoSpaceDN w:val="0"/>
        <w:adjustRightInd w:val="0"/>
        <w:spacing w:after="0" w:line="240" w:lineRule="auto"/>
        <w:jc w:val="both"/>
        <w:rPr>
          <w:rFonts w:ascii="Times New Roman" w:hAnsi="Times New Roman" w:cs="Times New Roman"/>
          <w:color w:val="000000"/>
          <w:sz w:val="24"/>
          <w:szCs w:val="24"/>
        </w:rPr>
      </w:pPr>
    </w:p>
    <w:p w:rsidR="001A5F17" w:rsidRPr="001A5F17" w:rsidRDefault="001A5F17" w:rsidP="001A5F17">
      <w:pPr>
        <w:autoSpaceDE w:val="0"/>
        <w:autoSpaceDN w:val="0"/>
        <w:adjustRightInd w:val="0"/>
        <w:spacing w:after="0" w:line="240" w:lineRule="auto"/>
        <w:jc w:val="both"/>
        <w:rPr>
          <w:rFonts w:ascii="Times New Roman" w:hAnsi="Times New Roman" w:cs="Times New Roman"/>
          <w:b/>
          <w:bCs/>
          <w:sz w:val="24"/>
          <w:szCs w:val="24"/>
        </w:rPr>
      </w:pPr>
      <w:r w:rsidRPr="001A5F17">
        <w:rPr>
          <w:rFonts w:ascii="Times New Roman" w:hAnsi="Times New Roman" w:cs="Times New Roman"/>
          <w:b/>
          <w:bCs/>
          <w:sz w:val="24"/>
          <w:szCs w:val="24"/>
        </w:rPr>
        <w:t>Azioni volte alla prevenzione della Corruzione – Amministrazione trasparente</w:t>
      </w:r>
    </w:p>
    <w:p w:rsidR="001A5F17" w:rsidRPr="007B3468" w:rsidRDefault="001A5F17" w:rsidP="001A5F17">
      <w:pPr>
        <w:autoSpaceDE w:val="0"/>
        <w:autoSpaceDN w:val="0"/>
        <w:adjustRightInd w:val="0"/>
        <w:spacing w:after="0" w:line="240" w:lineRule="auto"/>
        <w:jc w:val="both"/>
        <w:rPr>
          <w:rFonts w:ascii="Times New Roman" w:hAnsi="Times New Roman" w:cs="Times New Roman"/>
          <w:color w:val="000000"/>
          <w:sz w:val="24"/>
          <w:szCs w:val="24"/>
        </w:rPr>
      </w:pPr>
      <w:r w:rsidRPr="00AF2129">
        <w:rPr>
          <w:rFonts w:ascii="Times New Roman" w:hAnsi="Times New Roman" w:cs="Times New Roman"/>
          <w:color w:val="000000"/>
          <w:sz w:val="24"/>
          <w:szCs w:val="24"/>
        </w:rPr>
        <w:t>Nel piano della Performance 201</w:t>
      </w:r>
      <w:r w:rsidR="00EB0987">
        <w:rPr>
          <w:rFonts w:ascii="Times New Roman" w:hAnsi="Times New Roman" w:cs="Times New Roman"/>
          <w:color w:val="000000"/>
          <w:sz w:val="24"/>
          <w:szCs w:val="24"/>
        </w:rPr>
        <w:t>9</w:t>
      </w:r>
      <w:r w:rsidRPr="00AF2129">
        <w:rPr>
          <w:rFonts w:ascii="Calibri" w:hAnsi="Calibri" w:cs="Times New Roman"/>
          <w:color w:val="000000"/>
          <w:sz w:val="24"/>
          <w:szCs w:val="24"/>
        </w:rPr>
        <w:t>‐</w:t>
      </w:r>
      <w:r w:rsidRPr="00AF2129">
        <w:rPr>
          <w:rFonts w:ascii="Times New Roman" w:hAnsi="Times New Roman" w:cs="Times New Roman"/>
          <w:color w:val="000000"/>
          <w:sz w:val="24"/>
          <w:szCs w:val="24"/>
        </w:rPr>
        <w:t>20</w:t>
      </w:r>
      <w:r w:rsidR="00326593">
        <w:rPr>
          <w:rFonts w:ascii="Times New Roman" w:hAnsi="Times New Roman" w:cs="Times New Roman"/>
          <w:color w:val="000000"/>
          <w:sz w:val="24"/>
          <w:szCs w:val="24"/>
        </w:rPr>
        <w:t>2</w:t>
      </w:r>
      <w:r w:rsidR="00EB0987">
        <w:rPr>
          <w:rFonts w:ascii="Times New Roman" w:hAnsi="Times New Roman" w:cs="Times New Roman"/>
          <w:color w:val="000000"/>
          <w:sz w:val="24"/>
          <w:szCs w:val="24"/>
        </w:rPr>
        <w:t>1</w:t>
      </w:r>
      <w:r w:rsidRPr="00AF2129">
        <w:rPr>
          <w:rFonts w:ascii="Times New Roman" w:hAnsi="Times New Roman" w:cs="Times New Roman"/>
          <w:color w:val="000000"/>
          <w:sz w:val="24"/>
          <w:szCs w:val="24"/>
        </w:rPr>
        <w:t xml:space="preserve"> sono stati introdotti specifici obiettivi strategici (“Attuazione disposizioni Legge n. 190/2012 sull’anticorruzione”,</w:t>
      </w:r>
      <w:r w:rsidRPr="00AF2129">
        <w:rPr>
          <w:rFonts w:ascii="Times New Roman" w:hAnsi="Times New Roman" w:cs="Times New Roman"/>
          <w:bCs/>
          <w:sz w:val="24"/>
          <w:szCs w:val="24"/>
        </w:rPr>
        <w:t xml:space="preserve"> “Miglioramento della qualità e della conoscenza dei servizi offerti dall’Ente</w:t>
      </w:r>
      <w:r w:rsidRPr="00AF2129">
        <w:rPr>
          <w:rFonts w:ascii="Times New Roman" w:hAnsi="Times New Roman" w:cs="Times New Roman"/>
          <w:color w:val="000000"/>
          <w:sz w:val="24"/>
          <w:szCs w:val="24"/>
        </w:rPr>
        <w:t xml:space="preserve"> aggiornamento Sezione Amministrazione Trasparente del sito internet”) con riferimento alle azioni volte alla prevenzione della Corruzione – Amministrazione trasparente, alla luce anche dell’articolo 10 del D.Lgs. 33/2013.</w:t>
      </w:r>
    </w:p>
    <w:p w:rsidR="001A5F17" w:rsidRPr="007B3468" w:rsidRDefault="001A5F17" w:rsidP="001A5F17">
      <w:pPr>
        <w:autoSpaceDE w:val="0"/>
        <w:autoSpaceDN w:val="0"/>
        <w:adjustRightInd w:val="0"/>
        <w:spacing w:after="0" w:line="240" w:lineRule="auto"/>
        <w:jc w:val="both"/>
        <w:rPr>
          <w:rFonts w:ascii="Times New Roman" w:hAnsi="Times New Roman" w:cs="Times New Roman"/>
          <w:color w:val="000000"/>
          <w:sz w:val="24"/>
          <w:szCs w:val="24"/>
        </w:rPr>
      </w:pPr>
      <w:r w:rsidRPr="007B3468">
        <w:rPr>
          <w:rFonts w:ascii="Times New Roman" w:hAnsi="Times New Roman" w:cs="Times New Roman"/>
          <w:color w:val="000000"/>
          <w:sz w:val="24"/>
          <w:szCs w:val="24"/>
        </w:rPr>
        <w:t>Si è ritenuto, pertanto, indispensabile formalizzare come obiettivo dell’Ente la realizzazione degli adempimenti previsti dalla citata normativa in particolare dal D.Lgs. 33/2013 (Trasparenza) anche in ossequio a quanto previsto dalla L. 190/2012 (Prevenzione della corruzione), ciò non solo al mero scopo di adempiere gli obblighi di pubblicazione sul proprio sito internet di tutti i dati richiesti dal legislatore, ma anche perché questo Ente è consapevole che occorre ottimizzare il rapporto con le imprese attraverso politiche di amministrazione “amica” che siano trasparenti e facilmente comprensibili sia in itinere sia in termini di risultati raggiunti.</w:t>
      </w:r>
    </w:p>
    <w:p w:rsidR="001A5F17" w:rsidRPr="007B3468" w:rsidRDefault="001A5F17" w:rsidP="001A5F17">
      <w:pPr>
        <w:autoSpaceDE w:val="0"/>
        <w:autoSpaceDN w:val="0"/>
        <w:adjustRightInd w:val="0"/>
        <w:spacing w:after="0" w:line="240" w:lineRule="auto"/>
        <w:jc w:val="both"/>
        <w:rPr>
          <w:rFonts w:ascii="Times New Roman" w:hAnsi="Times New Roman" w:cs="Times New Roman"/>
          <w:color w:val="000000"/>
          <w:sz w:val="24"/>
          <w:szCs w:val="24"/>
        </w:rPr>
      </w:pPr>
      <w:r w:rsidRPr="007B3468">
        <w:rPr>
          <w:rFonts w:ascii="Times New Roman" w:hAnsi="Times New Roman" w:cs="Times New Roman"/>
          <w:color w:val="000000"/>
          <w:sz w:val="24"/>
          <w:szCs w:val="24"/>
        </w:rPr>
        <w:t>Con l’emanazione della Legge 190/2012, “Disposizioni per la prevenzione e la repressione della corruzione e dell'illegalità' nella pubblica amministrazione” è stato riconosciuto un ruolo centrale alla trasparenza dell’attività e dell’organizzazione delle pubbliche amministrazioni, anche come principale contrasto alla corruzione, permettendo, quindi, alla collettività un controllo diffuso sui relativi atti e le relative funzioni.</w:t>
      </w:r>
    </w:p>
    <w:p w:rsidR="001A5F17" w:rsidRPr="007B3468" w:rsidRDefault="001A5F17" w:rsidP="001A5F17">
      <w:pPr>
        <w:autoSpaceDE w:val="0"/>
        <w:autoSpaceDN w:val="0"/>
        <w:adjustRightInd w:val="0"/>
        <w:spacing w:after="0" w:line="240" w:lineRule="auto"/>
        <w:jc w:val="both"/>
        <w:rPr>
          <w:rFonts w:ascii="Times New Roman" w:hAnsi="Times New Roman" w:cs="Times New Roman"/>
          <w:color w:val="000000"/>
          <w:sz w:val="24"/>
          <w:szCs w:val="24"/>
        </w:rPr>
      </w:pPr>
      <w:r w:rsidRPr="007B3468">
        <w:rPr>
          <w:rFonts w:ascii="Times New Roman" w:hAnsi="Times New Roman" w:cs="Times New Roman"/>
          <w:color w:val="000000"/>
          <w:sz w:val="24"/>
          <w:szCs w:val="24"/>
        </w:rPr>
        <w:t>Il tema della prevenzione della corruzione deve necessariamente essere considerato unitamente al tema del mantenimento della legalità, del diritto a una buona amministrazione efficace, efficiente, e, pertanto imparziale.</w:t>
      </w:r>
    </w:p>
    <w:p w:rsidR="001A5F17" w:rsidRDefault="001A5F17" w:rsidP="001A5F17">
      <w:pPr>
        <w:autoSpaceDE w:val="0"/>
        <w:autoSpaceDN w:val="0"/>
        <w:adjustRightInd w:val="0"/>
        <w:spacing w:after="0" w:line="240" w:lineRule="auto"/>
        <w:rPr>
          <w:rFonts w:ascii="Calibri-Bold" w:hAnsi="Calibri-Bold" w:cs="Calibri-Bold"/>
          <w:b/>
          <w:bCs/>
          <w:color w:val="FFFFFF"/>
        </w:rPr>
      </w:pPr>
      <w:r>
        <w:rPr>
          <w:rFonts w:ascii="Calibri-Bold" w:hAnsi="Calibri-Bold" w:cs="Calibri-Bold"/>
          <w:b/>
          <w:bCs/>
          <w:color w:val="FFFFFF"/>
        </w:rPr>
        <w:t>Intervento 4.3.7</w:t>
      </w:r>
    </w:p>
    <w:p w:rsidR="001A5F17" w:rsidRPr="00C47763" w:rsidRDefault="001A5F17" w:rsidP="009F75D0">
      <w:pPr>
        <w:autoSpaceDE w:val="0"/>
        <w:autoSpaceDN w:val="0"/>
        <w:adjustRightInd w:val="0"/>
        <w:spacing w:after="0" w:line="240" w:lineRule="auto"/>
        <w:jc w:val="both"/>
        <w:rPr>
          <w:rFonts w:ascii="Times New Roman" w:hAnsi="Times New Roman" w:cs="Times New Roman"/>
          <w:color w:val="000000"/>
          <w:sz w:val="24"/>
          <w:szCs w:val="24"/>
        </w:rPr>
      </w:pPr>
    </w:p>
    <w:sectPr w:rsidR="001A5F17" w:rsidRPr="00C47763" w:rsidSect="00EB1318">
      <w:headerReference w:type="default" r:id="rId17"/>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C81" w:rsidRDefault="00350C81" w:rsidP="00794CE6">
      <w:pPr>
        <w:spacing w:after="0" w:line="240" w:lineRule="auto"/>
      </w:pPr>
      <w:r>
        <w:separator/>
      </w:r>
    </w:p>
  </w:endnote>
  <w:endnote w:type="continuationSeparator" w:id="0">
    <w:p w:rsidR="00350C81" w:rsidRDefault="00350C81" w:rsidP="0079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581" w:rsidRDefault="00906581">
    <w:pPr>
      <w:pStyle w:val="Pidipagina"/>
    </w:pPr>
    <w:r>
      <w:t>A cura del Servizio Regolazione del Mercato ed Economia locale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C81" w:rsidRDefault="00350C81" w:rsidP="00794CE6">
      <w:pPr>
        <w:spacing w:after="0" w:line="240" w:lineRule="auto"/>
      </w:pPr>
      <w:r>
        <w:separator/>
      </w:r>
    </w:p>
  </w:footnote>
  <w:footnote w:type="continuationSeparator" w:id="0">
    <w:p w:rsidR="00350C81" w:rsidRDefault="00350C81" w:rsidP="00794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581" w:rsidRDefault="00346C8A">
    <w:pPr>
      <w:pStyle w:val="Intestazione"/>
    </w:pPr>
    <w:sdt>
      <w:sdtPr>
        <w:id w:val="5256643"/>
        <w:docPartObj>
          <w:docPartGallery w:val="Page Numbers (Margins)"/>
          <w:docPartUnique/>
        </w:docPartObj>
      </w:sdtPr>
      <w:sdtEndPr/>
      <w:sdtContent>
        <w:r>
          <w:rPr>
            <w:noProof/>
            <w:lang w:eastAsia="zh-TW"/>
          </w:rPr>
          <mc:AlternateContent>
            <mc:Choice Requires="wps">
              <w:drawing>
                <wp:anchor distT="0" distB="0" distL="114300" distR="114300" simplePos="0" relativeHeight="251664384" behindDoc="0" locked="0" layoutInCell="0" allowOverlap="1">
                  <wp:simplePos x="0" y="0"/>
                  <wp:positionH relativeFrom="rightMargin">
                    <wp:align>center</wp:align>
                  </wp:positionH>
                  <wp:positionV relativeFrom="page">
                    <wp:align>center</wp:align>
                  </wp:positionV>
                  <wp:extent cx="762000" cy="895350"/>
                  <wp:effectExtent l="0" t="0" r="0"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5256642"/>
                                <w:docPartObj>
                                  <w:docPartGallery w:val="Page Numbers (Margins)"/>
                                  <w:docPartUnique/>
                                </w:docPartObj>
                              </w:sdtPr>
                              <w:sdtEndPr/>
                              <w:sdtContent>
                                <w:p w:rsidR="007136D6" w:rsidRDefault="00346C8A">
                                  <w:pPr>
                                    <w:jc w:val="center"/>
                                    <w:rPr>
                                      <w:rFonts w:asciiTheme="majorHAnsi" w:hAnsiTheme="majorHAnsi"/>
                                      <w:sz w:val="72"/>
                                      <w:szCs w:val="44"/>
                                    </w:rPr>
                                  </w:pPr>
                                  <w:r>
                                    <w:fldChar w:fldCharType="begin"/>
                                  </w:r>
                                  <w:r>
                                    <w:instrText xml:space="preserve"> PAGE  \* MERGEFORMAT </w:instrText>
                                  </w:r>
                                  <w:r>
                                    <w:fldChar w:fldCharType="separate"/>
                                  </w:r>
                                  <w:r w:rsidR="004D5103" w:rsidRPr="004D5103">
                                    <w:rPr>
                                      <w:rFonts w:asciiTheme="majorHAnsi" w:hAnsiTheme="majorHAnsi"/>
                                      <w:noProof/>
                                      <w:sz w:val="48"/>
                                      <w:szCs w:val="44"/>
                                    </w:rPr>
                                    <w:t>13</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60pt;height:70.5pt;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ATin16DAgAA&#10;BQUAAA4AAAAAAAAAAAAAAAAALgIAAGRycy9lMm9Eb2MueG1sUEsBAi0AFAAGAAgAAAAhAGzVH9PZ&#10;AAAABQEAAA8AAAAAAAAAAAAAAAAA3QQAAGRycy9kb3ducmV2LnhtbFBLBQYAAAAABAAEAPMAAADj&#10;BQAAAAA=&#10;" o:allowincell="f" stroked="f">
                  <v:textbox>
                    <w:txbxContent>
                      <w:sdt>
                        <w:sdtPr>
                          <w:rPr>
                            <w:rFonts w:asciiTheme="majorHAnsi" w:hAnsiTheme="majorHAnsi"/>
                            <w:sz w:val="48"/>
                            <w:szCs w:val="44"/>
                          </w:rPr>
                          <w:id w:val="5256642"/>
                          <w:docPartObj>
                            <w:docPartGallery w:val="Page Numbers (Margins)"/>
                            <w:docPartUnique/>
                          </w:docPartObj>
                        </w:sdtPr>
                        <w:sdtEndPr/>
                        <w:sdtContent>
                          <w:p w:rsidR="007136D6" w:rsidRDefault="00346C8A">
                            <w:pPr>
                              <w:jc w:val="center"/>
                              <w:rPr>
                                <w:rFonts w:asciiTheme="majorHAnsi" w:hAnsiTheme="majorHAnsi"/>
                                <w:sz w:val="72"/>
                                <w:szCs w:val="44"/>
                              </w:rPr>
                            </w:pPr>
                            <w:r>
                              <w:fldChar w:fldCharType="begin"/>
                            </w:r>
                            <w:r>
                              <w:instrText xml:space="preserve"> PAGE  \* MERGEFORMAT </w:instrText>
                            </w:r>
                            <w:r>
                              <w:fldChar w:fldCharType="separate"/>
                            </w:r>
                            <w:r w:rsidR="004D5103" w:rsidRPr="004D5103">
                              <w:rPr>
                                <w:rFonts w:asciiTheme="majorHAnsi" w:hAnsiTheme="majorHAnsi"/>
                                <w:noProof/>
                                <w:sz w:val="48"/>
                                <w:szCs w:val="44"/>
                              </w:rPr>
                              <w:t>13</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906581" w:rsidRPr="00853439">
      <w:rPr>
        <w:noProof/>
        <w:lang w:eastAsia="it-IT"/>
      </w:rPr>
      <w:drawing>
        <wp:inline distT="0" distB="0" distL="0" distR="0">
          <wp:extent cx="2122805" cy="580390"/>
          <wp:effectExtent l="19050" t="0" r="0" b="0"/>
          <wp:docPr id="7" name="Immagine 1" descr="logo"/>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581" w:rsidRDefault="00346C8A">
    <w:pPr>
      <w:pStyle w:val="Intestazione"/>
    </w:pPr>
    <w:sdt>
      <w:sdtPr>
        <w:id w:val="5256641"/>
        <w:docPartObj>
          <w:docPartGallery w:val="Page Numbers (Margins)"/>
          <w:docPartUnique/>
        </w:docPartObj>
      </w:sdtPr>
      <w:sdtEndPr/>
      <w:sdtContent>
        <w:r>
          <w:rPr>
            <w:noProof/>
            <w:lang w:eastAsia="zh-TW"/>
          </w:rPr>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762000" cy="895350"/>
                  <wp:effectExtent l="0" t="0" r="0" b="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 w:val="48"/>
                                  <w:szCs w:val="44"/>
                                </w:rPr>
                                <w:id w:val="104736891"/>
                                <w:docPartObj>
                                  <w:docPartGallery w:val="Page Numbers (Margins)"/>
                                  <w:docPartUnique/>
                                </w:docPartObj>
                              </w:sdtPr>
                              <w:sdtEndPr/>
                              <w:sdtContent>
                                <w:p w:rsidR="007136D6" w:rsidRDefault="00346C8A">
                                  <w:pPr>
                                    <w:jc w:val="center"/>
                                    <w:rPr>
                                      <w:rFonts w:asciiTheme="majorHAnsi" w:hAnsiTheme="majorHAnsi"/>
                                      <w:sz w:val="72"/>
                                      <w:szCs w:val="44"/>
                                    </w:rPr>
                                  </w:pPr>
                                  <w:r>
                                    <w:fldChar w:fldCharType="begin"/>
                                  </w:r>
                                  <w:r>
                                    <w:instrText xml:space="preserve"> PAGE  \* MERGEFORMAT </w:instrText>
                                  </w:r>
                                  <w:r>
                                    <w:fldChar w:fldCharType="separate"/>
                                  </w:r>
                                  <w:r w:rsidR="00752A9E" w:rsidRPr="00752A9E">
                                    <w:rPr>
                                      <w:rFonts w:asciiTheme="majorHAnsi" w:hAnsiTheme="majorHAnsi"/>
                                      <w:noProof/>
                                      <w:sz w:val="48"/>
                                      <w:szCs w:val="44"/>
                                    </w:rPr>
                                    <w:t>39</w:t>
                                  </w:r>
                                  <w:r>
                                    <w:rPr>
                                      <w:rFonts w:asciiTheme="majorHAnsi" w:hAnsiTheme="majorHAnsi"/>
                                      <w:noProof/>
                                      <w:sz w:val="48"/>
                                      <w:szCs w:val="4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D+VJvIUC&#10;AAAMBQAADgAAAAAAAAAAAAAAAAAuAgAAZHJzL2Uyb0RvYy54bWxQSwECLQAUAAYACAAAACEAbNUf&#10;09kAAAAFAQAADwAAAAAAAAAAAAAAAADfBAAAZHJzL2Rvd25yZXYueG1sUEsFBgAAAAAEAAQA8wAA&#10;AOUFAAAAAA==&#10;" o:allowincell="f" stroked="f">
                  <v:textbox>
                    <w:txbxContent>
                      <w:sdt>
                        <w:sdtPr>
                          <w:rPr>
                            <w:rFonts w:asciiTheme="majorHAnsi" w:hAnsiTheme="majorHAnsi"/>
                            <w:sz w:val="48"/>
                            <w:szCs w:val="44"/>
                          </w:rPr>
                          <w:id w:val="104736891"/>
                          <w:docPartObj>
                            <w:docPartGallery w:val="Page Numbers (Margins)"/>
                            <w:docPartUnique/>
                          </w:docPartObj>
                        </w:sdtPr>
                        <w:sdtEndPr/>
                        <w:sdtContent>
                          <w:p w:rsidR="007136D6" w:rsidRDefault="00346C8A">
                            <w:pPr>
                              <w:jc w:val="center"/>
                              <w:rPr>
                                <w:rFonts w:asciiTheme="majorHAnsi" w:hAnsiTheme="majorHAnsi"/>
                                <w:sz w:val="72"/>
                                <w:szCs w:val="44"/>
                              </w:rPr>
                            </w:pPr>
                            <w:r>
                              <w:fldChar w:fldCharType="begin"/>
                            </w:r>
                            <w:r>
                              <w:instrText xml:space="preserve"> PAGE  \* MERGEFORMAT </w:instrText>
                            </w:r>
                            <w:r>
                              <w:fldChar w:fldCharType="separate"/>
                            </w:r>
                            <w:r w:rsidR="00752A9E" w:rsidRPr="00752A9E">
                              <w:rPr>
                                <w:rFonts w:asciiTheme="majorHAnsi" w:hAnsiTheme="majorHAnsi"/>
                                <w:noProof/>
                                <w:sz w:val="48"/>
                                <w:szCs w:val="44"/>
                              </w:rPr>
                              <w:t>39</w:t>
                            </w:r>
                            <w:r>
                              <w:rPr>
                                <w:rFonts w:asciiTheme="majorHAnsi" w:hAnsiTheme="majorHAnsi"/>
                                <w:noProof/>
                                <w:sz w:val="48"/>
                                <w:szCs w:val="44"/>
                              </w:rPr>
                              <w:fldChar w:fldCharType="end"/>
                            </w:r>
                          </w:p>
                        </w:sdtContent>
                      </w:sdt>
                    </w:txbxContent>
                  </v:textbox>
                  <w10:wrap anchorx="margin" anchory="page"/>
                </v:rect>
              </w:pict>
            </mc:Fallback>
          </mc:AlternateContent>
        </w:r>
      </w:sdtContent>
    </w:sdt>
    <w:r w:rsidR="00906581" w:rsidRPr="005135D4">
      <w:rPr>
        <w:noProof/>
        <w:lang w:eastAsia="it-IT"/>
      </w:rPr>
      <w:drawing>
        <wp:inline distT="0" distB="0" distL="0" distR="0">
          <wp:extent cx="2122805" cy="580390"/>
          <wp:effectExtent l="19050" t="0" r="0" b="0"/>
          <wp:docPr id="2" name="Immagine 1" descr="logo"/>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1"/>
                  <a:srcRect/>
                  <a:stretch>
                    <a:fillRect/>
                  </a:stretch>
                </pic:blipFill>
                <pic:spPr bwMode="auto">
                  <a:xfrm>
                    <a:off x="0" y="0"/>
                    <a:ext cx="2122805" cy="5803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927"/>
        </w:tabs>
        <w:ind w:left="927"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A8B1D47"/>
    <w:multiLevelType w:val="hybridMultilevel"/>
    <w:tmpl w:val="7EF85EFC"/>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FA43A51"/>
    <w:multiLevelType w:val="hybridMultilevel"/>
    <w:tmpl w:val="183E7A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1EB1E3B"/>
    <w:multiLevelType w:val="hybridMultilevel"/>
    <w:tmpl w:val="D4147E40"/>
    <w:lvl w:ilvl="0" w:tplc="1CFA170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FC2C89"/>
    <w:multiLevelType w:val="hybridMultilevel"/>
    <w:tmpl w:val="5C64D4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2CB20CE"/>
    <w:multiLevelType w:val="hybridMultilevel"/>
    <w:tmpl w:val="8140099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151329AC"/>
    <w:multiLevelType w:val="hybridMultilevel"/>
    <w:tmpl w:val="D4020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7240D8"/>
    <w:multiLevelType w:val="multilevel"/>
    <w:tmpl w:val="995E3592"/>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222" w:hanging="108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582" w:hanging="1440"/>
      </w:pPr>
      <w:rPr>
        <w:rFonts w:hint="default"/>
        <w:b/>
      </w:rPr>
    </w:lvl>
    <w:lvl w:ilvl="8">
      <w:start w:val="1"/>
      <w:numFmt w:val="decimal"/>
      <w:isLgl/>
      <w:lvlText w:val="%1.%2.%3.%4.%5.%6.%7.%8.%9."/>
      <w:lvlJc w:val="left"/>
      <w:pPr>
        <w:ind w:left="1942" w:hanging="1800"/>
      </w:pPr>
      <w:rPr>
        <w:rFonts w:hint="default"/>
        <w:b/>
      </w:rPr>
    </w:lvl>
  </w:abstractNum>
  <w:abstractNum w:abstractNumId="9" w15:restartNumberingAfterBreak="0">
    <w:nsid w:val="19CB25F3"/>
    <w:multiLevelType w:val="hybridMultilevel"/>
    <w:tmpl w:val="221E2A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7E704A"/>
    <w:multiLevelType w:val="hybridMultilevel"/>
    <w:tmpl w:val="79485A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4DB243A"/>
    <w:multiLevelType w:val="hybridMultilevel"/>
    <w:tmpl w:val="ED4C109C"/>
    <w:lvl w:ilvl="0" w:tplc="4CA85E9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9663D0"/>
    <w:multiLevelType w:val="hybridMultilevel"/>
    <w:tmpl w:val="696A93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B84DCB"/>
    <w:multiLevelType w:val="hybridMultilevel"/>
    <w:tmpl w:val="7ADCD618"/>
    <w:lvl w:ilvl="0" w:tplc="0410000B">
      <w:start w:val="1"/>
      <w:numFmt w:val="bullet"/>
      <w:lvlText w:val=""/>
      <w:lvlJc w:val="left"/>
      <w:pPr>
        <w:ind w:left="360" w:hanging="360"/>
      </w:pPr>
      <w:rPr>
        <w:rFonts w:ascii="Wingdings" w:hAnsi="Wingdings" w:hint="default"/>
      </w:rPr>
    </w:lvl>
    <w:lvl w:ilvl="1" w:tplc="E3DE5A68">
      <w:numFmt w:val="bullet"/>
      <w:lvlText w:val="-"/>
      <w:lvlJc w:val="left"/>
      <w:pPr>
        <w:ind w:left="1080" w:hanging="360"/>
      </w:pPr>
      <w:rPr>
        <w:rFonts w:ascii="Calibri" w:eastAsia="Yu Gothic"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CBD7C27"/>
    <w:multiLevelType w:val="multilevel"/>
    <w:tmpl w:val="0410001D"/>
    <w:styleLink w:val="Sti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C37148"/>
    <w:multiLevelType w:val="hybridMultilevel"/>
    <w:tmpl w:val="6E6A633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1E12EC"/>
    <w:multiLevelType w:val="hybridMultilevel"/>
    <w:tmpl w:val="5B2AF7E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37964202"/>
    <w:multiLevelType w:val="hybridMultilevel"/>
    <w:tmpl w:val="4B26720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C507E2C"/>
    <w:multiLevelType w:val="hybridMultilevel"/>
    <w:tmpl w:val="54F6BFA0"/>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15:restartNumberingAfterBreak="0">
    <w:nsid w:val="451A408F"/>
    <w:multiLevelType w:val="hybridMultilevel"/>
    <w:tmpl w:val="D120516C"/>
    <w:lvl w:ilvl="0" w:tplc="0928C6CA">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1C794F"/>
    <w:multiLevelType w:val="hybridMultilevel"/>
    <w:tmpl w:val="3AC4E8C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4CE24847"/>
    <w:multiLevelType w:val="hybridMultilevel"/>
    <w:tmpl w:val="4A643F6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4E457AFE"/>
    <w:multiLevelType w:val="hybridMultilevel"/>
    <w:tmpl w:val="62282D26"/>
    <w:lvl w:ilvl="0" w:tplc="FFFFFFFF">
      <w:start w:val="1"/>
      <w:numFmt w:val="bullet"/>
      <w:lvlText w:val=""/>
      <w:lvlJc w:val="left"/>
      <w:pPr>
        <w:ind w:left="142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15:restartNumberingAfterBreak="0">
    <w:nsid w:val="4F94339F"/>
    <w:multiLevelType w:val="hybridMultilevel"/>
    <w:tmpl w:val="254A0A70"/>
    <w:lvl w:ilvl="0" w:tplc="72103AA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06C089A"/>
    <w:multiLevelType w:val="hybridMultilevel"/>
    <w:tmpl w:val="6F688980"/>
    <w:lvl w:ilvl="0" w:tplc="7C844980">
      <w:start w:val="12"/>
      <w:numFmt w:val="bullet"/>
      <w:lvlText w:val="-"/>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6F0646"/>
    <w:multiLevelType w:val="hybridMultilevel"/>
    <w:tmpl w:val="1B609D70"/>
    <w:lvl w:ilvl="0" w:tplc="6D3895BE">
      <w:start w:val="30"/>
      <w:numFmt w:val="bullet"/>
      <w:lvlText w:val=""/>
      <w:lvlJc w:val="left"/>
      <w:pPr>
        <w:ind w:left="502" w:hanging="360"/>
      </w:pPr>
      <w:rPr>
        <w:rFonts w:ascii="Symbol" w:eastAsia="Times New Roman" w:hAnsi="Symbol" w:cstheme="minorHAns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60E5737C"/>
    <w:multiLevelType w:val="hybridMultilevel"/>
    <w:tmpl w:val="176CFA42"/>
    <w:lvl w:ilvl="0" w:tplc="4CA85E9A">
      <w:numFmt w:val="bullet"/>
      <w:lvlText w:val="-"/>
      <w:lvlJc w:val="left"/>
      <w:pPr>
        <w:ind w:left="494" w:hanging="360"/>
      </w:pPr>
      <w:rPr>
        <w:rFonts w:ascii="Times New Roman" w:eastAsiaTheme="minorHAnsi"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27" w15:restartNumberingAfterBreak="0">
    <w:nsid w:val="61AA0BD1"/>
    <w:multiLevelType w:val="hybridMultilevel"/>
    <w:tmpl w:val="0BBEFE14"/>
    <w:lvl w:ilvl="0" w:tplc="09263944">
      <w:start w:val="1"/>
      <w:numFmt w:val="decimal"/>
      <w:lvlText w:val="%1."/>
      <w:lvlJc w:val="left"/>
      <w:pPr>
        <w:tabs>
          <w:tab w:val="num" w:pos="1185"/>
        </w:tabs>
        <w:ind w:left="1185" w:hanging="70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66324E4A"/>
    <w:multiLevelType w:val="hybridMultilevel"/>
    <w:tmpl w:val="ADFC29A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676A10CB"/>
    <w:multiLevelType w:val="hybridMultilevel"/>
    <w:tmpl w:val="D55CAA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6A2439E2"/>
    <w:multiLevelType w:val="hybridMultilevel"/>
    <w:tmpl w:val="2CFE8F1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15:restartNumberingAfterBreak="0">
    <w:nsid w:val="6F3F0C15"/>
    <w:multiLevelType w:val="hybridMultilevel"/>
    <w:tmpl w:val="2AFEC8DE"/>
    <w:lvl w:ilvl="0" w:tplc="CF8473B4">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15:restartNumberingAfterBreak="0">
    <w:nsid w:val="73AA1FF6"/>
    <w:multiLevelType w:val="hybridMultilevel"/>
    <w:tmpl w:val="BCF809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673623C"/>
    <w:multiLevelType w:val="hybridMultilevel"/>
    <w:tmpl w:val="DC94AD6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A863E01"/>
    <w:multiLevelType w:val="hybridMultilevel"/>
    <w:tmpl w:val="FCB444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B27671C"/>
    <w:multiLevelType w:val="hybridMultilevel"/>
    <w:tmpl w:val="6256E494"/>
    <w:lvl w:ilvl="0" w:tplc="8A5A0488">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6" w15:restartNumberingAfterBreak="0">
    <w:nsid w:val="7C9839E7"/>
    <w:multiLevelType w:val="hybridMultilevel"/>
    <w:tmpl w:val="374255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2"/>
  </w:num>
  <w:num w:numId="2">
    <w:abstractNumId w:val="24"/>
  </w:num>
  <w:num w:numId="3">
    <w:abstractNumId w:val="36"/>
  </w:num>
  <w:num w:numId="4">
    <w:abstractNumId w:val="23"/>
  </w:num>
  <w:num w:numId="5">
    <w:abstractNumId w:val="16"/>
  </w:num>
  <w:num w:numId="6">
    <w:abstractNumId w:val="4"/>
  </w:num>
  <w:num w:numId="7">
    <w:abstractNumId w:val="5"/>
  </w:num>
  <w:num w:numId="8">
    <w:abstractNumId w:val="10"/>
  </w:num>
  <w:num w:numId="9">
    <w:abstractNumId w:val="3"/>
  </w:num>
  <w:num w:numId="10">
    <w:abstractNumId w:val="6"/>
  </w:num>
  <w:num w:numId="11">
    <w:abstractNumId w:val="1"/>
  </w:num>
  <w:num w:numId="12">
    <w:abstractNumId w:val="11"/>
  </w:num>
  <w:num w:numId="13">
    <w:abstractNumId w:val="26"/>
  </w:num>
  <w:num w:numId="14">
    <w:abstractNumId w:val="19"/>
  </w:num>
  <w:num w:numId="15">
    <w:abstractNumId w:val="9"/>
  </w:num>
  <w:num w:numId="16">
    <w:abstractNumId w:val="14"/>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5"/>
  </w:num>
  <w:num w:numId="31">
    <w:abstractNumId w:val="28"/>
  </w:num>
  <w:num w:numId="32">
    <w:abstractNumId w:val="8"/>
  </w:num>
  <w:num w:numId="33">
    <w:abstractNumId w:val="17"/>
  </w:num>
  <w:num w:numId="34">
    <w:abstractNumId w:val="21"/>
  </w:num>
  <w:num w:numId="35">
    <w:abstractNumId w:val="20"/>
  </w:num>
  <w:num w:numId="36">
    <w:abstractNumId w:val="18"/>
  </w:num>
  <w:num w:numId="37">
    <w:abstractNumId w:val="29"/>
  </w:num>
  <w:num w:numId="38">
    <w:abstractNumId w:val="12"/>
  </w:num>
  <w:num w:numId="39">
    <w:abstractNumId w:val="0"/>
  </w:num>
  <w:num w:numId="40">
    <w:abstractNumId w:val="33"/>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13"/>
  </w:num>
  <w:num w:numId="47">
    <w:abstractNumId w:val="15"/>
  </w:num>
  <w:num w:numId="4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evenAndOddHeaders/>
  <w:drawingGridHorizontalSpacing w:val="110"/>
  <w:displayHorizontalDrawingGridEvery w:val="2"/>
  <w:characterSpacingControl w:val="doNotCompress"/>
  <w:hdrShapeDefaults>
    <o:shapedefaults v:ext="edit" spidmax="163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4A"/>
    <w:rsid w:val="000013D8"/>
    <w:rsid w:val="00002AF9"/>
    <w:rsid w:val="000044CA"/>
    <w:rsid w:val="00005866"/>
    <w:rsid w:val="000058AA"/>
    <w:rsid w:val="000071EC"/>
    <w:rsid w:val="00011F0B"/>
    <w:rsid w:val="00012972"/>
    <w:rsid w:val="00014B1C"/>
    <w:rsid w:val="000154B1"/>
    <w:rsid w:val="00021505"/>
    <w:rsid w:val="00022A3F"/>
    <w:rsid w:val="000249E2"/>
    <w:rsid w:val="00024A25"/>
    <w:rsid w:val="0002662E"/>
    <w:rsid w:val="000279A0"/>
    <w:rsid w:val="0003089C"/>
    <w:rsid w:val="000351AB"/>
    <w:rsid w:val="000352B5"/>
    <w:rsid w:val="00037AA1"/>
    <w:rsid w:val="00043506"/>
    <w:rsid w:val="000447AB"/>
    <w:rsid w:val="00044BC1"/>
    <w:rsid w:val="0004582E"/>
    <w:rsid w:val="00054350"/>
    <w:rsid w:val="0005510A"/>
    <w:rsid w:val="00055244"/>
    <w:rsid w:val="00057D37"/>
    <w:rsid w:val="0006054E"/>
    <w:rsid w:val="000612BA"/>
    <w:rsid w:val="000618B9"/>
    <w:rsid w:val="00062BAD"/>
    <w:rsid w:val="000638FB"/>
    <w:rsid w:val="0006442D"/>
    <w:rsid w:val="00064FA3"/>
    <w:rsid w:val="00070F18"/>
    <w:rsid w:val="00072336"/>
    <w:rsid w:val="0007770F"/>
    <w:rsid w:val="000801A8"/>
    <w:rsid w:val="00081C94"/>
    <w:rsid w:val="000828AB"/>
    <w:rsid w:val="00085466"/>
    <w:rsid w:val="000855CB"/>
    <w:rsid w:val="000902D6"/>
    <w:rsid w:val="00091782"/>
    <w:rsid w:val="00091C7C"/>
    <w:rsid w:val="00094B38"/>
    <w:rsid w:val="000A109C"/>
    <w:rsid w:val="000A32A6"/>
    <w:rsid w:val="000A4468"/>
    <w:rsid w:val="000A793B"/>
    <w:rsid w:val="000A7AC2"/>
    <w:rsid w:val="000B0811"/>
    <w:rsid w:val="000B1B0E"/>
    <w:rsid w:val="000B3234"/>
    <w:rsid w:val="000B3CFE"/>
    <w:rsid w:val="000B5DE2"/>
    <w:rsid w:val="000B77C3"/>
    <w:rsid w:val="000C1634"/>
    <w:rsid w:val="000C3F4E"/>
    <w:rsid w:val="000C70B0"/>
    <w:rsid w:val="000C79E4"/>
    <w:rsid w:val="000D1780"/>
    <w:rsid w:val="000D55CE"/>
    <w:rsid w:val="000D55D2"/>
    <w:rsid w:val="000D5CA6"/>
    <w:rsid w:val="000D5F04"/>
    <w:rsid w:val="000D6162"/>
    <w:rsid w:val="000D785B"/>
    <w:rsid w:val="000E13A7"/>
    <w:rsid w:val="000E15B5"/>
    <w:rsid w:val="000E203F"/>
    <w:rsid w:val="000E2EFE"/>
    <w:rsid w:val="000E395F"/>
    <w:rsid w:val="000E454E"/>
    <w:rsid w:val="000F3673"/>
    <w:rsid w:val="000F38D6"/>
    <w:rsid w:val="00102110"/>
    <w:rsid w:val="0010630B"/>
    <w:rsid w:val="00110A77"/>
    <w:rsid w:val="00113BAE"/>
    <w:rsid w:val="00120A79"/>
    <w:rsid w:val="00121DC0"/>
    <w:rsid w:val="00122971"/>
    <w:rsid w:val="00125320"/>
    <w:rsid w:val="00131073"/>
    <w:rsid w:val="00132D61"/>
    <w:rsid w:val="00133644"/>
    <w:rsid w:val="0013413E"/>
    <w:rsid w:val="00135F31"/>
    <w:rsid w:val="00140020"/>
    <w:rsid w:val="0014028F"/>
    <w:rsid w:val="00140BC7"/>
    <w:rsid w:val="00141EFB"/>
    <w:rsid w:val="001428F6"/>
    <w:rsid w:val="001444CD"/>
    <w:rsid w:val="001456DA"/>
    <w:rsid w:val="001459C1"/>
    <w:rsid w:val="0015111B"/>
    <w:rsid w:val="001518DF"/>
    <w:rsid w:val="00151FD5"/>
    <w:rsid w:val="00153572"/>
    <w:rsid w:val="00153D4E"/>
    <w:rsid w:val="00155A8F"/>
    <w:rsid w:val="001601E5"/>
    <w:rsid w:val="00161428"/>
    <w:rsid w:val="00161707"/>
    <w:rsid w:val="00161D27"/>
    <w:rsid w:val="001660A6"/>
    <w:rsid w:val="001707A3"/>
    <w:rsid w:val="001723B1"/>
    <w:rsid w:val="00173106"/>
    <w:rsid w:val="00177724"/>
    <w:rsid w:val="001844FA"/>
    <w:rsid w:val="00185C64"/>
    <w:rsid w:val="001878B9"/>
    <w:rsid w:val="001903B9"/>
    <w:rsid w:val="001917AF"/>
    <w:rsid w:val="00194DD8"/>
    <w:rsid w:val="001964CA"/>
    <w:rsid w:val="001A40CC"/>
    <w:rsid w:val="001A5F17"/>
    <w:rsid w:val="001B5C02"/>
    <w:rsid w:val="001B635E"/>
    <w:rsid w:val="001C0DB9"/>
    <w:rsid w:val="001C1066"/>
    <w:rsid w:val="001C4172"/>
    <w:rsid w:val="001C5C1D"/>
    <w:rsid w:val="001C728B"/>
    <w:rsid w:val="001C7ED9"/>
    <w:rsid w:val="001D46AB"/>
    <w:rsid w:val="001D4B74"/>
    <w:rsid w:val="001D5729"/>
    <w:rsid w:val="001D6672"/>
    <w:rsid w:val="001D6E73"/>
    <w:rsid w:val="001E11A5"/>
    <w:rsid w:val="001E2DE7"/>
    <w:rsid w:val="001F0489"/>
    <w:rsid w:val="001F0ED1"/>
    <w:rsid w:val="001F2E33"/>
    <w:rsid w:val="001F356A"/>
    <w:rsid w:val="001F399C"/>
    <w:rsid w:val="001F4B58"/>
    <w:rsid w:val="002062D8"/>
    <w:rsid w:val="00207601"/>
    <w:rsid w:val="00211279"/>
    <w:rsid w:val="002127A3"/>
    <w:rsid w:val="00212D59"/>
    <w:rsid w:val="002138BA"/>
    <w:rsid w:val="00213978"/>
    <w:rsid w:val="00213BD5"/>
    <w:rsid w:val="00213C58"/>
    <w:rsid w:val="00213FC5"/>
    <w:rsid w:val="00216D2C"/>
    <w:rsid w:val="0022373C"/>
    <w:rsid w:val="00225BE5"/>
    <w:rsid w:val="002263A8"/>
    <w:rsid w:val="00226480"/>
    <w:rsid w:val="002315A6"/>
    <w:rsid w:val="002327BD"/>
    <w:rsid w:val="00241BE2"/>
    <w:rsid w:val="0024657D"/>
    <w:rsid w:val="002505E7"/>
    <w:rsid w:val="00255D38"/>
    <w:rsid w:val="002568FD"/>
    <w:rsid w:val="00260128"/>
    <w:rsid w:val="0026606A"/>
    <w:rsid w:val="00266C1E"/>
    <w:rsid w:val="00271BDD"/>
    <w:rsid w:val="00273F77"/>
    <w:rsid w:val="00275076"/>
    <w:rsid w:val="00281618"/>
    <w:rsid w:val="00286075"/>
    <w:rsid w:val="00290660"/>
    <w:rsid w:val="002922B5"/>
    <w:rsid w:val="0029335F"/>
    <w:rsid w:val="002937A6"/>
    <w:rsid w:val="00293E17"/>
    <w:rsid w:val="00295418"/>
    <w:rsid w:val="00296D6D"/>
    <w:rsid w:val="002A0F28"/>
    <w:rsid w:val="002A0F84"/>
    <w:rsid w:val="002A19B6"/>
    <w:rsid w:val="002A318C"/>
    <w:rsid w:val="002A31AA"/>
    <w:rsid w:val="002A45AA"/>
    <w:rsid w:val="002A78BE"/>
    <w:rsid w:val="002A7F67"/>
    <w:rsid w:val="002B2A64"/>
    <w:rsid w:val="002B31E7"/>
    <w:rsid w:val="002B3517"/>
    <w:rsid w:val="002B5F96"/>
    <w:rsid w:val="002B63A0"/>
    <w:rsid w:val="002B6F5F"/>
    <w:rsid w:val="002B7B0D"/>
    <w:rsid w:val="002C29C8"/>
    <w:rsid w:val="002C36EF"/>
    <w:rsid w:val="002C386E"/>
    <w:rsid w:val="002C4E25"/>
    <w:rsid w:val="002C5F7F"/>
    <w:rsid w:val="002C6580"/>
    <w:rsid w:val="002D5935"/>
    <w:rsid w:val="002D5E5B"/>
    <w:rsid w:val="002E084E"/>
    <w:rsid w:val="002E1528"/>
    <w:rsid w:val="002E165C"/>
    <w:rsid w:val="002F016C"/>
    <w:rsid w:val="002F08BD"/>
    <w:rsid w:val="002F0C2E"/>
    <w:rsid w:val="002F21EA"/>
    <w:rsid w:val="002F45A2"/>
    <w:rsid w:val="002F70F0"/>
    <w:rsid w:val="002F7316"/>
    <w:rsid w:val="002F7538"/>
    <w:rsid w:val="00301F42"/>
    <w:rsid w:val="0030235F"/>
    <w:rsid w:val="00303247"/>
    <w:rsid w:val="0030379C"/>
    <w:rsid w:val="00303FDD"/>
    <w:rsid w:val="0030704A"/>
    <w:rsid w:val="003116E6"/>
    <w:rsid w:val="00315B06"/>
    <w:rsid w:val="00315F20"/>
    <w:rsid w:val="00316B11"/>
    <w:rsid w:val="003201D3"/>
    <w:rsid w:val="00322F2D"/>
    <w:rsid w:val="003232FA"/>
    <w:rsid w:val="00323F9C"/>
    <w:rsid w:val="00326593"/>
    <w:rsid w:val="003272E5"/>
    <w:rsid w:val="0033251A"/>
    <w:rsid w:val="00333165"/>
    <w:rsid w:val="00334116"/>
    <w:rsid w:val="0033574C"/>
    <w:rsid w:val="003403E2"/>
    <w:rsid w:val="00342B69"/>
    <w:rsid w:val="00346C8A"/>
    <w:rsid w:val="00347582"/>
    <w:rsid w:val="00350C81"/>
    <w:rsid w:val="00351A56"/>
    <w:rsid w:val="00361D44"/>
    <w:rsid w:val="00361EF7"/>
    <w:rsid w:val="0036202C"/>
    <w:rsid w:val="0036308C"/>
    <w:rsid w:val="00363931"/>
    <w:rsid w:val="003662FA"/>
    <w:rsid w:val="00366867"/>
    <w:rsid w:val="00367D95"/>
    <w:rsid w:val="00367F41"/>
    <w:rsid w:val="00376AA7"/>
    <w:rsid w:val="0037748A"/>
    <w:rsid w:val="00382C2F"/>
    <w:rsid w:val="00383513"/>
    <w:rsid w:val="003844AB"/>
    <w:rsid w:val="0038478E"/>
    <w:rsid w:val="0038723D"/>
    <w:rsid w:val="003872B5"/>
    <w:rsid w:val="003875DF"/>
    <w:rsid w:val="00387D29"/>
    <w:rsid w:val="003907DA"/>
    <w:rsid w:val="003922CC"/>
    <w:rsid w:val="003955BE"/>
    <w:rsid w:val="003A2CD1"/>
    <w:rsid w:val="003A2CDA"/>
    <w:rsid w:val="003A3289"/>
    <w:rsid w:val="003A3445"/>
    <w:rsid w:val="003A4AD0"/>
    <w:rsid w:val="003A4C15"/>
    <w:rsid w:val="003A53EB"/>
    <w:rsid w:val="003A5C81"/>
    <w:rsid w:val="003A7897"/>
    <w:rsid w:val="003B03F2"/>
    <w:rsid w:val="003B1987"/>
    <w:rsid w:val="003B528D"/>
    <w:rsid w:val="003C21B8"/>
    <w:rsid w:val="003C4AA1"/>
    <w:rsid w:val="003C6D67"/>
    <w:rsid w:val="003D292B"/>
    <w:rsid w:val="003D4FD3"/>
    <w:rsid w:val="003D56E1"/>
    <w:rsid w:val="003D7B61"/>
    <w:rsid w:val="003E0C6C"/>
    <w:rsid w:val="003E5E0C"/>
    <w:rsid w:val="003F00C1"/>
    <w:rsid w:val="003F7046"/>
    <w:rsid w:val="003F7280"/>
    <w:rsid w:val="00400871"/>
    <w:rsid w:val="004012EF"/>
    <w:rsid w:val="00406495"/>
    <w:rsid w:val="00406889"/>
    <w:rsid w:val="0041279C"/>
    <w:rsid w:val="00412BD4"/>
    <w:rsid w:val="004132CE"/>
    <w:rsid w:val="00413BB4"/>
    <w:rsid w:val="00413D13"/>
    <w:rsid w:val="00417A82"/>
    <w:rsid w:val="004216F3"/>
    <w:rsid w:val="004227F8"/>
    <w:rsid w:val="0042313B"/>
    <w:rsid w:val="00425A0A"/>
    <w:rsid w:val="004315C5"/>
    <w:rsid w:val="00431F46"/>
    <w:rsid w:val="004356DB"/>
    <w:rsid w:val="00437B82"/>
    <w:rsid w:val="00440305"/>
    <w:rsid w:val="00441CE1"/>
    <w:rsid w:val="00441E34"/>
    <w:rsid w:val="004452B1"/>
    <w:rsid w:val="00445C00"/>
    <w:rsid w:val="00451267"/>
    <w:rsid w:val="0045431F"/>
    <w:rsid w:val="004613A1"/>
    <w:rsid w:val="00461B67"/>
    <w:rsid w:val="0046328F"/>
    <w:rsid w:val="00463644"/>
    <w:rsid w:val="00465ED3"/>
    <w:rsid w:val="0047367E"/>
    <w:rsid w:val="00480A9A"/>
    <w:rsid w:val="00482579"/>
    <w:rsid w:val="004825AB"/>
    <w:rsid w:val="00484F44"/>
    <w:rsid w:val="004854EE"/>
    <w:rsid w:val="004858F7"/>
    <w:rsid w:val="004904E8"/>
    <w:rsid w:val="00490E17"/>
    <w:rsid w:val="0049437C"/>
    <w:rsid w:val="00496F26"/>
    <w:rsid w:val="004A06FB"/>
    <w:rsid w:val="004A15AC"/>
    <w:rsid w:val="004A1853"/>
    <w:rsid w:val="004A2D99"/>
    <w:rsid w:val="004A4C4D"/>
    <w:rsid w:val="004A55E6"/>
    <w:rsid w:val="004A6238"/>
    <w:rsid w:val="004B074A"/>
    <w:rsid w:val="004B1DB9"/>
    <w:rsid w:val="004B3C88"/>
    <w:rsid w:val="004C2B7F"/>
    <w:rsid w:val="004C3269"/>
    <w:rsid w:val="004C3350"/>
    <w:rsid w:val="004C3A52"/>
    <w:rsid w:val="004C6107"/>
    <w:rsid w:val="004C6B01"/>
    <w:rsid w:val="004C77DB"/>
    <w:rsid w:val="004D02ED"/>
    <w:rsid w:val="004D41E8"/>
    <w:rsid w:val="004D5103"/>
    <w:rsid w:val="004D53B6"/>
    <w:rsid w:val="004D7AAD"/>
    <w:rsid w:val="004E059C"/>
    <w:rsid w:val="004E6A60"/>
    <w:rsid w:val="004F3B12"/>
    <w:rsid w:val="004F6E39"/>
    <w:rsid w:val="0050042B"/>
    <w:rsid w:val="005112D0"/>
    <w:rsid w:val="0051217D"/>
    <w:rsid w:val="00512978"/>
    <w:rsid w:val="00513D82"/>
    <w:rsid w:val="0051503C"/>
    <w:rsid w:val="0051784A"/>
    <w:rsid w:val="0052277A"/>
    <w:rsid w:val="00524095"/>
    <w:rsid w:val="005263AC"/>
    <w:rsid w:val="005323B5"/>
    <w:rsid w:val="005338AC"/>
    <w:rsid w:val="0054123C"/>
    <w:rsid w:val="00542432"/>
    <w:rsid w:val="00545C5B"/>
    <w:rsid w:val="00546E27"/>
    <w:rsid w:val="005502C3"/>
    <w:rsid w:val="005518C7"/>
    <w:rsid w:val="005567BB"/>
    <w:rsid w:val="00557C85"/>
    <w:rsid w:val="00560E8E"/>
    <w:rsid w:val="0056213D"/>
    <w:rsid w:val="0057019E"/>
    <w:rsid w:val="00570B0E"/>
    <w:rsid w:val="0057303D"/>
    <w:rsid w:val="00574AF9"/>
    <w:rsid w:val="00574F20"/>
    <w:rsid w:val="00575698"/>
    <w:rsid w:val="00576C09"/>
    <w:rsid w:val="00582AC3"/>
    <w:rsid w:val="0058493F"/>
    <w:rsid w:val="0058622E"/>
    <w:rsid w:val="005A4C79"/>
    <w:rsid w:val="005A6282"/>
    <w:rsid w:val="005A66B6"/>
    <w:rsid w:val="005A6E17"/>
    <w:rsid w:val="005A740A"/>
    <w:rsid w:val="005A74F2"/>
    <w:rsid w:val="005B1B53"/>
    <w:rsid w:val="005B1D8E"/>
    <w:rsid w:val="005B4BE6"/>
    <w:rsid w:val="005B5832"/>
    <w:rsid w:val="005C0DFD"/>
    <w:rsid w:val="005C43F0"/>
    <w:rsid w:val="005C4F8D"/>
    <w:rsid w:val="005C7292"/>
    <w:rsid w:val="005D2F29"/>
    <w:rsid w:val="005D4009"/>
    <w:rsid w:val="005D45DE"/>
    <w:rsid w:val="005D7AC9"/>
    <w:rsid w:val="005E075D"/>
    <w:rsid w:val="005E1766"/>
    <w:rsid w:val="005E1D25"/>
    <w:rsid w:val="005E321A"/>
    <w:rsid w:val="005E4686"/>
    <w:rsid w:val="005F2451"/>
    <w:rsid w:val="005F2D5E"/>
    <w:rsid w:val="005F40BD"/>
    <w:rsid w:val="005F53A8"/>
    <w:rsid w:val="005F58D6"/>
    <w:rsid w:val="005F7D66"/>
    <w:rsid w:val="00603478"/>
    <w:rsid w:val="00605900"/>
    <w:rsid w:val="0060721E"/>
    <w:rsid w:val="00611450"/>
    <w:rsid w:val="00613210"/>
    <w:rsid w:val="00613CD2"/>
    <w:rsid w:val="0061774A"/>
    <w:rsid w:val="0062251E"/>
    <w:rsid w:val="00622902"/>
    <w:rsid w:val="006236DA"/>
    <w:rsid w:val="00626884"/>
    <w:rsid w:val="00634055"/>
    <w:rsid w:val="006347CF"/>
    <w:rsid w:val="00635E7E"/>
    <w:rsid w:val="00642757"/>
    <w:rsid w:val="006437F8"/>
    <w:rsid w:val="00650B64"/>
    <w:rsid w:val="00657156"/>
    <w:rsid w:val="006606BE"/>
    <w:rsid w:val="0066111C"/>
    <w:rsid w:val="00666630"/>
    <w:rsid w:val="00666F41"/>
    <w:rsid w:val="0067220D"/>
    <w:rsid w:val="00676CE7"/>
    <w:rsid w:val="00677B7A"/>
    <w:rsid w:val="00680A45"/>
    <w:rsid w:val="006810B7"/>
    <w:rsid w:val="00681DD7"/>
    <w:rsid w:val="0068478B"/>
    <w:rsid w:val="00685B85"/>
    <w:rsid w:val="006867A6"/>
    <w:rsid w:val="00686D5D"/>
    <w:rsid w:val="00687733"/>
    <w:rsid w:val="006908C2"/>
    <w:rsid w:val="0069269A"/>
    <w:rsid w:val="006970FA"/>
    <w:rsid w:val="00697BFD"/>
    <w:rsid w:val="006A0542"/>
    <w:rsid w:val="006A1816"/>
    <w:rsid w:val="006A1C63"/>
    <w:rsid w:val="006A3993"/>
    <w:rsid w:val="006A4793"/>
    <w:rsid w:val="006B1023"/>
    <w:rsid w:val="006B5391"/>
    <w:rsid w:val="006B5762"/>
    <w:rsid w:val="006C1222"/>
    <w:rsid w:val="006C1A6F"/>
    <w:rsid w:val="006C1AC5"/>
    <w:rsid w:val="006D527E"/>
    <w:rsid w:val="006D58BC"/>
    <w:rsid w:val="006D7889"/>
    <w:rsid w:val="006E3794"/>
    <w:rsid w:val="006E6FBD"/>
    <w:rsid w:val="006F2F37"/>
    <w:rsid w:val="006F3C77"/>
    <w:rsid w:val="006F40BE"/>
    <w:rsid w:val="006F4FBF"/>
    <w:rsid w:val="00703A37"/>
    <w:rsid w:val="00705B37"/>
    <w:rsid w:val="00707C1B"/>
    <w:rsid w:val="007136D6"/>
    <w:rsid w:val="00713CEB"/>
    <w:rsid w:val="0071448A"/>
    <w:rsid w:val="007151C3"/>
    <w:rsid w:val="00715A86"/>
    <w:rsid w:val="00716666"/>
    <w:rsid w:val="0072539C"/>
    <w:rsid w:val="007263A2"/>
    <w:rsid w:val="00727012"/>
    <w:rsid w:val="007312BD"/>
    <w:rsid w:val="00732ABC"/>
    <w:rsid w:val="00734B56"/>
    <w:rsid w:val="00741F5A"/>
    <w:rsid w:val="00745574"/>
    <w:rsid w:val="007517C4"/>
    <w:rsid w:val="0075227E"/>
    <w:rsid w:val="00752920"/>
    <w:rsid w:val="007529A0"/>
    <w:rsid w:val="00752A9E"/>
    <w:rsid w:val="00753396"/>
    <w:rsid w:val="007534DC"/>
    <w:rsid w:val="00756D21"/>
    <w:rsid w:val="00760062"/>
    <w:rsid w:val="0076285B"/>
    <w:rsid w:val="00766DA4"/>
    <w:rsid w:val="00771184"/>
    <w:rsid w:val="00774BF5"/>
    <w:rsid w:val="0077731A"/>
    <w:rsid w:val="00777B6D"/>
    <w:rsid w:val="00781882"/>
    <w:rsid w:val="00782844"/>
    <w:rsid w:val="007828D5"/>
    <w:rsid w:val="00783DA6"/>
    <w:rsid w:val="00784E76"/>
    <w:rsid w:val="00786AD1"/>
    <w:rsid w:val="007901D2"/>
    <w:rsid w:val="0079177E"/>
    <w:rsid w:val="00794CE6"/>
    <w:rsid w:val="007A33A3"/>
    <w:rsid w:val="007A38A4"/>
    <w:rsid w:val="007A5008"/>
    <w:rsid w:val="007A5500"/>
    <w:rsid w:val="007A6B60"/>
    <w:rsid w:val="007A6EC5"/>
    <w:rsid w:val="007B00E1"/>
    <w:rsid w:val="007B054A"/>
    <w:rsid w:val="007B0ACA"/>
    <w:rsid w:val="007B3468"/>
    <w:rsid w:val="007B41BF"/>
    <w:rsid w:val="007B594E"/>
    <w:rsid w:val="007B6913"/>
    <w:rsid w:val="007D43EA"/>
    <w:rsid w:val="007D55CC"/>
    <w:rsid w:val="007E0042"/>
    <w:rsid w:val="007E0BE8"/>
    <w:rsid w:val="007E0DF1"/>
    <w:rsid w:val="007E1E78"/>
    <w:rsid w:val="007E2440"/>
    <w:rsid w:val="007E2F09"/>
    <w:rsid w:val="007E3445"/>
    <w:rsid w:val="007E3E0A"/>
    <w:rsid w:val="007E4A38"/>
    <w:rsid w:val="007E563C"/>
    <w:rsid w:val="007F0688"/>
    <w:rsid w:val="007F2E48"/>
    <w:rsid w:val="007F330B"/>
    <w:rsid w:val="007F58C7"/>
    <w:rsid w:val="008009F1"/>
    <w:rsid w:val="0080193C"/>
    <w:rsid w:val="00803284"/>
    <w:rsid w:val="00803F90"/>
    <w:rsid w:val="00821235"/>
    <w:rsid w:val="00821955"/>
    <w:rsid w:val="008222B9"/>
    <w:rsid w:val="0082644B"/>
    <w:rsid w:val="008304E3"/>
    <w:rsid w:val="00833209"/>
    <w:rsid w:val="00833C43"/>
    <w:rsid w:val="0083514E"/>
    <w:rsid w:val="00835C6C"/>
    <w:rsid w:val="00837C07"/>
    <w:rsid w:val="00844BBD"/>
    <w:rsid w:val="00844CA9"/>
    <w:rsid w:val="00846A60"/>
    <w:rsid w:val="00847E66"/>
    <w:rsid w:val="00851052"/>
    <w:rsid w:val="00851DE5"/>
    <w:rsid w:val="00853439"/>
    <w:rsid w:val="008540B3"/>
    <w:rsid w:val="00854689"/>
    <w:rsid w:val="0086049F"/>
    <w:rsid w:val="00864E29"/>
    <w:rsid w:val="0086799A"/>
    <w:rsid w:val="0087296C"/>
    <w:rsid w:val="00875052"/>
    <w:rsid w:val="00876E59"/>
    <w:rsid w:val="008850AD"/>
    <w:rsid w:val="00886187"/>
    <w:rsid w:val="008905F2"/>
    <w:rsid w:val="008912BF"/>
    <w:rsid w:val="00891825"/>
    <w:rsid w:val="00893096"/>
    <w:rsid w:val="0089355D"/>
    <w:rsid w:val="008939B6"/>
    <w:rsid w:val="00893A58"/>
    <w:rsid w:val="0089436F"/>
    <w:rsid w:val="00894460"/>
    <w:rsid w:val="008944F9"/>
    <w:rsid w:val="00894C24"/>
    <w:rsid w:val="008A5FDE"/>
    <w:rsid w:val="008A7374"/>
    <w:rsid w:val="008B052E"/>
    <w:rsid w:val="008B07A2"/>
    <w:rsid w:val="008B1680"/>
    <w:rsid w:val="008B1C70"/>
    <w:rsid w:val="008B787A"/>
    <w:rsid w:val="008C485C"/>
    <w:rsid w:val="008C757A"/>
    <w:rsid w:val="008D0016"/>
    <w:rsid w:val="008D1797"/>
    <w:rsid w:val="008D3024"/>
    <w:rsid w:val="008D3EFA"/>
    <w:rsid w:val="008D526E"/>
    <w:rsid w:val="008D689F"/>
    <w:rsid w:val="008E123D"/>
    <w:rsid w:val="008E6C99"/>
    <w:rsid w:val="008F004C"/>
    <w:rsid w:val="008F4EB4"/>
    <w:rsid w:val="008F6674"/>
    <w:rsid w:val="008F789D"/>
    <w:rsid w:val="0090277E"/>
    <w:rsid w:val="009039DD"/>
    <w:rsid w:val="00905701"/>
    <w:rsid w:val="00906581"/>
    <w:rsid w:val="009118BD"/>
    <w:rsid w:val="00912FA3"/>
    <w:rsid w:val="009134D7"/>
    <w:rsid w:val="00914226"/>
    <w:rsid w:val="009147BD"/>
    <w:rsid w:val="009151C3"/>
    <w:rsid w:val="009211AE"/>
    <w:rsid w:val="009229DC"/>
    <w:rsid w:val="00922EEE"/>
    <w:rsid w:val="00926194"/>
    <w:rsid w:val="009261CA"/>
    <w:rsid w:val="00926845"/>
    <w:rsid w:val="00930044"/>
    <w:rsid w:val="00931713"/>
    <w:rsid w:val="0093174B"/>
    <w:rsid w:val="00934E7B"/>
    <w:rsid w:val="00934F38"/>
    <w:rsid w:val="00935678"/>
    <w:rsid w:val="00935DC8"/>
    <w:rsid w:val="00937211"/>
    <w:rsid w:val="00941963"/>
    <w:rsid w:val="009431B3"/>
    <w:rsid w:val="00945356"/>
    <w:rsid w:val="00950261"/>
    <w:rsid w:val="00950418"/>
    <w:rsid w:val="00957E84"/>
    <w:rsid w:val="00960A15"/>
    <w:rsid w:val="0096551C"/>
    <w:rsid w:val="009669EA"/>
    <w:rsid w:val="00975E72"/>
    <w:rsid w:val="009763C6"/>
    <w:rsid w:val="00983444"/>
    <w:rsid w:val="0098561E"/>
    <w:rsid w:val="0098638F"/>
    <w:rsid w:val="009872F6"/>
    <w:rsid w:val="00991541"/>
    <w:rsid w:val="00992EB3"/>
    <w:rsid w:val="00993FC4"/>
    <w:rsid w:val="00996874"/>
    <w:rsid w:val="009A0D4A"/>
    <w:rsid w:val="009A11E6"/>
    <w:rsid w:val="009A1D00"/>
    <w:rsid w:val="009A1DFC"/>
    <w:rsid w:val="009A4003"/>
    <w:rsid w:val="009A4F73"/>
    <w:rsid w:val="009A5912"/>
    <w:rsid w:val="009B2B15"/>
    <w:rsid w:val="009B4613"/>
    <w:rsid w:val="009B55D1"/>
    <w:rsid w:val="009B5EB6"/>
    <w:rsid w:val="009B6A66"/>
    <w:rsid w:val="009C5571"/>
    <w:rsid w:val="009C778A"/>
    <w:rsid w:val="009D0E25"/>
    <w:rsid w:val="009D1255"/>
    <w:rsid w:val="009D170F"/>
    <w:rsid w:val="009D6A5E"/>
    <w:rsid w:val="009D6F67"/>
    <w:rsid w:val="009E1726"/>
    <w:rsid w:val="009E2B8E"/>
    <w:rsid w:val="009E5AFA"/>
    <w:rsid w:val="009E5D75"/>
    <w:rsid w:val="009E6A0B"/>
    <w:rsid w:val="009F0D10"/>
    <w:rsid w:val="009F2266"/>
    <w:rsid w:val="009F3DD4"/>
    <w:rsid w:val="009F4BA9"/>
    <w:rsid w:val="009F5D0A"/>
    <w:rsid w:val="009F75D0"/>
    <w:rsid w:val="00A00E25"/>
    <w:rsid w:val="00A01B05"/>
    <w:rsid w:val="00A044B3"/>
    <w:rsid w:val="00A06238"/>
    <w:rsid w:val="00A06633"/>
    <w:rsid w:val="00A07049"/>
    <w:rsid w:val="00A0706D"/>
    <w:rsid w:val="00A07121"/>
    <w:rsid w:val="00A10115"/>
    <w:rsid w:val="00A10118"/>
    <w:rsid w:val="00A103F0"/>
    <w:rsid w:val="00A15232"/>
    <w:rsid w:val="00A2019B"/>
    <w:rsid w:val="00A209E0"/>
    <w:rsid w:val="00A22F88"/>
    <w:rsid w:val="00A23B68"/>
    <w:rsid w:val="00A30079"/>
    <w:rsid w:val="00A302F9"/>
    <w:rsid w:val="00A34F6C"/>
    <w:rsid w:val="00A35DD1"/>
    <w:rsid w:val="00A367C1"/>
    <w:rsid w:val="00A4144F"/>
    <w:rsid w:val="00A43EB5"/>
    <w:rsid w:val="00A502FC"/>
    <w:rsid w:val="00A513AE"/>
    <w:rsid w:val="00A51BE6"/>
    <w:rsid w:val="00A6443F"/>
    <w:rsid w:val="00A66248"/>
    <w:rsid w:val="00A66963"/>
    <w:rsid w:val="00A67644"/>
    <w:rsid w:val="00A70106"/>
    <w:rsid w:val="00A702F1"/>
    <w:rsid w:val="00A81102"/>
    <w:rsid w:val="00A813A3"/>
    <w:rsid w:val="00A82B1E"/>
    <w:rsid w:val="00A839BC"/>
    <w:rsid w:val="00A85DA2"/>
    <w:rsid w:val="00A8776E"/>
    <w:rsid w:val="00A90ADD"/>
    <w:rsid w:val="00A9387C"/>
    <w:rsid w:val="00A95254"/>
    <w:rsid w:val="00A95FBE"/>
    <w:rsid w:val="00AA0A78"/>
    <w:rsid w:val="00AA3662"/>
    <w:rsid w:val="00AA55EF"/>
    <w:rsid w:val="00AA55FE"/>
    <w:rsid w:val="00AA7D0F"/>
    <w:rsid w:val="00AB2135"/>
    <w:rsid w:val="00AB2645"/>
    <w:rsid w:val="00AB3310"/>
    <w:rsid w:val="00AB5763"/>
    <w:rsid w:val="00AB6D98"/>
    <w:rsid w:val="00AB715D"/>
    <w:rsid w:val="00AC6B66"/>
    <w:rsid w:val="00AC72E0"/>
    <w:rsid w:val="00AC79F5"/>
    <w:rsid w:val="00AD26DE"/>
    <w:rsid w:val="00AD288D"/>
    <w:rsid w:val="00AD74B9"/>
    <w:rsid w:val="00AD78DC"/>
    <w:rsid w:val="00AE0B5A"/>
    <w:rsid w:val="00AE25D2"/>
    <w:rsid w:val="00AE2A29"/>
    <w:rsid w:val="00AE3AC4"/>
    <w:rsid w:val="00AE423A"/>
    <w:rsid w:val="00AF2129"/>
    <w:rsid w:val="00AF2C56"/>
    <w:rsid w:val="00AF5329"/>
    <w:rsid w:val="00AF7977"/>
    <w:rsid w:val="00B023D0"/>
    <w:rsid w:val="00B02484"/>
    <w:rsid w:val="00B02AB2"/>
    <w:rsid w:val="00B033E7"/>
    <w:rsid w:val="00B0389D"/>
    <w:rsid w:val="00B03C04"/>
    <w:rsid w:val="00B0426B"/>
    <w:rsid w:val="00B043E1"/>
    <w:rsid w:val="00B07996"/>
    <w:rsid w:val="00B07B42"/>
    <w:rsid w:val="00B10304"/>
    <w:rsid w:val="00B11433"/>
    <w:rsid w:val="00B13E33"/>
    <w:rsid w:val="00B1459C"/>
    <w:rsid w:val="00B20D2B"/>
    <w:rsid w:val="00B20DC8"/>
    <w:rsid w:val="00B24BAB"/>
    <w:rsid w:val="00B27106"/>
    <w:rsid w:val="00B3407D"/>
    <w:rsid w:val="00B34CFD"/>
    <w:rsid w:val="00B405EF"/>
    <w:rsid w:val="00B40662"/>
    <w:rsid w:val="00B40706"/>
    <w:rsid w:val="00B4106F"/>
    <w:rsid w:val="00B41E98"/>
    <w:rsid w:val="00B4314D"/>
    <w:rsid w:val="00B47F04"/>
    <w:rsid w:val="00B505A4"/>
    <w:rsid w:val="00B5182E"/>
    <w:rsid w:val="00B51A69"/>
    <w:rsid w:val="00B53BFE"/>
    <w:rsid w:val="00B56346"/>
    <w:rsid w:val="00B602F1"/>
    <w:rsid w:val="00B613C5"/>
    <w:rsid w:val="00B620EA"/>
    <w:rsid w:val="00B65C28"/>
    <w:rsid w:val="00B67F2A"/>
    <w:rsid w:val="00B7056F"/>
    <w:rsid w:val="00B7072E"/>
    <w:rsid w:val="00B750C4"/>
    <w:rsid w:val="00B810C7"/>
    <w:rsid w:val="00B94E81"/>
    <w:rsid w:val="00B94FFB"/>
    <w:rsid w:val="00BA0C0E"/>
    <w:rsid w:val="00BA14C4"/>
    <w:rsid w:val="00BA1D6C"/>
    <w:rsid w:val="00BA2E3F"/>
    <w:rsid w:val="00BA433F"/>
    <w:rsid w:val="00BA5528"/>
    <w:rsid w:val="00BA5733"/>
    <w:rsid w:val="00BA63B3"/>
    <w:rsid w:val="00BA71CB"/>
    <w:rsid w:val="00BA76B0"/>
    <w:rsid w:val="00BB0B6C"/>
    <w:rsid w:val="00BB1F91"/>
    <w:rsid w:val="00BB5405"/>
    <w:rsid w:val="00BB58F2"/>
    <w:rsid w:val="00BB5CAE"/>
    <w:rsid w:val="00BB7889"/>
    <w:rsid w:val="00BC0A28"/>
    <w:rsid w:val="00BC1967"/>
    <w:rsid w:val="00BC2766"/>
    <w:rsid w:val="00BC3165"/>
    <w:rsid w:val="00BC5425"/>
    <w:rsid w:val="00BC7CD5"/>
    <w:rsid w:val="00BD1475"/>
    <w:rsid w:val="00BD4A7D"/>
    <w:rsid w:val="00BD6C61"/>
    <w:rsid w:val="00BE0785"/>
    <w:rsid w:val="00BE0914"/>
    <w:rsid w:val="00BE0C23"/>
    <w:rsid w:val="00BE1DAE"/>
    <w:rsid w:val="00BE560B"/>
    <w:rsid w:val="00BE77DA"/>
    <w:rsid w:val="00BF0297"/>
    <w:rsid w:val="00BF0467"/>
    <w:rsid w:val="00BF1C5F"/>
    <w:rsid w:val="00BF1CDA"/>
    <w:rsid w:val="00C00658"/>
    <w:rsid w:val="00C02142"/>
    <w:rsid w:val="00C02556"/>
    <w:rsid w:val="00C10852"/>
    <w:rsid w:val="00C11208"/>
    <w:rsid w:val="00C12AE7"/>
    <w:rsid w:val="00C14041"/>
    <w:rsid w:val="00C20C2C"/>
    <w:rsid w:val="00C20DA6"/>
    <w:rsid w:val="00C23868"/>
    <w:rsid w:val="00C3139D"/>
    <w:rsid w:val="00C31610"/>
    <w:rsid w:val="00C33B34"/>
    <w:rsid w:val="00C33F34"/>
    <w:rsid w:val="00C4093C"/>
    <w:rsid w:val="00C434FD"/>
    <w:rsid w:val="00C47763"/>
    <w:rsid w:val="00C519E0"/>
    <w:rsid w:val="00C51BEC"/>
    <w:rsid w:val="00C52EF3"/>
    <w:rsid w:val="00C53720"/>
    <w:rsid w:val="00C539F7"/>
    <w:rsid w:val="00C5596C"/>
    <w:rsid w:val="00C56CD2"/>
    <w:rsid w:val="00C608A2"/>
    <w:rsid w:val="00C610D7"/>
    <w:rsid w:val="00C61714"/>
    <w:rsid w:val="00C62709"/>
    <w:rsid w:val="00C627BC"/>
    <w:rsid w:val="00C6309C"/>
    <w:rsid w:val="00C63DDF"/>
    <w:rsid w:val="00C65DB2"/>
    <w:rsid w:val="00C6650D"/>
    <w:rsid w:val="00C66924"/>
    <w:rsid w:val="00C75A39"/>
    <w:rsid w:val="00C829AE"/>
    <w:rsid w:val="00C82B3C"/>
    <w:rsid w:val="00C84BA0"/>
    <w:rsid w:val="00C870A2"/>
    <w:rsid w:val="00C9023E"/>
    <w:rsid w:val="00C91E53"/>
    <w:rsid w:val="00C9470F"/>
    <w:rsid w:val="00CA3889"/>
    <w:rsid w:val="00CA7327"/>
    <w:rsid w:val="00CB7679"/>
    <w:rsid w:val="00CC39B0"/>
    <w:rsid w:val="00CC5849"/>
    <w:rsid w:val="00CC644E"/>
    <w:rsid w:val="00CC6D1B"/>
    <w:rsid w:val="00CC74A5"/>
    <w:rsid w:val="00CD12C6"/>
    <w:rsid w:val="00CD2F77"/>
    <w:rsid w:val="00CD4878"/>
    <w:rsid w:val="00CE1EDD"/>
    <w:rsid w:val="00CE4B3C"/>
    <w:rsid w:val="00CE4D74"/>
    <w:rsid w:val="00CE5BC4"/>
    <w:rsid w:val="00CE5E13"/>
    <w:rsid w:val="00CF16E0"/>
    <w:rsid w:val="00CF1D6E"/>
    <w:rsid w:val="00CF6C35"/>
    <w:rsid w:val="00D00F7E"/>
    <w:rsid w:val="00D010AA"/>
    <w:rsid w:val="00D03171"/>
    <w:rsid w:val="00D0336F"/>
    <w:rsid w:val="00D03B74"/>
    <w:rsid w:val="00D041B4"/>
    <w:rsid w:val="00D06A48"/>
    <w:rsid w:val="00D1088E"/>
    <w:rsid w:val="00D14027"/>
    <w:rsid w:val="00D15419"/>
    <w:rsid w:val="00D161DB"/>
    <w:rsid w:val="00D22017"/>
    <w:rsid w:val="00D362A9"/>
    <w:rsid w:val="00D36A80"/>
    <w:rsid w:val="00D42FCA"/>
    <w:rsid w:val="00D518C4"/>
    <w:rsid w:val="00D53320"/>
    <w:rsid w:val="00D53C63"/>
    <w:rsid w:val="00D55EA4"/>
    <w:rsid w:val="00D56714"/>
    <w:rsid w:val="00D57795"/>
    <w:rsid w:val="00D602DF"/>
    <w:rsid w:val="00D63221"/>
    <w:rsid w:val="00D678BC"/>
    <w:rsid w:val="00D70360"/>
    <w:rsid w:val="00D710B1"/>
    <w:rsid w:val="00D764F6"/>
    <w:rsid w:val="00D80D88"/>
    <w:rsid w:val="00D820A4"/>
    <w:rsid w:val="00D82A83"/>
    <w:rsid w:val="00D84726"/>
    <w:rsid w:val="00D85FC6"/>
    <w:rsid w:val="00D86EE1"/>
    <w:rsid w:val="00D922EA"/>
    <w:rsid w:val="00D93D7F"/>
    <w:rsid w:val="00DA28D4"/>
    <w:rsid w:val="00DA30E1"/>
    <w:rsid w:val="00DA4105"/>
    <w:rsid w:val="00DA4288"/>
    <w:rsid w:val="00DA6206"/>
    <w:rsid w:val="00DA6877"/>
    <w:rsid w:val="00DA6E16"/>
    <w:rsid w:val="00DB14FF"/>
    <w:rsid w:val="00DB4028"/>
    <w:rsid w:val="00DB4947"/>
    <w:rsid w:val="00DB4D52"/>
    <w:rsid w:val="00DB6217"/>
    <w:rsid w:val="00DB66D4"/>
    <w:rsid w:val="00DC113B"/>
    <w:rsid w:val="00DC1F24"/>
    <w:rsid w:val="00DC2701"/>
    <w:rsid w:val="00DC4D9E"/>
    <w:rsid w:val="00DC536F"/>
    <w:rsid w:val="00DC6A53"/>
    <w:rsid w:val="00DC7971"/>
    <w:rsid w:val="00DD0DE7"/>
    <w:rsid w:val="00DD2FF2"/>
    <w:rsid w:val="00DD5F4B"/>
    <w:rsid w:val="00DE0629"/>
    <w:rsid w:val="00DE1571"/>
    <w:rsid w:val="00DE1585"/>
    <w:rsid w:val="00DE52C3"/>
    <w:rsid w:val="00DE61F8"/>
    <w:rsid w:val="00DE7F9A"/>
    <w:rsid w:val="00DF425F"/>
    <w:rsid w:val="00DF4D72"/>
    <w:rsid w:val="00DF557D"/>
    <w:rsid w:val="00DF6EEF"/>
    <w:rsid w:val="00DF79AA"/>
    <w:rsid w:val="00E008EC"/>
    <w:rsid w:val="00E042FA"/>
    <w:rsid w:val="00E107B5"/>
    <w:rsid w:val="00E13605"/>
    <w:rsid w:val="00E15BAA"/>
    <w:rsid w:val="00E212AA"/>
    <w:rsid w:val="00E2386F"/>
    <w:rsid w:val="00E25444"/>
    <w:rsid w:val="00E3023E"/>
    <w:rsid w:val="00E315EB"/>
    <w:rsid w:val="00E3279A"/>
    <w:rsid w:val="00E3371D"/>
    <w:rsid w:val="00E33B32"/>
    <w:rsid w:val="00E3468C"/>
    <w:rsid w:val="00E367FD"/>
    <w:rsid w:val="00E42E15"/>
    <w:rsid w:val="00E462D3"/>
    <w:rsid w:val="00E4781B"/>
    <w:rsid w:val="00E50D61"/>
    <w:rsid w:val="00E52DE8"/>
    <w:rsid w:val="00E54D87"/>
    <w:rsid w:val="00E55B6E"/>
    <w:rsid w:val="00E6401A"/>
    <w:rsid w:val="00E64415"/>
    <w:rsid w:val="00E651F3"/>
    <w:rsid w:val="00E66341"/>
    <w:rsid w:val="00E66E06"/>
    <w:rsid w:val="00E71168"/>
    <w:rsid w:val="00E71391"/>
    <w:rsid w:val="00E738B3"/>
    <w:rsid w:val="00E7502F"/>
    <w:rsid w:val="00E8024B"/>
    <w:rsid w:val="00E8738A"/>
    <w:rsid w:val="00E8766D"/>
    <w:rsid w:val="00E90820"/>
    <w:rsid w:val="00E90C9D"/>
    <w:rsid w:val="00E91B54"/>
    <w:rsid w:val="00E936F2"/>
    <w:rsid w:val="00E941CE"/>
    <w:rsid w:val="00E95A29"/>
    <w:rsid w:val="00EA09AD"/>
    <w:rsid w:val="00EA1E20"/>
    <w:rsid w:val="00EA26CC"/>
    <w:rsid w:val="00EA47B5"/>
    <w:rsid w:val="00EA4D2B"/>
    <w:rsid w:val="00EA4EB9"/>
    <w:rsid w:val="00EA5740"/>
    <w:rsid w:val="00EB02C2"/>
    <w:rsid w:val="00EB0987"/>
    <w:rsid w:val="00EB1318"/>
    <w:rsid w:val="00EB2330"/>
    <w:rsid w:val="00EB346E"/>
    <w:rsid w:val="00EB43CA"/>
    <w:rsid w:val="00EB447D"/>
    <w:rsid w:val="00EB4EB8"/>
    <w:rsid w:val="00EB525B"/>
    <w:rsid w:val="00EB6C63"/>
    <w:rsid w:val="00EC0858"/>
    <w:rsid w:val="00EC2F04"/>
    <w:rsid w:val="00EC3CB9"/>
    <w:rsid w:val="00ED48BC"/>
    <w:rsid w:val="00EE0810"/>
    <w:rsid w:val="00EE2D9A"/>
    <w:rsid w:val="00EE42FB"/>
    <w:rsid w:val="00EE468F"/>
    <w:rsid w:val="00EF16B4"/>
    <w:rsid w:val="00EF4FF0"/>
    <w:rsid w:val="00EF60F0"/>
    <w:rsid w:val="00EF74F0"/>
    <w:rsid w:val="00F039E7"/>
    <w:rsid w:val="00F0502E"/>
    <w:rsid w:val="00F0598A"/>
    <w:rsid w:val="00F065FE"/>
    <w:rsid w:val="00F0733A"/>
    <w:rsid w:val="00F1199F"/>
    <w:rsid w:val="00F12A56"/>
    <w:rsid w:val="00F12EB3"/>
    <w:rsid w:val="00F13307"/>
    <w:rsid w:val="00F13C2A"/>
    <w:rsid w:val="00F148A8"/>
    <w:rsid w:val="00F16604"/>
    <w:rsid w:val="00F20757"/>
    <w:rsid w:val="00F24C68"/>
    <w:rsid w:val="00F25E9F"/>
    <w:rsid w:val="00F31312"/>
    <w:rsid w:val="00F35F4A"/>
    <w:rsid w:val="00F40D84"/>
    <w:rsid w:val="00F40FA3"/>
    <w:rsid w:val="00F4168A"/>
    <w:rsid w:val="00F455AD"/>
    <w:rsid w:val="00F45B19"/>
    <w:rsid w:val="00F46BBE"/>
    <w:rsid w:val="00F47972"/>
    <w:rsid w:val="00F543F5"/>
    <w:rsid w:val="00F552A9"/>
    <w:rsid w:val="00F5719F"/>
    <w:rsid w:val="00F64A57"/>
    <w:rsid w:val="00F67750"/>
    <w:rsid w:val="00F74631"/>
    <w:rsid w:val="00F74D83"/>
    <w:rsid w:val="00F75D3E"/>
    <w:rsid w:val="00F75DFF"/>
    <w:rsid w:val="00F8002E"/>
    <w:rsid w:val="00F82257"/>
    <w:rsid w:val="00F847DA"/>
    <w:rsid w:val="00F869C8"/>
    <w:rsid w:val="00F86BFE"/>
    <w:rsid w:val="00F90384"/>
    <w:rsid w:val="00F95EC5"/>
    <w:rsid w:val="00FA44A5"/>
    <w:rsid w:val="00FA48C5"/>
    <w:rsid w:val="00FC4FB8"/>
    <w:rsid w:val="00FC746D"/>
    <w:rsid w:val="00FC7C57"/>
    <w:rsid w:val="00FD38EF"/>
    <w:rsid w:val="00FD3BAF"/>
    <w:rsid w:val="00FE3A54"/>
    <w:rsid w:val="00FE5D35"/>
    <w:rsid w:val="00FE72CD"/>
    <w:rsid w:val="00FE7D4F"/>
    <w:rsid w:val="00FF063F"/>
    <w:rsid w:val="00FF0E1A"/>
    <w:rsid w:val="00FF5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95"/>
    <o:shapelayout v:ext="edit">
      <o:idmap v:ext="edit" data="1"/>
    </o:shapelayout>
  </w:shapeDefaults>
  <w:decimalSymbol w:val=","/>
  <w:listSeparator w:val=";"/>
  <w15:docId w15:val="{FF6F2EAC-F04E-492A-A4FD-B1E1EB2E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09E0"/>
  </w:style>
  <w:style w:type="paragraph" w:styleId="Titolo1">
    <w:name w:val="heading 1"/>
    <w:basedOn w:val="Normale"/>
    <w:next w:val="Normale"/>
    <w:link w:val="Titolo1Carattere"/>
    <w:qFormat/>
    <w:rsid w:val="00C12AE7"/>
    <w:pPr>
      <w:keepNext/>
      <w:spacing w:before="240" w:after="60" w:line="240" w:lineRule="auto"/>
      <w:outlineLvl w:val="0"/>
    </w:pPr>
    <w:rPr>
      <w:rFonts w:ascii="Cambria" w:eastAsia="Times New Roman" w:hAnsi="Cambria" w:cs="Times New Roman"/>
      <w:b/>
      <w:bCs/>
      <w:kern w:val="32"/>
      <w:sz w:val="32"/>
      <w:szCs w:val="32"/>
      <w:lang w:eastAsia="it-IT"/>
    </w:rPr>
  </w:style>
  <w:style w:type="paragraph" w:styleId="Titolo2">
    <w:name w:val="heading 2"/>
    <w:basedOn w:val="Normale"/>
    <w:next w:val="Normale"/>
    <w:link w:val="Titolo2Carattere"/>
    <w:unhideWhenUsed/>
    <w:qFormat/>
    <w:rsid w:val="00AF2129"/>
    <w:pPr>
      <w:keepNext/>
      <w:keepLines/>
      <w:spacing w:before="200" w:after="0" w:line="240" w:lineRule="auto"/>
      <w:outlineLvl w:val="1"/>
    </w:pPr>
    <w:rPr>
      <w:rFonts w:ascii="Cambria" w:eastAsia="Times New Roman" w:hAnsi="Cambria" w:cs="Times New Roman"/>
      <w:b/>
      <w:bCs/>
      <w:color w:val="4F81BD"/>
      <w:sz w:val="26"/>
      <w:szCs w:val="26"/>
      <w:lang w:eastAsia="it-IT"/>
    </w:rPr>
  </w:style>
  <w:style w:type="paragraph" w:styleId="Titolo3">
    <w:name w:val="heading 3"/>
    <w:basedOn w:val="Normale"/>
    <w:link w:val="Titolo3Carattere"/>
    <w:uiPriority w:val="9"/>
    <w:unhideWhenUsed/>
    <w:qFormat/>
    <w:rsid w:val="00AF212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nhideWhenUsed/>
    <w:qFormat/>
    <w:rsid w:val="00AF2129"/>
    <w:pPr>
      <w:keepNext/>
      <w:keepLines/>
      <w:spacing w:before="200" w:after="0" w:line="240" w:lineRule="auto"/>
      <w:outlineLvl w:val="3"/>
    </w:pPr>
    <w:rPr>
      <w:rFonts w:ascii="Cambria" w:eastAsia="Times New Roman" w:hAnsi="Cambria" w:cs="Times New Roman"/>
      <w:b/>
      <w:bCs/>
      <w:i/>
      <w:iCs/>
      <w:color w:val="4F81BD"/>
      <w:sz w:val="24"/>
      <w:szCs w:val="24"/>
      <w:lang w:eastAsia="it-IT"/>
    </w:rPr>
  </w:style>
  <w:style w:type="paragraph" w:styleId="Titolo7">
    <w:name w:val="heading 7"/>
    <w:basedOn w:val="Normale"/>
    <w:next w:val="Normale"/>
    <w:link w:val="Titolo7Carattere"/>
    <w:uiPriority w:val="9"/>
    <w:semiHidden/>
    <w:unhideWhenUsed/>
    <w:qFormat/>
    <w:rsid w:val="00AF2129"/>
    <w:pPr>
      <w:spacing w:before="240" w:after="60"/>
      <w:outlineLvl w:val="6"/>
    </w:pPr>
    <w:rPr>
      <w:rFonts w:ascii="Calibri" w:eastAsia="Times New Roman" w:hAnsi="Calibri"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12AE7"/>
    <w:rPr>
      <w:rFonts w:ascii="Cambria" w:eastAsia="Times New Roman" w:hAnsi="Cambria" w:cs="Times New Roman"/>
      <w:b/>
      <w:bCs/>
      <w:kern w:val="32"/>
      <w:sz w:val="32"/>
      <w:szCs w:val="32"/>
      <w:lang w:eastAsia="it-IT"/>
    </w:rPr>
  </w:style>
  <w:style w:type="paragraph" w:styleId="Paragrafoelenco">
    <w:name w:val="List Paragraph"/>
    <w:basedOn w:val="Normale"/>
    <w:uiPriority w:val="34"/>
    <w:qFormat/>
    <w:rsid w:val="004B074A"/>
    <w:pPr>
      <w:ind w:left="720"/>
      <w:contextualSpacing/>
    </w:pPr>
  </w:style>
  <w:style w:type="paragraph" w:styleId="Testofumetto">
    <w:name w:val="Balloon Text"/>
    <w:basedOn w:val="Normale"/>
    <w:link w:val="TestofumettoCarattere"/>
    <w:uiPriority w:val="99"/>
    <w:semiHidden/>
    <w:unhideWhenUsed/>
    <w:rsid w:val="007253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539C"/>
    <w:rPr>
      <w:rFonts w:ascii="Tahoma" w:hAnsi="Tahoma" w:cs="Tahoma"/>
      <w:sz w:val="16"/>
      <w:szCs w:val="16"/>
    </w:rPr>
  </w:style>
  <w:style w:type="table" w:styleId="Grigliatabella">
    <w:name w:val="Table Grid"/>
    <w:basedOn w:val="Tabellanormale"/>
    <w:uiPriority w:val="59"/>
    <w:rsid w:val="00F74D83"/>
    <w:pPr>
      <w:spacing w:after="0" w:line="240" w:lineRule="auto"/>
    </w:pPr>
    <w:rPr>
      <w:rFonts w:ascii="Times" w:eastAsia="Calibri" w:hAnsi="Times"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essunaspaziatura">
    <w:name w:val="No Spacing"/>
    <w:link w:val="NessunaspaziaturaCarattere"/>
    <w:uiPriority w:val="1"/>
    <w:qFormat/>
    <w:rsid w:val="003A2CDA"/>
    <w:pPr>
      <w:spacing w:after="0" w:line="240" w:lineRule="auto"/>
    </w:pPr>
    <w:rPr>
      <w:rFonts w:ascii="Calibri" w:eastAsia="Calibri" w:hAnsi="Calibri" w:cs="Times New Roman"/>
    </w:rPr>
  </w:style>
  <w:style w:type="character" w:customStyle="1" w:styleId="NessunaspaziaturaCarattere">
    <w:name w:val="Nessuna spaziatura Carattere"/>
    <w:basedOn w:val="Carpredefinitoparagrafo"/>
    <w:link w:val="Nessunaspaziatura"/>
    <w:uiPriority w:val="1"/>
    <w:locked/>
    <w:rsid w:val="00C12AE7"/>
    <w:rPr>
      <w:rFonts w:ascii="Calibri" w:eastAsia="Calibri" w:hAnsi="Calibri" w:cs="Times New Roman"/>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uiPriority w:val="99"/>
    <w:rsid w:val="009E2B8E"/>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uiPriority w:val="99"/>
    <w:rsid w:val="009E2B8E"/>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semiHidden/>
    <w:unhideWhenUsed/>
    <w:rsid w:val="009E2B8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semiHidden/>
    <w:rsid w:val="009E2B8E"/>
    <w:rPr>
      <w:rFonts w:ascii="Times New Roman" w:eastAsia="Times New Roman" w:hAnsi="Times New Roman" w:cs="Times New Roman"/>
      <w:sz w:val="24"/>
      <w:szCs w:val="24"/>
      <w:lang w:eastAsia="ar-SA"/>
    </w:rPr>
  </w:style>
  <w:style w:type="paragraph" w:styleId="Pidipagina">
    <w:name w:val="footer"/>
    <w:aliases w:val="GES-Fußzeile,Piè di pagina Carattere Carattere,RelPiè"/>
    <w:basedOn w:val="Normale"/>
    <w:link w:val="PidipaginaCarattere"/>
    <w:uiPriority w:val="99"/>
    <w:unhideWhenUsed/>
    <w:rsid w:val="009E2B8E"/>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aliases w:val="GES-Fußzeile Carattere,Piè di pagina Carattere Carattere Carattere,RelPiè Carattere"/>
    <w:basedOn w:val="Carpredefinitoparagrafo"/>
    <w:link w:val="Pidipagina"/>
    <w:uiPriority w:val="99"/>
    <w:rsid w:val="009E2B8E"/>
    <w:rPr>
      <w:rFonts w:ascii="Times New Roman" w:eastAsia="Times New Roman" w:hAnsi="Times New Roman" w:cs="Times New Roman"/>
      <w:sz w:val="24"/>
      <w:szCs w:val="24"/>
      <w:lang w:eastAsia="ar-SA"/>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stile"/>
    <w:basedOn w:val="Normale"/>
    <w:link w:val="TestonotaapidipaginaCarattere"/>
    <w:uiPriority w:val="99"/>
    <w:semiHidden/>
    <w:rsid w:val="00794CE6"/>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stile Carattere"/>
    <w:basedOn w:val="Carpredefinitoparagrafo"/>
    <w:link w:val="Testonotaapidipagina"/>
    <w:uiPriority w:val="99"/>
    <w:semiHidden/>
    <w:rsid w:val="00794CE6"/>
    <w:rPr>
      <w:rFonts w:ascii="Times New Roman" w:eastAsia="Times New Roman" w:hAnsi="Times New Roman" w:cs="Times New Roman"/>
      <w:sz w:val="20"/>
      <w:szCs w:val="20"/>
      <w:lang w:eastAsia="it-IT"/>
    </w:rPr>
  </w:style>
  <w:style w:type="character" w:styleId="Rimandonotaapidipagina">
    <w:name w:val="footnote reference"/>
    <w:aliases w:val="nota a piè di pagina,Footnote number"/>
    <w:basedOn w:val="Carpredefinitoparagrafo"/>
    <w:semiHidden/>
    <w:rsid w:val="00794CE6"/>
    <w:rPr>
      <w:vertAlign w:val="superscript"/>
    </w:rPr>
  </w:style>
  <w:style w:type="paragraph" w:styleId="NormaleWeb">
    <w:name w:val="Normal (Web)"/>
    <w:basedOn w:val="Normale"/>
    <w:uiPriority w:val="99"/>
    <w:unhideWhenUsed/>
    <w:rsid w:val="00794CE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character" w:styleId="Enfasigrassetto">
    <w:name w:val="Strong"/>
    <w:basedOn w:val="Carpredefinitoparagrafo"/>
    <w:uiPriority w:val="22"/>
    <w:qFormat/>
    <w:rsid w:val="00794CE6"/>
    <w:rPr>
      <w:b/>
      <w:bCs/>
    </w:rPr>
  </w:style>
  <w:style w:type="paragraph" w:customStyle="1" w:styleId="Default">
    <w:name w:val="Default"/>
    <w:rsid w:val="0050042B"/>
    <w:pPr>
      <w:widowControl w:val="0"/>
      <w:autoSpaceDE w:val="0"/>
      <w:autoSpaceDN w:val="0"/>
      <w:adjustRightInd w:val="0"/>
      <w:spacing w:after="0" w:line="240" w:lineRule="auto"/>
    </w:pPr>
    <w:rPr>
      <w:rFonts w:ascii="Arial Narrow" w:eastAsia="Times New Roman" w:hAnsi="Arial Narrow" w:cs="Arial Narrow"/>
      <w:color w:val="000000"/>
      <w:sz w:val="24"/>
      <w:szCs w:val="24"/>
      <w:lang w:eastAsia="it-IT"/>
    </w:rPr>
  </w:style>
  <w:style w:type="paragraph" w:customStyle="1" w:styleId="Paragrafoelenco1">
    <w:name w:val="Paragrafo elenco1"/>
    <w:basedOn w:val="Normale"/>
    <w:rsid w:val="00957E84"/>
    <w:pPr>
      <w:ind w:left="720"/>
    </w:pPr>
    <w:rPr>
      <w:rFonts w:ascii="Calibri" w:eastAsia="Times New Roman" w:hAnsi="Calibri" w:cs="Times New Roman"/>
    </w:rPr>
  </w:style>
  <w:style w:type="character" w:styleId="Enfasicorsivo">
    <w:name w:val="Emphasis"/>
    <w:basedOn w:val="Carpredefinitoparagrafo"/>
    <w:uiPriority w:val="20"/>
    <w:qFormat/>
    <w:rsid w:val="007B6913"/>
    <w:rPr>
      <w:i/>
      <w:iCs/>
    </w:rPr>
  </w:style>
  <w:style w:type="table" w:customStyle="1" w:styleId="Sfondochiaro-Colore11">
    <w:name w:val="Sfondo chiaro - Colore 11"/>
    <w:basedOn w:val="Tabellanormale"/>
    <w:uiPriority w:val="60"/>
    <w:rsid w:val="00D602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D602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medio1-Colore3">
    <w:name w:val="Medium Shading 1 Accent 3"/>
    <w:basedOn w:val="Tabellanormale"/>
    <w:uiPriority w:val="63"/>
    <w:rsid w:val="00D602D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Titolo2Carattere">
    <w:name w:val="Titolo 2 Carattere"/>
    <w:basedOn w:val="Carpredefinitoparagrafo"/>
    <w:link w:val="Titolo2"/>
    <w:rsid w:val="00AF2129"/>
    <w:rPr>
      <w:rFonts w:ascii="Cambria" w:eastAsia="Times New Roman" w:hAnsi="Cambria" w:cs="Times New Roman"/>
      <w:b/>
      <w:bCs/>
      <w:color w:val="4F81BD"/>
      <w:sz w:val="26"/>
      <w:szCs w:val="26"/>
      <w:lang w:eastAsia="it-IT"/>
    </w:rPr>
  </w:style>
  <w:style w:type="character" w:customStyle="1" w:styleId="Titolo3Carattere">
    <w:name w:val="Titolo 3 Carattere"/>
    <w:basedOn w:val="Carpredefinitoparagrafo"/>
    <w:link w:val="Titolo3"/>
    <w:uiPriority w:val="9"/>
    <w:rsid w:val="00AF2129"/>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rsid w:val="00AF2129"/>
    <w:rPr>
      <w:rFonts w:ascii="Cambria" w:eastAsia="Times New Roman" w:hAnsi="Cambria" w:cs="Times New Roman"/>
      <w:b/>
      <w:bCs/>
      <w:i/>
      <w:iCs/>
      <w:color w:val="4F81BD"/>
      <w:sz w:val="24"/>
      <w:szCs w:val="24"/>
      <w:lang w:eastAsia="it-IT"/>
    </w:rPr>
  </w:style>
  <w:style w:type="character" w:customStyle="1" w:styleId="Titolo7Carattere">
    <w:name w:val="Titolo 7 Carattere"/>
    <w:basedOn w:val="Carpredefinitoparagrafo"/>
    <w:link w:val="Titolo7"/>
    <w:uiPriority w:val="9"/>
    <w:semiHidden/>
    <w:rsid w:val="00AF2129"/>
    <w:rPr>
      <w:rFonts w:ascii="Calibri" w:eastAsia="Times New Roman" w:hAnsi="Calibri" w:cs="Times New Roman"/>
      <w:sz w:val="24"/>
      <w:szCs w:val="24"/>
    </w:rPr>
  </w:style>
  <w:style w:type="character" w:styleId="Collegamentoipertestuale">
    <w:name w:val="Hyperlink"/>
    <w:basedOn w:val="Carpredefinitoparagrafo"/>
    <w:unhideWhenUsed/>
    <w:rsid w:val="00AF2129"/>
    <w:rPr>
      <w:color w:val="0000FF"/>
      <w:u w:val="single"/>
    </w:rPr>
  </w:style>
  <w:style w:type="character" w:styleId="Collegamentovisitato">
    <w:name w:val="FollowedHyperlink"/>
    <w:basedOn w:val="Carpredefinitoparagrafo"/>
    <w:uiPriority w:val="99"/>
    <w:semiHidden/>
    <w:unhideWhenUsed/>
    <w:rsid w:val="00AF2129"/>
    <w:rPr>
      <w:color w:val="800080" w:themeColor="followedHyperlink"/>
      <w:u w:val="single"/>
    </w:rPr>
  </w:style>
  <w:style w:type="paragraph" w:styleId="PreformattatoHTML">
    <w:name w:val="HTML Preformatted"/>
    <w:basedOn w:val="Normale"/>
    <w:link w:val="PreformattatoHTMLCarattere"/>
    <w:uiPriority w:val="99"/>
    <w:semiHidden/>
    <w:unhideWhenUsed/>
    <w:rsid w:val="00AF21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80"/>
      <w:sz w:val="20"/>
      <w:szCs w:val="20"/>
      <w:lang w:eastAsia="it-IT"/>
    </w:rPr>
  </w:style>
  <w:style w:type="character" w:customStyle="1" w:styleId="PreformattatoHTMLCarattere">
    <w:name w:val="Preformattato HTML Carattere"/>
    <w:basedOn w:val="Carpredefinitoparagrafo"/>
    <w:link w:val="PreformattatoHTML"/>
    <w:uiPriority w:val="99"/>
    <w:semiHidden/>
    <w:rsid w:val="00AF2129"/>
    <w:rPr>
      <w:rFonts w:ascii="Courier New" w:eastAsia="Times New Roman" w:hAnsi="Courier New" w:cs="Courier New"/>
      <w:color w:val="000080"/>
      <w:sz w:val="20"/>
      <w:szCs w:val="20"/>
      <w:lang w:eastAsia="it-IT"/>
    </w:rPr>
  </w:style>
  <w:style w:type="paragraph" w:styleId="Sommario1">
    <w:name w:val="toc 1"/>
    <w:basedOn w:val="Normale"/>
    <w:next w:val="Normale"/>
    <w:autoRedefine/>
    <w:uiPriority w:val="99"/>
    <w:semiHidden/>
    <w:unhideWhenUsed/>
    <w:rsid w:val="00AF2129"/>
    <w:pPr>
      <w:spacing w:after="0" w:line="240" w:lineRule="auto"/>
    </w:pPr>
    <w:rPr>
      <w:rFonts w:ascii="Times New Roman" w:eastAsia="Times New Roman" w:hAnsi="Times New Roman" w:cs="Times New Roman"/>
      <w:sz w:val="24"/>
      <w:szCs w:val="24"/>
      <w:lang w:eastAsia="it-IT"/>
    </w:rPr>
  </w:style>
  <w:style w:type="paragraph" w:styleId="Sommario2">
    <w:name w:val="toc 2"/>
    <w:basedOn w:val="Normale"/>
    <w:next w:val="Normale"/>
    <w:autoRedefine/>
    <w:uiPriority w:val="99"/>
    <w:semiHidden/>
    <w:unhideWhenUsed/>
    <w:rsid w:val="00AF2129"/>
    <w:pPr>
      <w:spacing w:after="0" w:line="240" w:lineRule="auto"/>
      <w:ind w:left="240"/>
    </w:pPr>
    <w:rPr>
      <w:rFonts w:ascii="Times New Roman" w:eastAsia="Times New Roman" w:hAnsi="Times New Roman" w:cs="Times New Roman"/>
      <w:sz w:val="24"/>
      <w:szCs w:val="24"/>
      <w:lang w:eastAsia="it-IT"/>
    </w:rPr>
  </w:style>
  <w:style w:type="paragraph" w:styleId="Sommario3">
    <w:name w:val="toc 3"/>
    <w:basedOn w:val="Normale"/>
    <w:next w:val="Normale"/>
    <w:autoRedefine/>
    <w:uiPriority w:val="99"/>
    <w:semiHidden/>
    <w:unhideWhenUsed/>
    <w:rsid w:val="00AF2129"/>
    <w:pPr>
      <w:spacing w:after="0" w:line="240" w:lineRule="auto"/>
      <w:ind w:left="480"/>
    </w:pPr>
    <w:rPr>
      <w:rFonts w:ascii="Times New Roman" w:eastAsia="Times New Roman" w:hAnsi="Times New Roman" w:cs="Times New Roman"/>
      <w:sz w:val="24"/>
      <w:szCs w:val="24"/>
      <w:lang w:eastAsia="it-IT"/>
    </w:rPr>
  </w:style>
  <w:style w:type="character" w:customStyle="1" w:styleId="TestonotaapidipaginaCarattere1">
    <w:name w:val="Testo nota a piè di pagina Carattere1"/>
    <w:aliases w:val="Footnote Carattere1,Footnote1 Carattere1,Footnote2 Carattere1,Footnote3 Carattere1,Footnote4 Carattere1,Footnote5 Carattere1,Footnote6 Carattere1,Footnote7 Carattere1,Footnote8 Carattere1,Footnote9 Carattere1"/>
    <w:basedOn w:val="Carpredefinitoparagrafo"/>
    <w:uiPriority w:val="99"/>
    <w:semiHidden/>
    <w:rsid w:val="00AF2129"/>
    <w:rPr>
      <w:rFonts w:ascii="Calibri" w:eastAsia="Calibri" w:hAnsi="Calibri" w:cs="Times New Roman"/>
      <w:sz w:val="20"/>
      <w:szCs w:val="20"/>
    </w:rPr>
  </w:style>
  <w:style w:type="paragraph" w:styleId="Testocommento">
    <w:name w:val="annotation text"/>
    <w:basedOn w:val="Normale"/>
    <w:link w:val="TestocommentoCarattere"/>
    <w:uiPriority w:val="99"/>
    <w:semiHidden/>
    <w:unhideWhenUsed/>
    <w:rsid w:val="00AF2129"/>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F2129"/>
    <w:rPr>
      <w:rFonts w:ascii="Calibri" w:eastAsia="Calibri" w:hAnsi="Calibri" w:cs="Times New Roman"/>
      <w:sz w:val="20"/>
      <w:szCs w:val="20"/>
    </w:rPr>
  </w:style>
  <w:style w:type="character" w:customStyle="1" w:styleId="PidipaginaCarattere1">
    <w:name w:val="Piè di pagina Carattere1"/>
    <w:aliases w:val="GES-Fußzeile Carattere1,Piè di pagina Carattere Carattere Carattere1,RelPiè Carattere1"/>
    <w:basedOn w:val="Carpredefinitoparagrafo"/>
    <w:uiPriority w:val="99"/>
    <w:semiHidden/>
    <w:rsid w:val="00AF2129"/>
    <w:rPr>
      <w:rFonts w:ascii="Calibri" w:eastAsia="Calibri" w:hAnsi="Calibri" w:cs="Times New Roman"/>
    </w:rPr>
  </w:style>
  <w:style w:type="paragraph" w:styleId="Didascalia">
    <w:name w:val="caption"/>
    <w:basedOn w:val="Normale"/>
    <w:next w:val="Normale"/>
    <w:uiPriority w:val="99"/>
    <w:unhideWhenUsed/>
    <w:qFormat/>
    <w:rsid w:val="00AF2129"/>
    <w:pPr>
      <w:spacing w:line="240" w:lineRule="auto"/>
    </w:pPr>
    <w:rPr>
      <w:rFonts w:ascii="Calibri" w:eastAsia="Times New Roman" w:hAnsi="Calibri" w:cs="Times New Roman"/>
      <w:b/>
      <w:bCs/>
      <w:color w:val="4F81BD"/>
      <w:sz w:val="18"/>
      <w:szCs w:val="18"/>
      <w:lang w:eastAsia="it-IT"/>
    </w:rPr>
  </w:style>
  <w:style w:type="paragraph" w:styleId="Titolo">
    <w:name w:val="Title"/>
    <w:basedOn w:val="Normale"/>
    <w:next w:val="Normale"/>
    <w:link w:val="TitoloCarattere"/>
    <w:uiPriority w:val="99"/>
    <w:qFormat/>
    <w:rsid w:val="00AF21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it-IT"/>
    </w:rPr>
  </w:style>
  <w:style w:type="character" w:customStyle="1" w:styleId="TitoloCarattere">
    <w:name w:val="Titolo Carattere"/>
    <w:basedOn w:val="Carpredefinitoparagrafo"/>
    <w:link w:val="Titolo"/>
    <w:uiPriority w:val="99"/>
    <w:rsid w:val="00AF2129"/>
    <w:rPr>
      <w:rFonts w:ascii="Cambria" w:eastAsia="Times New Roman" w:hAnsi="Cambria" w:cs="Times New Roman"/>
      <w:color w:val="17365D"/>
      <w:spacing w:val="5"/>
      <w:kern w:val="28"/>
      <w:sz w:val="52"/>
      <w:szCs w:val="52"/>
      <w:lang w:eastAsia="it-IT"/>
    </w:rPr>
  </w:style>
  <w:style w:type="paragraph" w:styleId="Rientrocorpodeltesto">
    <w:name w:val="Body Text Indent"/>
    <w:basedOn w:val="Normale"/>
    <w:link w:val="RientrocorpodeltestoCarattere"/>
    <w:uiPriority w:val="99"/>
    <w:semiHidden/>
    <w:unhideWhenUsed/>
    <w:rsid w:val="00AF2129"/>
    <w:pPr>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semiHidden/>
    <w:rsid w:val="00AF2129"/>
    <w:rPr>
      <w:rFonts w:ascii="Calibri" w:eastAsia="Calibri" w:hAnsi="Calibri" w:cs="Times New Roman"/>
    </w:rPr>
  </w:style>
  <w:style w:type="paragraph" w:styleId="Corpodeltesto2">
    <w:name w:val="Body Text 2"/>
    <w:basedOn w:val="Normale"/>
    <w:link w:val="Corpodeltesto2Carattere"/>
    <w:uiPriority w:val="99"/>
    <w:unhideWhenUsed/>
    <w:rsid w:val="00AF2129"/>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rsid w:val="00AF2129"/>
    <w:rPr>
      <w:rFonts w:ascii="Calibri" w:eastAsia="Calibri" w:hAnsi="Calibri" w:cs="Times New Roman"/>
    </w:rPr>
  </w:style>
  <w:style w:type="paragraph" w:styleId="Rientrocorpodeltesto2">
    <w:name w:val="Body Text Indent 2"/>
    <w:basedOn w:val="Normale"/>
    <w:link w:val="Rientrocorpodeltesto2Carattere"/>
    <w:uiPriority w:val="99"/>
    <w:semiHidden/>
    <w:unhideWhenUsed/>
    <w:rsid w:val="00AF2129"/>
    <w:pPr>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AF2129"/>
    <w:rPr>
      <w:rFonts w:ascii="Calibri" w:eastAsia="Calibri" w:hAnsi="Calibri" w:cs="Times New Roman"/>
    </w:rPr>
  </w:style>
  <w:style w:type="paragraph" w:styleId="Rientrocorpodeltesto3">
    <w:name w:val="Body Text Indent 3"/>
    <w:basedOn w:val="Normale"/>
    <w:link w:val="Rientrocorpodeltesto3Carattere"/>
    <w:uiPriority w:val="99"/>
    <w:semiHidden/>
    <w:unhideWhenUsed/>
    <w:rsid w:val="00AF2129"/>
    <w:pPr>
      <w:spacing w:after="120"/>
      <w:ind w:left="283"/>
    </w:pPr>
    <w:rPr>
      <w:rFonts w:ascii="Calibri" w:eastAsia="Calibri" w:hAnsi="Calibri"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AF2129"/>
    <w:rPr>
      <w:rFonts w:ascii="Calibri" w:eastAsia="Calibri" w:hAnsi="Calibri" w:cs="Times New Roman"/>
      <w:sz w:val="16"/>
      <w:szCs w:val="16"/>
    </w:rPr>
  </w:style>
  <w:style w:type="paragraph" w:styleId="Testonormale">
    <w:name w:val="Plain Text"/>
    <w:basedOn w:val="Normale"/>
    <w:link w:val="TestonormaleCarattere"/>
    <w:uiPriority w:val="99"/>
    <w:semiHidden/>
    <w:unhideWhenUsed/>
    <w:rsid w:val="00AF2129"/>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semiHidden/>
    <w:rsid w:val="00AF2129"/>
    <w:rPr>
      <w:rFonts w:ascii="Courier New" w:eastAsia="Times New Roman" w:hAnsi="Courier New" w:cs="Courier New"/>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F2129"/>
    <w:rPr>
      <w:b/>
      <w:bCs/>
    </w:rPr>
  </w:style>
  <w:style w:type="character" w:customStyle="1" w:styleId="SoggettocommentoCarattere">
    <w:name w:val="Soggetto commento Carattere"/>
    <w:basedOn w:val="TestocommentoCarattere"/>
    <w:link w:val="Soggettocommento"/>
    <w:uiPriority w:val="99"/>
    <w:semiHidden/>
    <w:rsid w:val="00AF2129"/>
    <w:rPr>
      <w:rFonts w:ascii="Calibri" w:eastAsia="Calibri" w:hAnsi="Calibri" w:cs="Times New Roman"/>
      <w:b/>
      <w:bCs/>
      <w:sz w:val="20"/>
      <w:szCs w:val="20"/>
    </w:rPr>
  </w:style>
  <w:style w:type="paragraph" w:styleId="Titolosommario">
    <w:name w:val="TOC Heading"/>
    <w:basedOn w:val="Titolo1"/>
    <w:next w:val="Normale"/>
    <w:uiPriority w:val="99"/>
    <w:unhideWhenUsed/>
    <w:qFormat/>
    <w:rsid w:val="00AF2129"/>
    <w:pPr>
      <w:keepLines/>
      <w:spacing w:before="480" w:after="0" w:line="276" w:lineRule="auto"/>
      <w:outlineLvl w:val="9"/>
    </w:pPr>
    <w:rPr>
      <w:color w:val="365F91"/>
      <w:kern w:val="0"/>
      <w:sz w:val="28"/>
      <w:szCs w:val="28"/>
      <w:lang w:eastAsia="en-US"/>
    </w:rPr>
  </w:style>
  <w:style w:type="paragraph" w:customStyle="1" w:styleId="CM11">
    <w:name w:val="CM11"/>
    <w:basedOn w:val="Normale"/>
    <w:next w:val="Normale"/>
    <w:uiPriority w:val="99"/>
    <w:rsid w:val="00AF2129"/>
    <w:pPr>
      <w:widowControl w:val="0"/>
      <w:autoSpaceDE w:val="0"/>
      <w:autoSpaceDN w:val="0"/>
      <w:adjustRightInd w:val="0"/>
      <w:spacing w:after="85" w:line="240" w:lineRule="auto"/>
    </w:pPr>
    <w:rPr>
      <w:rFonts w:ascii="Arial Narrow" w:eastAsia="Times New Roman" w:hAnsi="Arial Narrow" w:cs="Times New Roman"/>
      <w:sz w:val="24"/>
      <w:szCs w:val="24"/>
      <w:lang w:eastAsia="it-IT"/>
    </w:rPr>
  </w:style>
  <w:style w:type="paragraph" w:customStyle="1" w:styleId="stile5">
    <w:name w:val="stile5"/>
    <w:basedOn w:val="Normale"/>
    <w:uiPriority w:val="99"/>
    <w:rsid w:val="00AF2129"/>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Normale1">
    <w:name w:val="Normale1"/>
    <w:rsid w:val="00AF2129"/>
    <w:pPr>
      <w:spacing w:after="0" w:line="240" w:lineRule="auto"/>
    </w:pPr>
    <w:rPr>
      <w:rFonts w:ascii="Times New Roman" w:eastAsia="ヒラギノ角ゴ Pro W3" w:hAnsi="Times New Roman" w:cs="Times New Roman"/>
      <w:color w:val="000000"/>
      <w:sz w:val="24"/>
      <w:szCs w:val="20"/>
      <w:lang w:eastAsia="it-IT"/>
    </w:rPr>
  </w:style>
  <w:style w:type="paragraph" w:customStyle="1" w:styleId="p1">
    <w:name w:val="p1"/>
    <w:basedOn w:val="Normale"/>
    <w:uiPriority w:val="99"/>
    <w:rsid w:val="00AF2129"/>
    <w:pPr>
      <w:tabs>
        <w:tab w:val="left" w:pos="1060"/>
      </w:tabs>
      <w:autoSpaceDE w:val="0"/>
      <w:autoSpaceDN w:val="0"/>
      <w:adjustRightInd w:val="0"/>
      <w:spacing w:after="0" w:line="480" w:lineRule="atLeast"/>
      <w:jc w:val="both"/>
    </w:pPr>
    <w:rPr>
      <w:rFonts w:ascii="Times New Roman" w:eastAsia="Times New Roman" w:hAnsi="Times New Roman" w:cs="Times New Roman"/>
      <w:sz w:val="20"/>
      <w:szCs w:val="24"/>
      <w:lang w:eastAsia="it-IT"/>
    </w:rPr>
  </w:style>
  <w:style w:type="paragraph" w:customStyle="1" w:styleId="Testonormale1">
    <w:name w:val="Testo normale1"/>
    <w:basedOn w:val="Normale"/>
    <w:uiPriority w:val="99"/>
    <w:rsid w:val="00AF2129"/>
    <w:pPr>
      <w:overflowPunct w:val="0"/>
      <w:autoSpaceDE w:val="0"/>
      <w:autoSpaceDN w:val="0"/>
      <w:adjustRightInd w:val="0"/>
      <w:spacing w:after="0" w:line="240" w:lineRule="auto"/>
    </w:pPr>
    <w:rPr>
      <w:rFonts w:ascii="Courier New" w:eastAsia="Times New Roman" w:hAnsi="Courier New" w:cs="Times New Roman"/>
      <w:sz w:val="20"/>
      <w:szCs w:val="20"/>
      <w:lang w:eastAsia="it-IT"/>
    </w:rPr>
  </w:style>
  <w:style w:type="paragraph" w:customStyle="1" w:styleId="Testo">
    <w:name w:val="Testo"/>
    <w:uiPriority w:val="99"/>
    <w:rsid w:val="00AF2129"/>
    <w:pPr>
      <w:spacing w:after="0" w:line="240" w:lineRule="auto"/>
      <w:jc w:val="both"/>
    </w:pPr>
    <w:rPr>
      <w:rFonts w:ascii="Courier" w:eastAsia="Times New Roman" w:hAnsi="Courier" w:cs="Times New Roman"/>
      <w:sz w:val="20"/>
      <w:szCs w:val="20"/>
      <w:lang w:eastAsia="it-IT"/>
    </w:rPr>
  </w:style>
  <w:style w:type="character" w:styleId="Rimandocommento">
    <w:name w:val="annotation reference"/>
    <w:basedOn w:val="Carpredefinitoparagrafo"/>
    <w:uiPriority w:val="99"/>
    <w:semiHidden/>
    <w:unhideWhenUsed/>
    <w:rsid w:val="00AF2129"/>
    <w:rPr>
      <w:sz w:val="16"/>
      <w:szCs w:val="16"/>
    </w:rPr>
  </w:style>
  <w:style w:type="character" w:styleId="Titolodellibro">
    <w:name w:val="Book Title"/>
    <w:basedOn w:val="Carpredefinitoparagrafo"/>
    <w:qFormat/>
    <w:rsid w:val="00AF2129"/>
    <w:rPr>
      <w:b/>
      <w:bCs/>
      <w:smallCaps/>
      <w:spacing w:val="5"/>
    </w:rPr>
  </w:style>
  <w:style w:type="character" w:customStyle="1" w:styleId="sociable-tagline">
    <w:name w:val="sociable-tagline"/>
    <w:basedOn w:val="Carpredefinitoparagrafo"/>
    <w:rsid w:val="00AF2129"/>
  </w:style>
  <w:style w:type="character" w:customStyle="1" w:styleId="figlio2">
    <w:name w:val="figlio2"/>
    <w:basedOn w:val="Carpredefinitoparagrafo"/>
    <w:rsid w:val="00AF2129"/>
    <w:rPr>
      <w:b/>
      <w:bCs/>
      <w:vanish w:val="0"/>
      <w:webHidden w:val="0"/>
      <w:specVanish w:val="0"/>
    </w:rPr>
  </w:style>
  <w:style w:type="numbering" w:customStyle="1" w:styleId="Stile1">
    <w:name w:val="Stile1"/>
    <w:uiPriority w:val="99"/>
    <w:rsid w:val="00AF2129"/>
    <w:pPr>
      <w:numPr>
        <w:numId w:val="16"/>
      </w:numPr>
    </w:pPr>
  </w:style>
  <w:style w:type="character" w:styleId="Numeropagina">
    <w:name w:val="page number"/>
    <w:basedOn w:val="Carpredefinitoparagrafo"/>
    <w:rsid w:val="00AF2129"/>
  </w:style>
  <w:style w:type="table" w:styleId="Sfondoacolori-Colore1">
    <w:name w:val="Colorful Shading Accent 1"/>
    <w:basedOn w:val="Tabellanormale"/>
    <w:uiPriority w:val="71"/>
    <w:rsid w:val="00AF212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AF212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TableParagraph">
    <w:name w:val="Table Paragraph"/>
    <w:basedOn w:val="Normale"/>
    <w:uiPriority w:val="1"/>
    <w:qFormat/>
    <w:rsid w:val="00DC7971"/>
    <w:pPr>
      <w:widowControl w:val="0"/>
      <w:spacing w:after="0" w:line="240" w:lineRule="auto"/>
      <w:ind w:left="103"/>
    </w:pPr>
    <w:rPr>
      <w:rFonts w:ascii="Times New Roman" w:eastAsia="Times New Roman" w:hAnsi="Times New Roman" w:cs="Times New Roman"/>
      <w:lang w:val="en-US"/>
    </w:rPr>
  </w:style>
  <w:style w:type="table" w:styleId="Sfondochiaro-Colore3">
    <w:name w:val="Light Shading Accent 3"/>
    <w:basedOn w:val="Tabellanormale"/>
    <w:uiPriority w:val="60"/>
    <w:rsid w:val="002D593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Elencochiaro-Colore3">
    <w:name w:val="Light List Accent 3"/>
    <w:basedOn w:val="Tabellanormale"/>
    <w:uiPriority w:val="61"/>
    <w:rsid w:val="002D593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Autospacing="0" w:afterLines="0" w:afterAutospacing="0" w:line="240" w:lineRule="auto"/>
      </w:pPr>
      <w:rPr>
        <w:b/>
        <w:bCs/>
        <w:color w:val="FFFFFF" w:themeColor="background1"/>
      </w:rPr>
      <w:tblPr/>
      <w:tcPr>
        <w:shd w:val="clear" w:color="auto" w:fill="9BBB59" w:themeFill="accent3"/>
      </w:tcPr>
    </w:tblStylePr>
    <w:tblStylePr w:type="lastRow">
      <w:pPr>
        <w:spacing w:beforeLines="0" w:beforeAutospacing="0" w:afterLines="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6">
    <w:name w:val="Light List Accent 6"/>
    <w:basedOn w:val="Tabellanormale"/>
    <w:uiPriority w:val="61"/>
    <w:rsid w:val="002D593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fondomedio1-Colore6">
    <w:name w:val="Medium Shading 1 Accent 6"/>
    <w:basedOn w:val="Tabellanormale"/>
    <w:uiPriority w:val="63"/>
    <w:rsid w:val="002D593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Elencochiaro-Colore11">
    <w:name w:val="Elenco chiaro - Colore 11"/>
    <w:basedOn w:val="Tabellanormale"/>
    <w:uiPriority w:val="61"/>
    <w:rsid w:val="002D593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fondochiaro-Colore12">
    <w:name w:val="Sfondo chiaro - Colore 12"/>
    <w:basedOn w:val="Tabellanormale"/>
    <w:uiPriority w:val="60"/>
    <w:rsid w:val="002D593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Elencochiaro-Colore5">
    <w:name w:val="Light List Accent 5"/>
    <w:basedOn w:val="Tabellanormale"/>
    <w:uiPriority w:val="61"/>
    <w:rsid w:val="0090658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1533">
      <w:bodyDiv w:val="1"/>
      <w:marLeft w:val="0"/>
      <w:marRight w:val="0"/>
      <w:marTop w:val="0"/>
      <w:marBottom w:val="0"/>
      <w:divBdr>
        <w:top w:val="none" w:sz="0" w:space="0" w:color="auto"/>
        <w:left w:val="none" w:sz="0" w:space="0" w:color="auto"/>
        <w:bottom w:val="none" w:sz="0" w:space="0" w:color="auto"/>
        <w:right w:val="none" w:sz="0" w:space="0" w:color="auto"/>
      </w:divBdr>
    </w:div>
    <w:div w:id="66344481">
      <w:bodyDiv w:val="1"/>
      <w:marLeft w:val="0"/>
      <w:marRight w:val="0"/>
      <w:marTop w:val="0"/>
      <w:marBottom w:val="0"/>
      <w:divBdr>
        <w:top w:val="none" w:sz="0" w:space="0" w:color="auto"/>
        <w:left w:val="none" w:sz="0" w:space="0" w:color="auto"/>
        <w:bottom w:val="none" w:sz="0" w:space="0" w:color="auto"/>
        <w:right w:val="none" w:sz="0" w:space="0" w:color="auto"/>
      </w:divBdr>
    </w:div>
    <w:div w:id="90779940">
      <w:bodyDiv w:val="1"/>
      <w:marLeft w:val="0"/>
      <w:marRight w:val="0"/>
      <w:marTop w:val="0"/>
      <w:marBottom w:val="0"/>
      <w:divBdr>
        <w:top w:val="none" w:sz="0" w:space="0" w:color="auto"/>
        <w:left w:val="none" w:sz="0" w:space="0" w:color="auto"/>
        <w:bottom w:val="none" w:sz="0" w:space="0" w:color="auto"/>
        <w:right w:val="none" w:sz="0" w:space="0" w:color="auto"/>
      </w:divBdr>
    </w:div>
    <w:div w:id="143400208">
      <w:bodyDiv w:val="1"/>
      <w:marLeft w:val="0"/>
      <w:marRight w:val="0"/>
      <w:marTop w:val="0"/>
      <w:marBottom w:val="0"/>
      <w:divBdr>
        <w:top w:val="none" w:sz="0" w:space="0" w:color="auto"/>
        <w:left w:val="none" w:sz="0" w:space="0" w:color="auto"/>
        <w:bottom w:val="none" w:sz="0" w:space="0" w:color="auto"/>
        <w:right w:val="none" w:sz="0" w:space="0" w:color="auto"/>
      </w:divBdr>
    </w:div>
    <w:div w:id="169764025">
      <w:bodyDiv w:val="1"/>
      <w:marLeft w:val="0"/>
      <w:marRight w:val="0"/>
      <w:marTop w:val="0"/>
      <w:marBottom w:val="0"/>
      <w:divBdr>
        <w:top w:val="none" w:sz="0" w:space="0" w:color="auto"/>
        <w:left w:val="none" w:sz="0" w:space="0" w:color="auto"/>
        <w:bottom w:val="none" w:sz="0" w:space="0" w:color="auto"/>
        <w:right w:val="none" w:sz="0" w:space="0" w:color="auto"/>
      </w:divBdr>
    </w:div>
    <w:div w:id="171258634">
      <w:bodyDiv w:val="1"/>
      <w:marLeft w:val="0"/>
      <w:marRight w:val="0"/>
      <w:marTop w:val="0"/>
      <w:marBottom w:val="0"/>
      <w:divBdr>
        <w:top w:val="none" w:sz="0" w:space="0" w:color="auto"/>
        <w:left w:val="none" w:sz="0" w:space="0" w:color="auto"/>
        <w:bottom w:val="none" w:sz="0" w:space="0" w:color="auto"/>
        <w:right w:val="none" w:sz="0" w:space="0" w:color="auto"/>
      </w:divBdr>
    </w:div>
    <w:div w:id="178933121">
      <w:bodyDiv w:val="1"/>
      <w:marLeft w:val="0"/>
      <w:marRight w:val="0"/>
      <w:marTop w:val="0"/>
      <w:marBottom w:val="0"/>
      <w:divBdr>
        <w:top w:val="none" w:sz="0" w:space="0" w:color="auto"/>
        <w:left w:val="none" w:sz="0" w:space="0" w:color="auto"/>
        <w:bottom w:val="none" w:sz="0" w:space="0" w:color="auto"/>
        <w:right w:val="none" w:sz="0" w:space="0" w:color="auto"/>
      </w:divBdr>
    </w:div>
    <w:div w:id="201527754">
      <w:bodyDiv w:val="1"/>
      <w:marLeft w:val="0"/>
      <w:marRight w:val="0"/>
      <w:marTop w:val="0"/>
      <w:marBottom w:val="0"/>
      <w:divBdr>
        <w:top w:val="none" w:sz="0" w:space="0" w:color="auto"/>
        <w:left w:val="none" w:sz="0" w:space="0" w:color="auto"/>
        <w:bottom w:val="none" w:sz="0" w:space="0" w:color="auto"/>
        <w:right w:val="none" w:sz="0" w:space="0" w:color="auto"/>
      </w:divBdr>
    </w:div>
    <w:div w:id="204411678">
      <w:bodyDiv w:val="1"/>
      <w:marLeft w:val="0"/>
      <w:marRight w:val="0"/>
      <w:marTop w:val="0"/>
      <w:marBottom w:val="0"/>
      <w:divBdr>
        <w:top w:val="none" w:sz="0" w:space="0" w:color="auto"/>
        <w:left w:val="none" w:sz="0" w:space="0" w:color="auto"/>
        <w:bottom w:val="none" w:sz="0" w:space="0" w:color="auto"/>
        <w:right w:val="none" w:sz="0" w:space="0" w:color="auto"/>
      </w:divBdr>
    </w:div>
    <w:div w:id="346324435">
      <w:bodyDiv w:val="1"/>
      <w:marLeft w:val="0"/>
      <w:marRight w:val="0"/>
      <w:marTop w:val="0"/>
      <w:marBottom w:val="0"/>
      <w:divBdr>
        <w:top w:val="none" w:sz="0" w:space="0" w:color="auto"/>
        <w:left w:val="none" w:sz="0" w:space="0" w:color="auto"/>
        <w:bottom w:val="none" w:sz="0" w:space="0" w:color="auto"/>
        <w:right w:val="none" w:sz="0" w:space="0" w:color="auto"/>
      </w:divBdr>
      <w:divsChild>
        <w:div w:id="925261888">
          <w:marLeft w:val="0"/>
          <w:marRight w:val="0"/>
          <w:marTop w:val="0"/>
          <w:marBottom w:val="0"/>
          <w:divBdr>
            <w:top w:val="none" w:sz="0" w:space="0" w:color="auto"/>
            <w:left w:val="none" w:sz="0" w:space="0" w:color="auto"/>
            <w:bottom w:val="none" w:sz="0" w:space="0" w:color="auto"/>
            <w:right w:val="none" w:sz="0" w:space="0" w:color="auto"/>
          </w:divBdr>
          <w:divsChild>
            <w:div w:id="206575762">
              <w:marLeft w:val="0"/>
              <w:marRight w:val="0"/>
              <w:marTop w:val="0"/>
              <w:marBottom w:val="0"/>
              <w:divBdr>
                <w:top w:val="single" w:sz="4" w:space="0" w:color="ECECEC"/>
                <w:left w:val="single" w:sz="4" w:space="0" w:color="ECECEC"/>
                <w:bottom w:val="single" w:sz="4" w:space="0" w:color="ECECEC"/>
                <w:right w:val="single" w:sz="4" w:space="0" w:color="ECECEC"/>
              </w:divBdr>
              <w:divsChild>
                <w:div w:id="2112626153">
                  <w:marLeft w:val="0"/>
                  <w:marRight w:val="0"/>
                  <w:marTop w:val="0"/>
                  <w:marBottom w:val="0"/>
                  <w:divBdr>
                    <w:top w:val="none" w:sz="0" w:space="0" w:color="auto"/>
                    <w:left w:val="none" w:sz="0" w:space="0" w:color="auto"/>
                    <w:bottom w:val="none" w:sz="0" w:space="0" w:color="auto"/>
                    <w:right w:val="none" w:sz="0" w:space="0" w:color="auto"/>
                  </w:divBdr>
                  <w:divsChild>
                    <w:div w:id="1790199883">
                      <w:marLeft w:val="0"/>
                      <w:marRight w:val="0"/>
                      <w:marTop w:val="1"/>
                      <w:marBottom w:val="0"/>
                      <w:divBdr>
                        <w:top w:val="none" w:sz="0" w:space="0" w:color="auto"/>
                        <w:left w:val="none" w:sz="0" w:space="0" w:color="auto"/>
                        <w:bottom w:val="single" w:sz="4" w:space="6" w:color="ECECEC"/>
                        <w:right w:val="none" w:sz="0" w:space="0" w:color="auto"/>
                      </w:divBdr>
                    </w:div>
                  </w:divsChild>
                </w:div>
              </w:divsChild>
            </w:div>
          </w:divsChild>
        </w:div>
      </w:divsChild>
    </w:div>
    <w:div w:id="371080016">
      <w:bodyDiv w:val="1"/>
      <w:marLeft w:val="0"/>
      <w:marRight w:val="0"/>
      <w:marTop w:val="0"/>
      <w:marBottom w:val="0"/>
      <w:divBdr>
        <w:top w:val="none" w:sz="0" w:space="0" w:color="auto"/>
        <w:left w:val="none" w:sz="0" w:space="0" w:color="auto"/>
        <w:bottom w:val="none" w:sz="0" w:space="0" w:color="auto"/>
        <w:right w:val="none" w:sz="0" w:space="0" w:color="auto"/>
      </w:divBdr>
    </w:div>
    <w:div w:id="431976869">
      <w:bodyDiv w:val="1"/>
      <w:marLeft w:val="0"/>
      <w:marRight w:val="0"/>
      <w:marTop w:val="0"/>
      <w:marBottom w:val="0"/>
      <w:divBdr>
        <w:top w:val="none" w:sz="0" w:space="0" w:color="auto"/>
        <w:left w:val="none" w:sz="0" w:space="0" w:color="auto"/>
        <w:bottom w:val="none" w:sz="0" w:space="0" w:color="auto"/>
        <w:right w:val="none" w:sz="0" w:space="0" w:color="auto"/>
      </w:divBdr>
    </w:div>
    <w:div w:id="497380761">
      <w:bodyDiv w:val="1"/>
      <w:marLeft w:val="0"/>
      <w:marRight w:val="0"/>
      <w:marTop w:val="0"/>
      <w:marBottom w:val="0"/>
      <w:divBdr>
        <w:top w:val="none" w:sz="0" w:space="0" w:color="auto"/>
        <w:left w:val="none" w:sz="0" w:space="0" w:color="auto"/>
        <w:bottom w:val="none" w:sz="0" w:space="0" w:color="auto"/>
        <w:right w:val="none" w:sz="0" w:space="0" w:color="auto"/>
      </w:divBdr>
    </w:div>
    <w:div w:id="582642884">
      <w:bodyDiv w:val="1"/>
      <w:marLeft w:val="0"/>
      <w:marRight w:val="0"/>
      <w:marTop w:val="0"/>
      <w:marBottom w:val="0"/>
      <w:divBdr>
        <w:top w:val="none" w:sz="0" w:space="0" w:color="auto"/>
        <w:left w:val="none" w:sz="0" w:space="0" w:color="auto"/>
        <w:bottom w:val="none" w:sz="0" w:space="0" w:color="auto"/>
        <w:right w:val="none" w:sz="0" w:space="0" w:color="auto"/>
      </w:divBdr>
    </w:div>
    <w:div w:id="593512141">
      <w:bodyDiv w:val="1"/>
      <w:marLeft w:val="0"/>
      <w:marRight w:val="0"/>
      <w:marTop w:val="0"/>
      <w:marBottom w:val="0"/>
      <w:divBdr>
        <w:top w:val="none" w:sz="0" w:space="0" w:color="auto"/>
        <w:left w:val="none" w:sz="0" w:space="0" w:color="auto"/>
        <w:bottom w:val="none" w:sz="0" w:space="0" w:color="auto"/>
        <w:right w:val="none" w:sz="0" w:space="0" w:color="auto"/>
      </w:divBdr>
    </w:div>
    <w:div w:id="604846760">
      <w:bodyDiv w:val="1"/>
      <w:marLeft w:val="0"/>
      <w:marRight w:val="0"/>
      <w:marTop w:val="0"/>
      <w:marBottom w:val="0"/>
      <w:divBdr>
        <w:top w:val="none" w:sz="0" w:space="0" w:color="auto"/>
        <w:left w:val="none" w:sz="0" w:space="0" w:color="auto"/>
        <w:bottom w:val="none" w:sz="0" w:space="0" w:color="auto"/>
        <w:right w:val="none" w:sz="0" w:space="0" w:color="auto"/>
      </w:divBdr>
    </w:div>
    <w:div w:id="821504224">
      <w:bodyDiv w:val="1"/>
      <w:marLeft w:val="0"/>
      <w:marRight w:val="0"/>
      <w:marTop w:val="0"/>
      <w:marBottom w:val="0"/>
      <w:divBdr>
        <w:top w:val="none" w:sz="0" w:space="0" w:color="auto"/>
        <w:left w:val="none" w:sz="0" w:space="0" w:color="auto"/>
        <w:bottom w:val="none" w:sz="0" w:space="0" w:color="auto"/>
        <w:right w:val="none" w:sz="0" w:space="0" w:color="auto"/>
      </w:divBdr>
    </w:div>
    <w:div w:id="993099276">
      <w:bodyDiv w:val="1"/>
      <w:marLeft w:val="0"/>
      <w:marRight w:val="0"/>
      <w:marTop w:val="0"/>
      <w:marBottom w:val="0"/>
      <w:divBdr>
        <w:top w:val="none" w:sz="0" w:space="0" w:color="auto"/>
        <w:left w:val="none" w:sz="0" w:space="0" w:color="auto"/>
        <w:bottom w:val="none" w:sz="0" w:space="0" w:color="auto"/>
        <w:right w:val="none" w:sz="0" w:space="0" w:color="auto"/>
      </w:divBdr>
    </w:div>
    <w:div w:id="1128400789">
      <w:bodyDiv w:val="1"/>
      <w:marLeft w:val="0"/>
      <w:marRight w:val="0"/>
      <w:marTop w:val="0"/>
      <w:marBottom w:val="0"/>
      <w:divBdr>
        <w:top w:val="none" w:sz="0" w:space="0" w:color="auto"/>
        <w:left w:val="none" w:sz="0" w:space="0" w:color="auto"/>
        <w:bottom w:val="none" w:sz="0" w:space="0" w:color="auto"/>
        <w:right w:val="none" w:sz="0" w:space="0" w:color="auto"/>
      </w:divBdr>
    </w:div>
    <w:div w:id="1134786731">
      <w:bodyDiv w:val="1"/>
      <w:marLeft w:val="0"/>
      <w:marRight w:val="0"/>
      <w:marTop w:val="0"/>
      <w:marBottom w:val="0"/>
      <w:divBdr>
        <w:top w:val="none" w:sz="0" w:space="0" w:color="auto"/>
        <w:left w:val="none" w:sz="0" w:space="0" w:color="auto"/>
        <w:bottom w:val="none" w:sz="0" w:space="0" w:color="auto"/>
        <w:right w:val="none" w:sz="0" w:space="0" w:color="auto"/>
      </w:divBdr>
    </w:div>
    <w:div w:id="1150244523">
      <w:bodyDiv w:val="1"/>
      <w:marLeft w:val="0"/>
      <w:marRight w:val="0"/>
      <w:marTop w:val="0"/>
      <w:marBottom w:val="0"/>
      <w:divBdr>
        <w:top w:val="none" w:sz="0" w:space="0" w:color="auto"/>
        <w:left w:val="none" w:sz="0" w:space="0" w:color="auto"/>
        <w:bottom w:val="none" w:sz="0" w:space="0" w:color="auto"/>
        <w:right w:val="none" w:sz="0" w:space="0" w:color="auto"/>
      </w:divBdr>
    </w:div>
    <w:div w:id="1197616859">
      <w:bodyDiv w:val="1"/>
      <w:marLeft w:val="0"/>
      <w:marRight w:val="0"/>
      <w:marTop w:val="0"/>
      <w:marBottom w:val="0"/>
      <w:divBdr>
        <w:top w:val="none" w:sz="0" w:space="0" w:color="auto"/>
        <w:left w:val="none" w:sz="0" w:space="0" w:color="auto"/>
        <w:bottom w:val="none" w:sz="0" w:space="0" w:color="auto"/>
        <w:right w:val="none" w:sz="0" w:space="0" w:color="auto"/>
      </w:divBdr>
    </w:div>
    <w:div w:id="1228423234">
      <w:bodyDiv w:val="1"/>
      <w:marLeft w:val="0"/>
      <w:marRight w:val="0"/>
      <w:marTop w:val="0"/>
      <w:marBottom w:val="0"/>
      <w:divBdr>
        <w:top w:val="none" w:sz="0" w:space="0" w:color="auto"/>
        <w:left w:val="none" w:sz="0" w:space="0" w:color="auto"/>
        <w:bottom w:val="none" w:sz="0" w:space="0" w:color="auto"/>
        <w:right w:val="none" w:sz="0" w:space="0" w:color="auto"/>
      </w:divBdr>
    </w:div>
    <w:div w:id="1254122678">
      <w:bodyDiv w:val="1"/>
      <w:marLeft w:val="0"/>
      <w:marRight w:val="0"/>
      <w:marTop w:val="0"/>
      <w:marBottom w:val="0"/>
      <w:divBdr>
        <w:top w:val="none" w:sz="0" w:space="0" w:color="auto"/>
        <w:left w:val="none" w:sz="0" w:space="0" w:color="auto"/>
        <w:bottom w:val="none" w:sz="0" w:space="0" w:color="auto"/>
        <w:right w:val="none" w:sz="0" w:space="0" w:color="auto"/>
      </w:divBdr>
    </w:div>
    <w:div w:id="1311713200">
      <w:bodyDiv w:val="1"/>
      <w:marLeft w:val="0"/>
      <w:marRight w:val="0"/>
      <w:marTop w:val="0"/>
      <w:marBottom w:val="0"/>
      <w:divBdr>
        <w:top w:val="none" w:sz="0" w:space="0" w:color="auto"/>
        <w:left w:val="none" w:sz="0" w:space="0" w:color="auto"/>
        <w:bottom w:val="none" w:sz="0" w:space="0" w:color="auto"/>
        <w:right w:val="none" w:sz="0" w:space="0" w:color="auto"/>
      </w:divBdr>
    </w:div>
    <w:div w:id="1312756368">
      <w:bodyDiv w:val="1"/>
      <w:marLeft w:val="0"/>
      <w:marRight w:val="0"/>
      <w:marTop w:val="0"/>
      <w:marBottom w:val="0"/>
      <w:divBdr>
        <w:top w:val="none" w:sz="0" w:space="0" w:color="auto"/>
        <w:left w:val="none" w:sz="0" w:space="0" w:color="auto"/>
        <w:bottom w:val="none" w:sz="0" w:space="0" w:color="auto"/>
        <w:right w:val="none" w:sz="0" w:space="0" w:color="auto"/>
      </w:divBdr>
    </w:div>
    <w:div w:id="1367095450">
      <w:bodyDiv w:val="1"/>
      <w:marLeft w:val="0"/>
      <w:marRight w:val="0"/>
      <w:marTop w:val="0"/>
      <w:marBottom w:val="0"/>
      <w:divBdr>
        <w:top w:val="none" w:sz="0" w:space="0" w:color="auto"/>
        <w:left w:val="none" w:sz="0" w:space="0" w:color="auto"/>
        <w:bottom w:val="none" w:sz="0" w:space="0" w:color="auto"/>
        <w:right w:val="none" w:sz="0" w:space="0" w:color="auto"/>
      </w:divBdr>
    </w:div>
    <w:div w:id="1399934617">
      <w:bodyDiv w:val="1"/>
      <w:marLeft w:val="0"/>
      <w:marRight w:val="0"/>
      <w:marTop w:val="0"/>
      <w:marBottom w:val="0"/>
      <w:divBdr>
        <w:top w:val="none" w:sz="0" w:space="0" w:color="auto"/>
        <w:left w:val="none" w:sz="0" w:space="0" w:color="auto"/>
        <w:bottom w:val="none" w:sz="0" w:space="0" w:color="auto"/>
        <w:right w:val="none" w:sz="0" w:space="0" w:color="auto"/>
      </w:divBdr>
    </w:div>
    <w:div w:id="1412118550">
      <w:bodyDiv w:val="1"/>
      <w:marLeft w:val="0"/>
      <w:marRight w:val="0"/>
      <w:marTop w:val="0"/>
      <w:marBottom w:val="0"/>
      <w:divBdr>
        <w:top w:val="none" w:sz="0" w:space="0" w:color="auto"/>
        <w:left w:val="none" w:sz="0" w:space="0" w:color="auto"/>
        <w:bottom w:val="none" w:sz="0" w:space="0" w:color="auto"/>
        <w:right w:val="none" w:sz="0" w:space="0" w:color="auto"/>
      </w:divBdr>
    </w:div>
    <w:div w:id="1467356755">
      <w:bodyDiv w:val="1"/>
      <w:marLeft w:val="0"/>
      <w:marRight w:val="0"/>
      <w:marTop w:val="0"/>
      <w:marBottom w:val="0"/>
      <w:divBdr>
        <w:top w:val="none" w:sz="0" w:space="0" w:color="auto"/>
        <w:left w:val="none" w:sz="0" w:space="0" w:color="auto"/>
        <w:bottom w:val="none" w:sz="0" w:space="0" w:color="auto"/>
        <w:right w:val="none" w:sz="0" w:space="0" w:color="auto"/>
      </w:divBdr>
    </w:div>
    <w:div w:id="1507865148">
      <w:bodyDiv w:val="1"/>
      <w:marLeft w:val="0"/>
      <w:marRight w:val="0"/>
      <w:marTop w:val="0"/>
      <w:marBottom w:val="0"/>
      <w:divBdr>
        <w:top w:val="none" w:sz="0" w:space="0" w:color="auto"/>
        <w:left w:val="none" w:sz="0" w:space="0" w:color="auto"/>
        <w:bottom w:val="none" w:sz="0" w:space="0" w:color="auto"/>
        <w:right w:val="none" w:sz="0" w:space="0" w:color="auto"/>
      </w:divBdr>
    </w:div>
    <w:div w:id="1539925176">
      <w:bodyDiv w:val="1"/>
      <w:marLeft w:val="0"/>
      <w:marRight w:val="0"/>
      <w:marTop w:val="0"/>
      <w:marBottom w:val="0"/>
      <w:divBdr>
        <w:top w:val="none" w:sz="0" w:space="0" w:color="auto"/>
        <w:left w:val="none" w:sz="0" w:space="0" w:color="auto"/>
        <w:bottom w:val="none" w:sz="0" w:space="0" w:color="auto"/>
        <w:right w:val="none" w:sz="0" w:space="0" w:color="auto"/>
      </w:divBdr>
    </w:div>
    <w:div w:id="1790247174">
      <w:bodyDiv w:val="1"/>
      <w:marLeft w:val="0"/>
      <w:marRight w:val="0"/>
      <w:marTop w:val="0"/>
      <w:marBottom w:val="0"/>
      <w:divBdr>
        <w:top w:val="none" w:sz="0" w:space="0" w:color="auto"/>
        <w:left w:val="none" w:sz="0" w:space="0" w:color="auto"/>
        <w:bottom w:val="none" w:sz="0" w:space="0" w:color="auto"/>
        <w:right w:val="none" w:sz="0" w:space="0" w:color="auto"/>
      </w:divBdr>
    </w:div>
    <w:div w:id="1797719416">
      <w:bodyDiv w:val="1"/>
      <w:marLeft w:val="0"/>
      <w:marRight w:val="0"/>
      <w:marTop w:val="0"/>
      <w:marBottom w:val="0"/>
      <w:divBdr>
        <w:top w:val="none" w:sz="0" w:space="0" w:color="auto"/>
        <w:left w:val="none" w:sz="0" w:space="0" w:color="auto"/>
        <w:bottom w:val="none" w:sz="0" w:space="0" w:color="auto"/>
        <w:right w:val="none" w:sz="0" w:space="0" w:color="auto"/>
      </w:divBdr>
    </w:div>
    <w:div w:id="1995984498">
      <w:bodyDiv w:val="1"/>
      <w:marLeft w:val="0"/>
      <w:marRight w:val="0"/>
      <w:marTop w:val="0"/>
      <w:marBottom w:val="0"/>
      <w:divBdr>
        <w:top w:val="none" w:sz="0" w:space="0" w:color="auto"/>
        <w:left w:val="none" w:sz="0" w:space="0" w:color="auto"/>
        <w:bottom w:val="none" w:sz="0" w:space="0" w:color="auto"/>
        <w:right w:val="none" w:sz="0" w:space="0" w:color="auto"/>
      </w:divBdr>
    </w:div>
    <w:div w:id="202532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cbr0091\Desktop\performance\piano%20perf%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br0100\Desktop\Imprese%20per%20Trimestri\3%20trim%202017\3%20trim.%202017.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br0100\Desktop\Imprese%20per%20Trimestri\2%20trim%202017\2%20trim%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br0100\Desktop\3%20trim.%20201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br0100\Desktop\3%20trim.%20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cbr0100\Desktop\Imprese%20per%20Trimestri\3%20trim%202017\3%20trim.%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280"/>
      <c:rAngAx val="0"/>
    </c:view3D>
    <c:floor>
      <c:thickness val="0"/>
    </c:floor>
    <c:sideWall>
      <c:thickness val="0"/>
    </c:sideWall>
    <c:backWall>
      <c:thickness val="0"/>
    </c:backWall>
    <c:plotArea>
      <c:layout>
        <c:manualLayout>
          <c:layoutTarget val="inner"/>
          <c:xMode val="edge"/>
          <c:yMode val="edge"/>
          <c:x val="0.11200219603178528"/>
          <c:y val="7.6275559429576673E-2"/>
          <c:w val="0.88799781530201161"/>
          <c:h val="0.76975574481761211"/>
        </c:manualLayout>
      </c:layout>
      <c:pie3DChart>
        <c:varyColors val="1"/>
        <c:ser>
          <c:idx val="0"/>
          <c:order val="0"/>
          <c:spPr>
            <a:scene3d>
              <a:camera prst="orthographicFront"/>
              <a:lightRig rig="threePt" dir="t"/>
            </a:scene3d>
            <a:sp3d>
              <a:bevelT w="6502400" h="6502400"/>
              <a:bevelB w="6502400" h="6502400"/>
            </a:sp3d>
          </c:spPr>
          <c:explosion val="25"/>
          <c:dLbls>
            <c:dLbl>
              <c:idx val="0"/>
              <c:layout>
                <c:manualLayout>
                  <c:x val="0.14895288171983759"/>
                  <c:y val="7.970218366533046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A0-4E7D-B89B-7CE468E1BB8C}"/>
                </c:ext>
              </c:extLst>
            </c:dLbl>
            <c:dLbl>
              <c:idx val="1"/>
              <c:layout>
                <c:manualLayout>
                  <c:x val="1.8459738600323863E-2"/>
                  <c:y val="0.1133318469245042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A0-4E7D-B89B-7CE468E1BB8C}"/>
                </c:ext>
              </c:extLst>
            </c:dLbl>
            <c:dLbl>
              <c:idx val="2"/>
              <c:layout>
                <c:manualLayout>
                  <c:x val="-0.12985361422060634"/>
                  <c:y val="8.1461934040944609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A0-4E7D-B89B-7CE468E1BB8C}"/>
                </c:ext>
              </c:extLst>
            </c:dLbl>
            <c:dLbl>
              <c:idx val="3"/>
              <c:layout>
                <c:manualLayout>
                  <c:x val="-0.12997403649922956"/>
                  <c:y val="-0.1250042904912095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A0-4E7D-B89B-7CE468E1BB8C}"/>
                </c:ext>
              </c:extLst>
            </c:dLbl>
            <c:dLbl>
              <c:idx val="4"/>
              <c:layout>
                <c:manualLayout>
                  <c:x val="-5.4323029085984034E-2"/>
                  <c:y val="-0.1725215887422127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A0-4E7D-B89B-7CE468E1BB8C}"/>
                </c:ext>
              </c:extLst>
            </c:dLbl>
            <c:dLbl>
              <c:idx val="5"/>
              <c:layout>
                <c:manualLayout>
                  <c:x val="5.2025202079040822E-2"/>
                  <c:y val="-3.855731043456211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2A0-4E7D-B89B-7CE468E1BB8C}"/>
                </c:ext>
              </c:extLst>
            </c:dLbl>
            <c:dLbl>
              <c:idx val="6"/>
              <c:layout>
                <c:manualLayout>
                  <c:x val="7.6888889615089875E-3"/>
                  <c:y val="-4.039061208796552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A0-4E7D-B89B-7CE468E1BB8C}"/>
                </c:ext>
              </c:extLst>
            </c:dLbl>
            <c:dLbl>
              <c:idx val="7"/>
              <c:layout>
                <c:manualLayout>
                  <c:x val="-5.0402524129394173E-3"/>
                  <c:y val="-0.16212114962666238"/>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A0-4E7D-B89B-7CE468E1BB8C}"/>
                </c:ext>
              </c:extLst>
            </c:dLbl>
            <c:dLbl>
              <c:idx val="8"/>
              <c:layout>
                <c:manualLayout>
                  <c:x val="8.2919807258996191E-3"/>
                  <c:y val="2.6396255634244203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A0-4E7D-B89B-7CE468E1BB8C}"/>
                </c:ext>
              </c:extLst>
            </c:dLbl>
            <c:dLbl>
              <c:idx val="9"/>
              <c:layout>
                <c:manualLayout>
                  <c:x val="1.9886832469244941E-3"/>
                  <c:y val="-7.838402939282253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A0-4E7D-B89B-7CE468E1BB8C}"/>
                </c:ext>
              </c:extLst>
            </c:dLbl>
            <c:spPr>
              <a:ln w="6350">
                <a:solidFill>
                  <a:srgbClr val="1F497D"/>
                </a:solidFill>
              </a:ln>
              <a:effectLst/>
            </c:spPr>
            <c:txPr>
              <a:bodyPr/>
              <a:lstStyle/>
              <a:p>
                <a:pPr>
                  <a:defRPr sz="900"/>
                </a:pPr>
                <a:endParaRPr lang="it-IT"/>
              </a:p>
            </c:txPr>
            <c:dLblPos val="ctr"/>
            <c:showLegendKey val="0"/>
            <c:showVal val="1"/>
            <c:showCatName val="1"/>
            <c:showSerName val="0"/>
            <c:showPercent val="0"/>
            <c:showBubbleSize val="0"/>
            <c:showLeaderLines val="1"/>
            <c:extLst>
              <c:ext xmlns:c15="http://schemas.microsoft.com/office/drawing/2012/chart" uri="{CE6537A1-D6FC-4f65-9D91-7224C49458BB}"/>
            </c:extLst>
          </c:dLbls>
          <c:cat>
            <c:strRef>
              <c:f>Foglio1!$A$1:$A$10</c:f>
              <c:strCache>
                <c:ptCount val="10"/>
                <c:pt idx="0">
                  <c:v>Agricoltura </c:v>
                </c:pt>
                <c:pt idx="1">
                  <c:v>Industria </c:v>
                </c:pt>
                <c:pt idx="2">
                  <c:v>Artigianato </c:v>
                </c:pt>
                <c:pt idx="3">
                  <c:v>Commercio </c:v>
                </c:pt>
                <c:pt idx="4">
                  <c:v>servizi</c:v>
                </c:pt>
                <c:pt idx="5">
                  <c:v>organizzazioni sindacali, organizzazioni tutela consumatori e liberi professionisti</c:v>
                </c:pt>
                <c:pt idx="6">
                  <c:v>trasporti e spedizioni</c:v>
                </c:pt>
                <c:pt idx="7">
                  <c:v>credito e assicurazioni</c:v>
                </c:pt>
                <c:pt idx="8">
                  <c:v>cooperazione</c:v>
                </c:pt>
                <c:pt idx="9">
                  <c:v>turismo</c:v>
                </c:pt>
              </c:strCache>
            </c:strRef>
          </c:cat>
          <c:val>
            <c:numRef>
              <c:f>Foglio1!$B$1:$B$10</c:f>
              <c:numCache>
                <c:formatCode>General</c:formatCode>
                <c:ptCount val="10"/>
                <c:pt idx="0">
                  <c:v>4</c:v>
                </c:pt>
                <c:pt idx="1">
                  <c:v>4</c:v>
                </c:pt>
                <c:pt idx="2">
                  <c:v>4</c:v>
                </c:pt>
                <c:pt idx="3">
                  <c:v>6</c:v>
                </c:pt>
                <c:pt idx="4">
                  <c:v>2</c:v>
                </c:pt>
                <c:pt idx="5">
                  <c:v>3</c:v>
                </c:pt>
                <c:pt idx="6">
                  <c:v>1</c:v>
                </c:pt>
                <c:pt idx="7">
                  <c:v>1</c:v>
                </c:pt>
                <c:pt idx="8">
                  <c:v>1</c:v>
                </c:pt>
                <c:pt idx="9">
                  <c:v>2</c:v>
                </c:pt>
              </c:numCache>
            </c:numRef>
          </c:val>
          <c:extLst>
            <c:ext xmlns:c16="http://schemas.microsoft.com/office/drawing/2014/chart" uri="{C3380CC4-5D6E-409C-BE32-E72D297353CC}">
              <c16:uniqueId val="{0000000A-62A0-4E7D-B89B-7CE468E1BB8C}"/>
            </c:ext>
          </c:extLst>
        </c:ser>
        <c:dLbls>
          <c:showLegendKey val="0"/>
          <c:showVal val="0"/>
          <c:showCatName val="0"/>
          <c:showSerName val="0"/>
          <c:showPercent val="0"/>
          <c:showBubbleSize val="0"/>
          <c:showLeaderLines val="1"/>
        </c:dLbls>
      </c:pie3DChart>
      <c:spPr>
        <a:effectLst>
          <a:outerShdw blurRad="152400" dist="1066800" dir="21540000" sx="98000" sy="98000" rotWithShape="0">
            <a:sysClr val="window" lastClr="FFFFFF">
              <a:lumMod val="85000"/>
              <a:alpha val="66000"/>
            </a:sysClr>
          </a:outerShdw>
        </a:effectLst>
        <a:scene3d>
          <a:camera prst="orthographicFront"/>
          <a:lightRig rig="threePt" dir="t"/>
        </a:scene3d>
        <a:sp3d>
          <a:bevelT/>
        </a:sp3d>
      </c:spPr>
    </c:plotArea>
    <c:plotVisOnly val="1"/>
    <c:dispBlanksAs val="gap"/>
    <c:showDLblsOverMax val="0"/>
  </c:chart>
  <c:spPr>
    <a:ln w="19050">
      <a:solidFill>
        <a:srgbClr val="4F81BD"/>
      </a:solidFill>
    </a:ln>
    <a:effectLst>
      <a:outerShdw blurRad="50800" dist="38100" dir="2700000" algn="tl" rotWithShape="0">
        <a:prstClr val="black">
          <a:alpha val="40000"/>
        </a:prstClr>
      </a:outerShdw>
    </a:effectLst>
    <a:scene3d>
      <a:camera prst="orthographicFront"/>
      <a:lightRig rig="threePt" dir="t"/>
    </a:scene3d>
    <a:sp3d prstMaterial="plastic"/>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2367986798679933E-2"/>
          <c:y val="9.548778735632063E-2"/>
          <c:w val="0.89626815181518149"/>
          <c:h val="0.80182136015325667"/>
        </c:manualLayout>
      </c:layout>
      <c:barChart>
        <c:barDir val="col"/>
        <c:grouping val="clustered"/>
        <c:varyColors val="0"/>
        <c:ser>
          <c:idx val="0"/>
          <c:order val="0"/>
          <c:tx>
            <c:strRef>
              <c:f>Foglio2!$B$6</c:f>
              <c:strCache>
                <c:ptCount val="1"/>
                <c:pt idx="0">
                  <c:v>Iscrizioni</c:v>
                </c:pt>
              </c:strCache>
            </c:strRef>
          </c:tx>
          <c:spPr>
            <a:solidFill>
              <a:srgbClr val="4BB6FF"/>
            </a:solidFill>
            <a:scene3d>
              <a:camera prst="orthographicFront"/>
              <a:lightRig rig="threePt" dir="t"/>
            </a:scene3d>
            <a:sp3d>
              <a:bevelT/>
            </a:sp3d>
          </c:spPr>
          <c:invertIfNegative val="0"/>
          <c:dLbls>
            <c:spPr>
              <a:noFill/>
              <a:ln>
                <a:noFill/>
              </a:ln>
              <a:effectLst/>
            </c:spPr>
            <c:txPr>
              <a:bodyPr rot="-5400000" vert="horz"/>
              <a:lstStyle/>
              <a:p>
                <a:pPr>
                  <a:defRPr sz="1100" b="1"/>
                </a:pPr>
                <a:endParaRPr lang="it-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Foglio2!$A$7:$A$16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Foglio2!$B$7:$B$16</c:f>
              <c:numCache>
                <c:formatCode>General</c:formatCode>
                <c:ptCount val="10"/>
                <c:pt idx="0">
                  <c:v>520</c:v>
                </c:pt>
                <c:pt idx="1">
                  <c:v>507</c:v>
                </c:pt>
                <c:pt idx="2">
                  <c:v>441</c:v>
                </c:pt>
                <c:pt idx="3">
                  <c:v>419</c:v>
                </c:pt>
                <c:pt idx="4">
                  <c:v>504</c:v>
                </c:pt>
                <c:pt idx="5">
                  <c:v>438</c:v>
                </c:pt>
                <c:pt idx="6">
                  <c:v>439</c:v>
                </c:pt>
                <c:pt idx="7">
                  <c:v>412</c:v>
                </c:pt>
                <c:pt idx="8">
                  <c:v>467</c:v>
                </c:pt>
                <c:pt idx="9">
                  <c:v>410</c:v>
                </c:pt>
              </c:numCache>
            </c:numRef>
          </c:val>
          <c:extLst>
            <c:ext xmlns:c16="http://schemas.microsoft.com/office/drawing/2014/chart" uri="{C3380CC4-5D6E-409C-BE32-E72D297353CC}">
              <c16:uniqueId val="{00000000-7417-4158-9C83-C0D288D1186D}"/>
            </c:ext>
          </c:extLst>
        </c:ser>
        <c:ser>
          <c:idx val="1"/>
          <c:order val="1"/>
          <c:tx>
            <c:strRef>
              <c:f>Foglio2!$C$6</c:f>
              <c:strCache>
                <c:ptCount val="1"/>
                <c:pt idx="0">
                  <c:v>Cessazioni</c:v>
                </c:pt>
              </c:strCache>
            </c:strRef>
          </c:tx>
          <c:spPr>
            <a:solidFill>
              <a:srgbClr val="FF0000"/>
            </a:solidFill>
            <a:scene3d>
              <a:camera prst="orthographicFront"/>
              <a:lightRig rig="threePt" dir="t"/>
            </a:scene3d>
            <a:sp3d>
              <a:bevelT/>
            </a:sp3d>
          </c:spPr>
          <c:invertIfNegative val="0"/>
          <c:dLbls>
            <c:spPr>
              <a:noFill/>
              <a:ln>
                <a:noFill/>
              </a:ln>
              <a:effectLst/>
            </c:spPr>
            <c:txPr>
              <a:bodyPr rot="-5400000" vert="horz"/>
              <a:lstStyle/>
              <a:p>
                <a:pPr>
                  <a:defRPr sz="1100" b="1"/>
                </a:pPr>
                <a:endParaRPr lang="it-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Foglio2!$A$7:$A$16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Foglio2!$C$7:$C$16</c:f>
              <c:numCache>
                <c:formatCode>General</c:formatCode>
                <c:ptCount val="10"/>
                <c:pt idx="0">
                  <c:v>374</c:v>
                </c:pt>
                <c:pt idx="1">
                  <c:v>354</c:v>
                </c:pt>
                <c:pt idx="2">
                  <c:v>373</c:v>
                </c:pt>
                <c:pt idx="3">
                  <c:v>379</c:v>
                </c:pt>
                <c:pt idx="4">
                  <c:v>395</c:v>
                </c:pt>
                <c:pt idx="5">
                  <c:v>372</c:v>
                </c:pt>
                <c:pt idx="6">
                  <c:v>341</c:v>
                </c:pt>
                <c:pt idx="7">
                  <c:v>332</c:v>
                </c:pt>
                <c:pt idx="8">
                  <c:v>277</c:v>
                </c:pt>
                <c:pt idx="9">
                  <c:v>311</c:v>
                </c:pt>
              </c:numCache>
            </c:numRef>
          </c:val>
          <c:extLst>
            <c:ext xmlns:c16="http://schemas.microsoft.com/office/drawing/2014/chart" uri="{C3380CC4-5D6E-409C-BE32-E72D297353CC}">
              <c16:uniqueId val="{00000001-7417-4158-9C83-C0D288D1186D}"/>
            </c:ext>
          </c:extLst>
        </c:ser>
        <c:dLbls>
          <c:showLegendKey val="0"/>
          <c:showVal val="0"/>
          <c:showCatName val="0"/>
          <c:showSerName val="0"/>
          <c:showPercent val="0"/>
          <c:showBubbleSize val="0"/>
        </c:dLbls>
        <c:gapWidth val="50"/>
        <c:axId val="137784320"/>
        <c:axId val="138494720"/>
      </c:barChart>
      <c:lineChart>
        <c:grouping val="standard"/>
        <c:varyColors val="0"/>
        <c:ser>
          <c:idx val="2"/>
          <c:order val="2"/>
          <c:tx>
            <c:strRef>
              <c:f>Foglio2!$D$6</c:f>
              <c:strCache>
                <c:ptCount val="1"/>
                <c:pt idx="0">
                  <c:v>Tasso di crescita %</c:v>
                </c:pt>
              </c:strCache>
            </c:strRef>
          </c:tx>
          <c:spPr>
            <a:ln w="15875">
              <a:solidFill>
                <a:srgbClr val="0033CC"/>
              </a:solidFill>
              <a:prstDash val="dash"/>
            </a:ln>
          </c:spPr>
          <c:marker>
            <c:symbol val="circle"/>
            <c:size val="23"/>
            <c:spPr>
              <a:solidFill>
                <a:schemeClr val="bg1"/>
              </a:solidFill>
              <a:ln w="15875">
                <a:solidFill>
                  <a:srgbClr val="0033CC"/>
                </a:solidFill>
              </a:ln>
            </c:spPr>
          </c:marker>
          <c:dLbls>
            <c:spPr>
              <a:noFill/>
              <a:ln>
                <a:noFill/>
              </a:ln>
              <a:effectLst/>
            </c:spPr>
            <c:txPr>
              <a:bodyPr/>
              <a:lstStyle/>
              <a:p>
                <a:pPr>
                  <a:defRPr sz="900" b="1"/>
                </a:pPr>
                <a:endParaRPr lang="it-I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Foglio2!$A$7:$A$16</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Foglio2!$D$7:$D$16</c:f>
              <c:numCache>
                <c:formatCode>General</c:formatCode>
                <c:ptCount val="10"/>
                <c:pt idx="0">
                  <c:v>0.38000000000000261</c:v>
                </c:pt>
                <c:pt idx="1">
                  <c:v>0.41000000000000031</c:v>
                </c:pt>
                <c:pt idx="2">
                  <c:v>0.18000000000000024</c:v>
                </c:pt>
                <c:pt idx="3">
                  <c:v>0.11000000000000018</c:v>
                </c:pt>
                <c:pt idx="4">
                  <c:v>0.30000000000000032</c:v>
                </c:pt>
                <c:pt idx="5">
                  <c:v>0.18000000000000024</c:v>
                </c:pt>
                <c:pt idx="6">
                  <c:v>0.27</c:v>
                </c:pt>
                <c:pt idx="7">
                  <c:v>0.22000000000000042</c:v>
                </c:pt>
                <c:pt idx="8">
                  <c:v>0.52</c:v>
                </c:pt>
                <c:pt idx="9">
                  <c:v>0.27</c:v>
                </c:pt>
              </c:numCache>
            </c:numRef>
          </c:val>
          <c:smooth val="0"/>
          <c:extLst>
            <c:ext xmlns:c16="http://schemas.microsoft.com/office/drawing/2014/chart" uri="{C3380CC4-5D6E-409C-BE32-E72D297353CC}">
              <c16:uniqueId val="{00000002-7417-4158-9C83-C0D288D1186D}"/>
            </c:ext>
          </c:extLst>
        </c:ser>
        <c:dLbls>
          <c:showLegendKey val="0"/>
          <c:showVal val="0"/>
          <c:showCatName val="0"/>
          <c:showSerName val="0"/>
          <c:showPercent val="0"/>
          <c:showBubbleSize val="0"/>
        </c:dLbls>
        <c:marker val="1"/>
        <c:smooth val="0"/>
        <c:axId val="138580736"/>
        <c:axId val="138524160"/>
      </c:lineChart>
      <c:catAx>
        <c:axId val="137784320"/>
        <c:scaling>
          <c:orientation val="minMax"/>
        </c:scaling>
        <c:delete val="0"/>
        <c:axPos val="b"/>
        <c:majorGridlines>
          <c:spPr>
            <a:ln>
              <a:prstDash val="sysDash"/>
            </a:ln>
          </c:spPr>
        </c:majorGridlines>
        <c:numFmt formatCode="General" sourceLinked="1"/>
        <c:majorTickMark val="out"/>
        <c:minorTickMark val="none"/>
        <c:tickLblPos val="nextTo"/>
        <c:spPr>
          <a:ln w="19050"/>
        </c:spPr>
        <c:txPr>
          <a:bodyPr/>
          <a:lstStyle/>
          <a:p>
            <a:pPr>
              <a:defRPr sz="1050"/>
            </a:pPr>
            <a:endParaRPr lang="it-IT"/>
          </a:p>
        </c:txPr>
        <c:crossAx val="138494720"/>
        <c:crosses val="autoZero"/>
        <c:auto val="1"/>
        <c:lblAlgn val="ctr"/>
        <c:lblOffset val="100"/>
        <c:noMultiLvlLbl val="0"/>
      </c:catAx>
      <c:valAx>
        <c:axId val="138494720"/>
        <c:scaling>
          <c:orientation val="minMax"/>
        </c:scaling>
        <c:delete val="0"/>
        <c:axPos val="l"/>
        <c:numFmt formatCode="General" sourceLinked="1"/>
        <c:majorTickMark val="out"/>
        <c:minorTickMark val="none"/>
        <c:tickLblPos val="nextTo"/>
        <c:spPr>
          <a:ln w="15875">
            <a:solidFill>
              <a:schemeClr val="tx1"/>
            </a:solidFill>
          </a:ln>
        </c:spPr>
        <c:crossAx val="137784320"/>
        <c:crosses val="autoZero"/>
        <c:crossBetween val="between"/>
      </c:valAx>
      <c:valAx>
        <c:axId val="138524160"/>
        <c:scaling>
          <c:orientation val="minMax"/>
        </c:scaling>
        <c:delete val="0"/>
        <c:axPos val="r"/>
        <c:numFmt formatCode="General" sourceLinked="1"/>
        <c:majorTickMark val="out"/>
        <c:minorTickMark val="none"/>
        <c:tickLblPos val="nextTo"/>
        <c:spPr>
          <a:ln w="15875">
            <a:solidFill>
              <a:schemeClr val="tx1"/>
            </a:solidFill>
          </a:ln>
        </c:spPr>
        <c:crossAx val="138580736"/>
        <c:crosses val="max"/>
        <c:crossBetween val="between"/>
      </c:valAx>
      <c:catAx>
        <c:axId val="138580736"/>
        <c:scaling>
          <c:orientation val="minMax"/>
        </c:scaling>
        <c:delete val="1"/>
        <c:axPos val="b"/>
        <c:numFmt formatCode="General" sourceLinked="1"/>
        <c:majorTickMark val="out"/>
        <c:minorTickMark val="none"/>
        <c:tickLblPos val="none"/>
        <c:crossAx val="138524160"/>
        <c:crosses val="autoZero"/>
        <c:auto val="1"/>
        <c:lblAlgn val="ctr"/>
        <c:lblOffset val="100"/>
        <c:noMultiLvlLbl val="0"/>
      </c:catAx>
    </c:plotArea>
    <c:legend>
      <c:legendPos val="t"/>
      <c:overlay val="0"/>
      <c:txPr>
        <a:bodyPr/>
        <a:lstStyle/>
        <a:p>
          <a:pPr>
            <a:defRPr sz="900" b="1"/>
          </a:pPr>
          <a:endParaRPr lang="it-IT"/>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953065134100748E-2"/>
          <c:y val="7.2269705603038942E-2"/>
          <c:w val="0.83546455938697317"/>
          <c:h val="0.82832383665719089"/>
        </c:manualLayout>
      </c:layout>
      <c:doughnutChart>
        <c:varyColors val="1"/>
        <c:ser>
          <c:idx val="0"/>
          <c:order val="0"/>
          <c:spPr>
            <a:scene3d>
              <a:camera prst="orthographicFront"/>
              <a:lightRig rig="threePt" dir="t"/>
            </a:scene3d>
            <a:sp3d>
              <a:bevelT/>
            </a:sp3d>
          </c:spPr>
          <c:explosion val="25"/>
          <c:dLbls>
            <c:dLbl>
              <c:idx val="0"/>
              <c:layout>
                <c:manualLayout>
                  <c:x val="3.9376575438054201E-2"/>
                  <c:y val="-0.1163226238286480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756-4F0A-AFA7-02BDB1F03CE2}"/>
                </c:ext>
              </c:extLst>
            </c:dLbl>
            <c:dLbl>
              <c:idx val="1"/>
              <c:layout>
                <c:manualLayout>
                  <c:x val="0.10390805400546638"/>
                  <c:y val="1.321770025839794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756-4F0A-AFA7-02BDB1F03CE2}"/>
                </c:ext>
              </c:extLst>
            </c:dLbl>
            <c:dLbl>
              <c:idx val="2"/>
              <c:layout>
                <c:manualLayout>
                  <c:x val="9.0882258298619525E-2"/>
                  <c:y val="9.405220883534136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756-4F0A-AFA7-02BDB1F03CE2}"/>
                </c:ext>
              </c:extLst>
            </c:dLbl>
            <c:dLbl>
              <c:idx val="3"/>
              <c:layout>
                <c:manualLayout>
                  <c:x val="-5.5563709310552753E-2"/>
                  <c:y val="0.1181375502008032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756-4F0A-AFA7-02BDB1F03CE2}"/>
                </c:ext>
              </c:extLst>
            </c:dLbl>
            <c:dLbl>
              <c:idx val="4"/>
              <c:layout>
                <c:manualLayout>
                  <c:x val="-0.10232168793119201"/>
                  <c:y val="4.1889892904953145E-2"/>
                </c:manualLayout>
              </c:layout>
              <c:tx>
                <c:rich>
                  <a:bodyPr/>
                  <a:lstStyle/>
                  <a:p>
                    <a:r>
                      <a:rPr lang="en-US" sz="800"/>
                      <a:t>Industria in</a:t>
                    </a:r>
                  </a:p>
                  <a:p>
                    <a:r>
                      <a:rPr lang="en-US" sz="800"/>
                      <a:t> senso stretto
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A756-4F0A-AFA7-02BDB1F03CE2}"/>
                </c:ext>
              </c:extLst>
            </c:dLbl>
            <c:dLbl>
              <c:idx val="5"/>
              <c:layout>
                <c:manualLayout>
                  <c:x val="-0.11556513409961702"/>
                  <c:y val="-2.412155745489083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756-4F0A-AFA7-02BDB1F03CE2}"/>
                </c:ext>
              </c:extLst>
            </c:dLbl>
            <c:dLbl>
              <c:idx val="6"/>
              <c:layout>
                <c:manualLayout>
                  <c:x val="-9.5615675428020727E-2"/>
                  <c:y val="-7.6806559571619817E-2"/>
                </c:manualLayout>
              </c:layout>
              <c:tx>
                <c:rich>
                  <a:bodyPr/>
                  <a:lstStyle/>
                  <a:p>
                    <a:r>
                      <a:rPr lang="en-US"/>
                      <a:t>Servizi </a:t>
                    </a:r>
                  </a:p>
                  <a:p>
                    <a:r>
                      <a:rPr lang="en-US"/>
                      <a:t>alle imprese
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A756-4F0A-AFA7-02BDB1F03CE2}"/>
                </c:ext>
              </c:extLst>
            </c:dLbl>
            <c:dLbl>
              <c:idx val="7"/>
              <c:layout>
                <c:manualLayout>
                  <c:x val="-6.8132957149384013E-2"/>
                  <c:y val="-9.557262382864796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756-4F0A-AFA7-02BDB1F03CE2}"/>
                </c:ext>
              </c:extLst>
            </c:dLbl>
            <c:dLbl>
              <c:idx val="8"/>
              <c:layout>
                <c:manualLayout>
                  <c:x val="-3.0411877394636015E-2"/>
                  <c:y val="-0.1386989553656222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A756-4F0A-AFA7-02BDB1F03CE2}"/>
                </c:ext>
              </c:extLst>
            </c:dLbl>
            <c:spPr>
              <a:noFill/>
              <a:ln>
                <a:noFill/>
              </a:ln>
              <a:effectLst/>
            </c:spPr>
            <c:txPr>
              <a:bodyPr/>
              <a:lstStyle/>
              <a:p>
                <a:pPr>
                  <a:defRPr sz="800" b="1"/>
                </a:pPr>
                <a:endParaRPr lang="it-IT"/>
              </a:p>
            </c:txPr>
            <c:showLegendKey val="0"/>
            <c:showVal val="0"/>
            <c:showCatName val="1"/>
            <c:showSerName val="0"/>
            <c:showPercent val="1"/>
            <c:showBubbleSize val="0"/>
            <c:showLeaderLines val="1"/>
            <c:extLst>
              <c:ext xmlns:c15="http://schemas.microsoft.com/office/drawing/2012/chart" uri="{CE6537A1-D6FC-4f65-9D91-7224C49458BB}"/>
            </c:extLst>
          </c:dLbls>
          <c:cat>
            <c:strRef>
              <c:f>Foglio6!$A$55:$A$63</c:f>
              <c:strCache>
                <c:ptCount val="9"/>
                <c:pt idx="0">
                  <c:v>Turismo</c:v>
                </c:pt>
                <c:pt idx="1">
                  <c:v>Commercio </c:v>
                </c:pt>
                <c:pt idx="2">
                  <c:v>Costruzioni</c:v>
                </c:pt>
                <c:pt idx="3">
                  <c:v>Agricoltura </c:v>
                </c:pt>
                <c:pt idx="4">
                  <c:v>Industria in senso stretto</c:v>
                </c:pt>
                <c:pt idx="5">
                  <c:v>Trasporti</c:v>
                </c:pt>
                <c:pt idx="6">
                  <c:v>Servizi alle imprese</c:v>
                </c:pt>
                <c:pt idx="7">
                  <c:v>Non classificate</c:v>
                </c:pt>
                <c:pt idx="8">
                  <c:v>Altri settori</c:v>
                </c:pt>
              </c:strCache>
            </c:strRef>
          </c:cat>
          <c:val>
            <c:numRef>
              <c:f>Foglio6!$B$55:$B$63</c:f>
              <c:numCache>
                <c:formatCode>General</c:formatCode>
                <c:ptCount val="9"/>
                <c:pt idx="0">
                  <c:v>2743</c:v>
                </c:pt>
                <c:pt idx="1">
                  <c:v>10652</c:v>
                </c:pt>
                <c:pt idx="2">
                  <c:v>4601</c:v>
                </c:pt>
                <c:pt idx="3">
                  <c:v>7500</c:v>
                </c:pt>
                <c:pt idx="4">
                  <c:v>2714</c:v>
                </c:pt>
                <c:pt idx="5">
                  <c:v>823</c:v>
                </c:pt>
                <c:pt idx="6">
                  <c:v>2831</c:v>
                </c:pt>
                <c:pt idx="7">
                  <c:v>2242</c:v>
                </c:pt>
                <c:pt idx="8">
                  <c:v>2577</c:v>
                </c:pt>
              </c:numCache>
            </c:numRef>
          </c:val>
          <c:extLst>
            <c:ext xmlns:c16="http://schemas.microsoft.com/office/drawing/2014/chart" uri="{C3380CC4-5D6E-409C-BE32-E72D297353CC}">
              <c16:uniqueId val="{00000009-A756-4F0A-AFA7-02BDB1F03CE2}"/>
            </c:ext>
          </c:extLst>
        </c:ser>
        <c:dLbls>
          <c:showLegendKey val="0"/>
          <c:showVal val="0"/>
          <c:showCatName val="0"/>
          <c:showSerName val="0"/>
          <c:showPercent val="0"/>
          <c:showBubbleSize val="0"/>
          <c:showLeaderLines val="1"/>
        </c:dLbls>
        <c:firstSliceAng val="0"/>
        <c:holeSize val="50"/>
      </c:doughnutChart>
      <c:spPr>
        <a:scene3d>
          <a:camera prst="orthographicFront"/>
          <a:lightRig rig="threePt" dir="t"/>
        </a:scene3d>
        <a:sp3d>
          <a:bevelT/>
        </a:sp3d>
      </c:spPr>
    </c:plotArea>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91160220994735"/>
          <c:y val="4.4489168413696718E-2"/>
          <c:w val="0.70539978514426027"/>
          <c:h val="0.92001118099230705"/>
        </c:manualLayout>
      </c:layout>
      <c:barChart>
        <c:barDir val="bar"/>
        <c:grouping val="clustered"/>
        <c:varyColors val="0"/>
        <c:ser>
          <c:idx val="0"/>
          <c:order val="0"/>
          <c:tx>
            <c:strRef>
              <c:f>Foglio9!$B$3</c:f>
              <c:strCache>
                <c:ptCount val="1"/>
                <c:pt idx="0">
                  <c:v>Tasso  di crescita%</c:v>
                </c:pt>
              </c:strCache>
            </c:strRef>
          </c:tx>
          <c:spPr>
            <a:solidFill>
              <a:srgbClr val="0070C0"/>
            </a:solidFill>
            <a:scene3d>
              <a:camera prst="orthographicFront"/>
              <a:lightRig rig="threePt" dir="t"/>
            </a:scene3d>
            <a:sp3d>
              <a:bevelT/>
            </a:sp3d>
          </c:spPr>
          <c:invertIfNegative val="0"/>
          <c:dPt>
            <c:idx val="16"/>
            <c:invertIfNegative val="0"/>
            <c:bubble3D val="0"/>
            <c:spPr>
              <a:solidFill>
                <a:srgbClr val="FF0000"/>
              </a:solidFill>
              <a:scene3d>
                <a:camera prst="orthographicFront"/>
                <a:lightRig rig="threePt" dir="t"/>
              </a:scene3d>
              <a:sp3d>
                <a:bevelT/>
              </a:sp3d>
            </c:spPr>
            <c:extLst>
              <c:ext xmlns:c16="http://schemas.microsoft.com/office/drawing/2014/chart" uri="{C3380CC4-5D6E-409C-BE32-E72D297353CC}">
                <c16:uniqueId val="{00000000-7429-4866-A74A-9FBE39F5D4A1}"/>
              </c:ext>
            </c:extLst>
          </c:dPt>
          <c:dPt>
            <c:idx val="17"/>
            <c:invertIfNegative val="0"/>
            <c:bubble3D val="0"/>
            <c:spPr>
              <a:solidFill>
                <a:srgbClr val="FF0000"/>
              </a:solidFill>
              <a:scene3d>
                <a:camera prst="orthographicFront"/>
                <a:lightRig rig="threePt" dir="t"/>
              </a:scene3d>
              <a:sp3d>
                <a:bevelT/>
              </a:sp3d>
            </c:spPr>
            <c:extLst>
              <c:ext xmlns:c16="http://schemas.microsoft.com/office/drawing/2014/chart" uri="{C3380CC4-5D6E-409C-BE32-E72D297353CC}">
                <c16:uniqueId val="{00000001-7429-4866-A74A-9FBE39F5D4A1}"/>
              </c:ext>
            </c:extLst>
          </c:dPt>
          <c:dPt>
            <c:idx val="18"/>
            <c:invertIfNegative val="0"/>
            <c:bubble3D val="0"/>
            <c:spPr>
              <a:solidFill>
                <a:srgbClr val="FF0000"/>
              </a:solidFill>
              <a:scene3d>
                <a:camera prst="orthographicFront"/>
                <a:lightRig rig="threePt" dir="t"/>
              </a:scene3d>
              <a:sp3d>
                <a:bevelT/>
              </a:sp3d>
            </c:spPr>
            <c:extLst>
              <c:ext xmlns:c16="http://schemas.microsoft.com/office/drawing/2014/chart" uri="{C3380CC4-5D6E-409C-BE32-E72D297353CC}">
                <c16:uniqueId val="{00000002-7429-4866-A74A-9FBE39F5D4A1}"/>
              </c:ext>
            </c:extLst>
          </c:dPt>
          <c:dPt>
            <c:idx val="19"/>
            <c:invertIfNegative val="0"/>
            <c:bubble3D val="0"/>
            <c:spPr>
              <a:solidFill>
                <a:srgbClr val="FF0000"/>
              </a:solidFill>
              <a:scene3d>
                <a:camera prst="orthographicFront"/>
                <a:lightRig rig="threePt" dir="t"/>
              </a:scene3d>
              <a:sp3d>
                <a:bevelT/>
              </a:sp3d>
            </c:spPr>
            <c:extLst>
              <c:ext xmlns:c16="http://schemas.microsoft.com/office/drawing/2014/chart" uri="{C3380CC4-5D6E-409C-BE32-E72D297353CC}">
                <c16:uniqueId val="{00000003-7429-4866-A74A-9FBE39F5D4A1}"/>
              </c:ext>
            </c:extLst>
          </c:dPt>
          <c:dLbls>
            <c:spPr>
              <a:noFill/>
              <a:ln>
                <a:noFill/>
              </a:ln>
              <a:effectLst/>
            </c:spPr>
            <c:txPr>
              <a:bodyPr/>
              <a:lstStyle/>
              <a:p>
                <a:pPr>
                  <a:defRPr sz="700" b="1"/>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Foglio9!$A$4:$A$23</c:f>
              <c:strCache>
                <c:ptCount val="20"/>
                <c:pt idx="0">
                  <c:v>SAN MICHELE SALENTINO</c:v>
                </c:pt>
                <c:pt idx="1">
                  <c:v>ORIA</c:v>
                </c:pt>
                <c:pt idx="2">
                  <c:v>SAN DONACI</c:v>
                </c:pt>
                <c:pt idx="3">
                  <c:v>SAN VITO DEI NORMANNI</c:v>
                </c:pt>
                <c:pt idx="4">
                  <c:v>LATIANO</c:v>
                </c:pt>
                <c:pt idx="5">
                  <c:v>MESAGNE</c:v>
                </c:pt>
                <c:pt idx="6">
                  <c:v>CEGLIE MESSAPICA</c:v>
                </c:pt>
                <c:pt idx="7">
                  <c:v>OSTUNI</c:v>
                </c:pt>
                <c:pt idx="8">
                  <c:v>VILLA CASTELLI</c:v>
                </c:pt>
                <c:pt idx="9">
                  <c:v>CISTERNINO</c:v>
                </c:pt>
                <c:pt idx="10">
                  <c:v>BRINDISI</c:v>
                </c:pt>
                <c:pt idx="11">
                  <c:v>TORCHIAROLO</c:v>
                </c:pt>
                <c:pt idx="12">
                  <c:v>CELLINO SAN MARCO</c:v>
                </c:pt>
                <c:pt idx="13">
                  <c:v>ERCHIE</c:v>
                </c:pt>
                <c:pt idx="14">
                  <c:v>CAROVIGNO</c:v>
                </c:pt>
                <c:pt idx="15">
                  <c:v>FASANO</c:v>
                </c:pt>
                <c:pt idx="16">
                  <c:v>FRANCAVILLA FONTANA</c:v>
                </c:pt>
                <c:pt idx="17">
                  <c:v>TORRE SANTA SUSANNA</c:v>
                </c:pt>
                <c:pt idx="18">
                  <c:v>SAN PANCRAZIO SALENTINO</c:v>
                </c:pt>
                <c:pt idx="19">
                  <c:v>SAN PIETRO VERNOTICO</c:v>
                </c:pt>
              </c:strCache>
            </c:strRef>
          </c:cat>
          <c:val>
            <c:numRef>
              <c:f>Foglio9!$B$4:$B$23</c:f>
              <c:numCache>
                <c:formatCode>0.00</c:formatCode>
                <c:ptCount val="20"/>
                <c:pt idx="0">
                  <c:v>1.0670731707317169</c:v>
                </c:pt>
                <c:pt idx="1">
                  <c:v>0.79554494828958244</c:v>
                </c:pt>
                <c:pt idx="2">
                  <c:v>0.78740157480314954</c:v>
                </c:pt>
                <c:pt idx="3">
                  <c:v>0.76201641266120201</c:v>
                </c:pt>
                <c:pt idx="4">
                  <c:v>0.64011379800853485</c:v>
                </c:pt>
                <c:pt idx="5">
                  <c:v>0.61324611610793134</c:v>
                </c:pt>
                <c:pt idx="6">
                  <c:v>0.5393743257820891</c:v>
                </c:pt>
                <c:pt idx="7">
                  <c:v>0.28460543337645638</c:v>
                </c:pt>
                <c:pt idx="8">
                  <c:v>0.27932960893854986</c:v>
                </c:pt>
                <c:pt idx="9">
                  <c:v>0.2411575562700965</c:v>
                </c:pt>
                <c:pt idx="10">
                  <c:v>0.22573363431151239</c:v>
                </c:pt>
                <c:pt idx="11">
                  <c:v>0.20202020202020204</c:v>
                </c:pt>
                <c:pt idx="12">
                  <c:v>0.14880952380952381</c:v>
                </c:pt>
                <c:pt idx="13">
                  <c:v>0.12062726176115879</c:v>
                </c:pt>
                <c:pt idx="14">
                  <c:v>0.10723860589812342</c:v>
                </c:pt>
                <c:pt idx="15">
                  <c:v>9.5011876484560553E-2</c:v>
                </c:pt>
                <c:pt idx="16">
                  <c:v>-2.9231218941830124E-2</c:v>
                </c:pt>
                <c:pt idx="17">
                  <c:v>-0.20263424518743853</c:v>
                </c:pt>
                <c:pt idx="18">
                  <c:v>-0.23612750885478137</c:v>
                </c:pt>
                <c:pt idx="19">
                  <c:v>-0.418410041841006</c:v>
                </c:pt>
              </c:numCache>
            </c:numRef>
          </c:val>
          <c:extLst>
            <c:ext xmlns:c16="http://schemas.microsoft.com/office/drawing/2014/chart" uri="{C3380CC4-5D6E-409C-BE32-E72D297353CC}">
              <c16:uniqueId val="{00000004-7429-4866-A74A-9FBE39F5D4A1}"/>
            </c:ext>
          </c:extLst>
        </c:ser>
        <c:dLbls>
          <c:showLegendKey val="0"/>
          <c:showVal val="0"/>
          <c:showCatName val="0"/>
          <c:showSerName val="0"/>
          <c:showPercent val="0"/>
          <c:showBubbleSize val="0"/>
        </c:dLbls>
        <c:gapWidth val="50"/>
        <c:axId val="135467776"/>
        <c:axId val="135469312"/>
      </c:barChart>
      <c:catAx>
        <c:axId val="135467776"/>
        <c:scaling>
          <c:orientation val="minMax"/>
        </c:scaling>
        <c:delete val="0"/>
        <c:axPos val="l"/>
        <c:majorGridlines>
          <c:spPr>
            <a:ln>
              <a:prstDash val="dash"/>
            </a:ln>
          </c:spPr>
        </c:majorGridlines>
        <c:numFmt formatCode="General" sourceLinked="0"/>
        <c:majorTickMark val="out"/>
        <c:minorTickMark val="none"/>
        <c:tickLblPos val="low"/>
        <c:spPr>
          <a:ln w="22225">
            <a:solidFill>
              <a:schemeClr val="tx1"/>
            </a:solidFill>
          </a:ln>
        </c:spPr>
        <c:txPr>
          <a:bodyPr/>
          <a:lstStyle/>
          <a:p>
            <a:pPr>
              <a:defRPr sz="800"/>
            </a:pPr>
            <a:endParaRPr lang="it-IT"/>
          </a:p>
        </c:txPr>
        <c:crossAx val="135469312"/>
        <c:crosses val="autoZero"/>
        <c:auto val="1"/>
        <c:lblAlgn val="ctr"/>
        <c:lblOffset val="100"/>
        <c:noMultiLvlLbl val="0"/>
      </c:catAx>
      <c:valAx>
        <c:axId val="135469312"/>
        <c:scaling>
          <c:orientation val="minMax"/>
          <c:max val="1.2"/>
          <c:min val="-0.5"/>
        </c:scaling>
        <c:delete val="0"/>
        <c:axPos val="b"/>
        <c:numFmt formatCode="0.00" sourceLinked="1"/>
        <c:majorTickMark val="out"/>
        <c:minorTickMark val="none"/>
        <c:tickLblPos val="low"/>
        <c:spPr>
          <a:ln w="22225">
            <a:solidFill>
              <a:schemeClr val="tx1"/>
            </a:solidFill>
          </a:ln>
        </c:spPr>
        <c:txPr>
          <a:bodyPr/>
          <a:lstStyle/>
          <a:p>
            <a:pPr>
              <a:defRPr sz="800" b="1"/>
            </a:pPr>
            <a:endParaRPr lang="it-IT"/>
          </a:p>
        </c:txPr>
        <c:crossAx val="135467776"/>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3120547581073846E-2"/>
          <c:y val="7.1533772981614702E-2"/>
          <c:w val="0.92831220095693101"/>
          <c:h val="0.88252258193444488"/>
        </c:manualLayout>
      </c:layout>
      <c:barChart>
        <c:barDir val="col"/>
        <c:grouping val="clustered"/>
        <c:varyColors val="0"/>
        <c:ser>
          <c:idx val="0"/>
          <c:order val="0"/>
          <c:tx>
            <c:strRef>
              <c:f>Foglio10!$B$21</c:f>
              <c:strCache>
                <c:ptCount val="1"/>
                <c:pt idx="0">
                  <c:v>BARI                </c:v>
                </c:pt>
              </c:strCache>
            </c:strRef>
          </c:tx>
          <c:spPr>
            <a:solidFill>
              <a:srgbClr val="FF0000"/>
            </a:solidFill>
            <a:scene3d>
              <a:camera prst="orthographicFront"/>
              <a:lightRig rig="threePt" dir="t"/>
            </a:scene3d>
            <a:sp3d>
              <a:bevelT/>
            </a:sp3d>
          </c:spPr>
          <c:invertIfNegative val="0"/>
          <c:cat>
            <c:numRef>
              <c:f>Foglio10!$A$22:$A$29</c:f>
              <c:numCache>
                <c:formatCode>General</c:formatCode>
                <c:ptCount val="8"/>
                <c:pt idx="0">
                  <c:v>2011</c:v>
                </c:pt>
                <c:pt idx="1">
                  <c:v>2012</c:v>
                </c:pt>
                <c:pt idx="2">
                  <c:v>2013</c:v>
                </c:pt>
                <c:pt idx="3">
                  <c:v>2014</c:v>
                </c:pt>
                <c:pt idx="4">
                  <c:v>2015</c:v>
                </c:pt>
                <c:pt idx="5">
                  <c:v>2016</c:v>
                </c:pt>
                <c:pt idx="6">
                  <c:v>2017</c:v>
                </c:pt>
                <c:pt idx="7">
                  <c:v>2018</c:v>
                </c:pt>
              </c:numCache>
            </c:numRef>
          </c:cat>
          <c:val>
            <c:numRef>
              <c:f>Foglio10!$B$22:$B$29</c:f>
              <c:numCache>
                <c:formatCode>General</c:formatCode>
                <c:ptCount val="8"/>
                <c:pt idx="0">
                  <c:v>-0.15000000000000024</c:v>
                </c:pt>
                <c:pt idx="1">
                  <c:v>0.35000000000000031</c:v>
                </c:pt>
                <c:pt idx="2">
                  <c:v>0.19</c:v>
                </c:pt>
                <c:pt idx="3">
                  <c:v>0.24000000000000021</c:v>
                </c:pt>
                <c:pt idx="4">
                  <c:v>0.36000000000000032</c:v>
                </c:pt>
                <c:pt idx="5">
                  <c:v>0.34</c:v>
                </c:pt>
                <c:pt idx="6">
                  <c:v>0.38000000000000195</c:v>
                </c:pt>
                <c:pt idx="7" formatCode="0.00">
                  <c:v>0.32792660948277419</c:v>
                </c:pt>
              </c:numCache>
            </c:numRef>
          </c:val>
          <c:extLst>
            <c:ext xmlns:c16="http://schemas.microsoft.com/office/drawing/2014/chart" uri="{C3380CC4-5D6E-409C-BE32-E72D297353CC}">
              <c16:uniqueId val="{00000000-B96B-41EA-8A4F-9D62AB161E01}"/>
            </c:ext>
          </c:extLst>
        </c:ser>
        <c:ser>
          <c:idx val="1"/>
          <c:order val="1"/>
          <c:tx>
            <c:strRef>
              <c:f>Foglio10!$C$21</c:f>
              <c:strCache>
                <c:ptCount val="1"/>
                <c:pt idx="0">
                  <c:v>BRINDISI            </c:v>
                </c:pt>
              </c:strCache>
            </c:strRef>
          </c:tx>
          <c:spPr>
            <a:solidFill>
              <a:srgbClr val="0070C0"/>
            </a:solidFill>
            <a:scene3d>
              <a:camera prst="orthographicFront"/>
              <a:lightRig rig="threePt" dir="t"/>
            </a:scene3d>
            <a:sp3d>
              <a:bevelT/>
            </a:sp3d>
          </c:spPr>
          <c:invertIfNegative val="0"/>
          <c:cat>
            <c:numRef>
              <c:f>Foglio10!$A$22:$A$29</c:f>
              <c:numCache>
                <c:formatCode>General</c:formatCode>
                <c:ptCount val="8"/>
                <c:pt idx="0">
                  <c:v>2011</c:v>
                </c:pt>
                <c:pt idx="1">
                  <c:v>2012</c:v>
                </c:pt>
                <c:pt idx="2">
                  <c:v>2013</c:v>
                </c:pt>
                <c:pt idx="3">
                  <c:v>2014</c:v>
                </c:pt>
                <c:pt idx="4">
                  <c:v>2015</c:v>
                </c:pt>
                <c:pt idx="5">
                  <c:v>2016</c:v>
                </c:pt>
                <c:pt idx="6">
                  <c:v>2017</c:v>
                </c:pt>
                <c:pt idx="7">
                  <c:v>2018</c:v>
                </c:pt>
              </c:numCache>
            </c:numRef>
          </c:cat>
          <c:val>
            <c:numRef>
              <c:f>Foglio10!$C$22:$C$29</c:f>
              <c:numCache>
                <c:formatCode>General</c:formatCode>
                <c:ptCount val="8"/>
                <c:pt idx="0">
                  <c:v>0.18000000000000024</c:v>
                </c:pt>
                <c:pt idx="1">
                  <c:v>0.11</c:v>
                </c:pt>
                <c:pt idx="2" formatCode="0.00">
                  <c:v>0.30000000000000032</c:v>
                </c:pt>
                <c:pt idx="3">
                  <c:v>0.18000000000000024</c:v>
                </c:pt>
                <c:pt idx="4">
                  <c:v>0.27</c:v>
                </c:pt>
                <c:pt idx="5">
                  <c:v>0.22</c:v>
                </c:pt>
                <c:pt idx="6">
                  <c:v>0.52</c:v>
                </c:pt>
                <c:pt idx="7" formatCode="0.00">
                  <c:v>0.2679223836973309</c:v>
                </c:pt>
              </c:numCache>
            </c:numRef>
          </c:val>
          <c:extLst>
            <c:ext xmlns:c16="http://schemas.microsoft.com/office/drawing/2014/chart" uri="{C3380CC4-5D6E-409C-BE32-E72D297353CC}">
              <c16:uniqueId val="{00000001-B96B-41EA-8A4F-9D62AB161E01}"/>
            </c:ext>
          </c:extLst>
        </c:ser>
        <c:ser>
          <c:idx val="2"/>
          <c:order val="2"/>
          <c:tx>
            <c:strRef>
              <c:f>Foglio10!$D$21</c:f>
              <c:strCache>
                <c:ptCount val="1"/>
                <c:pt idx="0">
                  <c:v>FOGGIA              </c:v>
                </c:pt>
              </c:strCache>
            </c:strRef>
          </c:tx>
          <c:spPr>
            <a:scene3d>
              <a:camera prst="orthographicFront"/>
              <a:lightRig rig="threePt" dir="t"/>
            </a:scene3d>
            <a:sp3d>
              <a:bevelT/>
            </a:sp3d>
          </c:spPr>
          <c:invertIfNegative val="0"/>
          <c:cat>
            <c:numRef>
              <c:f>Foglio10!$A$22:$A$29</c:f>
              <c:numCache>
                <c:formatCode>General</c:formatCode>
                <c:ptCount val="8"/>
                <c:pt idx="0">
                  <c:v>2011</c:v>
                </c:pt>
                <c:pt idx="1">
                  <c:v>2012</c:v>
                </c:pt>
                <c:pt idx="2">
                  <c:v>2013</c:v>
                </c:pt>
                <c:pt idx="3">
                  <c:v>2014</c:v>
                </c:pt>
                <c:pt idx="4">
                  <c:v>2015</c:v>
                </c:pt>
                <c:pt idx="5">
                  <c:v>2016</c:v>
                </c:pt>
                <c:pt idx="6">
                  <c:v>2017</c:v>
                </c:pt>
                <c:pt idx="7">
                  <c:v>2018</c:v>
                </c:pt>
              </c:numCache>
            </c:numRef>
          </c:cat>
          <c:val>
            <c:numRef>
              <c:f>Foglio10!$D$22:$D$29</c:f>
              <c:numCache>
                <c:formatCode>General</c:formatCode>
                <c:ptCount val="8"/>
                <c:pt idx="0">
                  <c:v>0.35000000000000031</c:v>
                </c:pt>
                <c:pt idx="1">
                  <c:v>0.22</c:v>
                </c:pt>
                <c:pt idx="2">
                  <c:v>0.12000000000000002</c:v>
                </c:pt>
                <c:pt idx="3">
                  <c:v>0.25</c:v>
                </c:pt>
                <c:pt idx="4">
                  <c:v>0.47000000000000008</c:v>
                </c:pt>
                <c:pt idx="5">
                  <c:v>0.38000000000000195</c:v>
                </c:pt>
                <c:pt idx="6">
                  <c:v>0.31000000000000172</c:v>
                </c:pt>
                <c:pt idx="7" formatCode="0.00">
                  <c:v>0.16988861335269698</c:v>
                </c:pt>
              </c:numCache>
            </c:numRef>
          </c:val>
          <c:extLst>
            <c:ext xmlns:c16="http://schemas.microsoft.com/office/drawing/2014/chart" uri="{C3380CC4-5D6E-409C-BE32-E72D297353CC}">
              <c16:uniqueId val="{00000002-B96B-41EA-8A4F-9D62AB161E01}"/>
            </c:ext>
          </c:extLst>
        </c:ser>
        <c:ser>
          <c:idx val="3"/>
          <c:order val="3"/>
          <c:tx>
            <c:strRef>
              <c:f>Foglio10!$E$21</c:f>
              <c:strCache>
                <c:ptCount val="1"/>
                <c:pt idx="0">
                  <c:v>LECCE               </c:v>
                </c:pt>
              </c:strCache>
            </c:strRef>
          </c:tx>
          <c:spPr>
            <a:scene3d>
              <a:camera prst="orthographicFront"/>
              <a:lightRig rig="threePt" dir="t"/>
            </a:scene3d>
            <a:sp3d>
              <a:bevelT/>
            </a:sp3d>
          </c:spPr>
          <c:invertIfNegative val="0"/>
          <c:cat>
            <c:numRef>
              <c:f>Foglio10!$A$22:$A$29</c:f>
              <c:numCache>
                <c:formatCode>General</c:formatCode>
                <c:ptCount val="8"/>
                <c:pt idx="0">
                  <c:v>2011</c:v>
                </c:pt>
                <c:pt idx="1">
                  <c:v>2012</c:v>
                </c:pt>
                <c:pt idx="2">
                  <c:v>2013</c:v>
                </c:pt>
                <c:pt idx="3">
                  <c:v>2014</c:v>
                </c:pt>
                <c:pt idx="4">
                  <c:v>2015</c:v>
                </c:pt>
                <c:pt idx="5">
                  <c:v>2016</c:v>
                </c:pt>
                <c:pt idx="6">
                  <c:v>2017</c:v>
                </c:pt>
                <c:pt idx="7">
                  <c:v>2018</c:v>
                </c:pt>
              </c:numCache>
            </c:numRef>
          </c:cat>
          <c:val>
            <c:numRef>
              <c:f>Foglio10!$E$22:$E$29</c:f>
              <c:numCache>
                <c:formatCode>General</c:formatCode>
                <c:ptCount val="8"/>
                <c:pt idx="0" formatCode="0.00">
                  <c:v>0.62000000000000344</c:v>
                </c:pt>
                <c:pt idx="1">
                  <c:v>0.33000000000000218</c:v>
                </c:pt>
                <c:pt idx="2">
                  <c:v>0.21000000000000021</c:v>
                </c:pt>
                <c:pt idx="3">
                  <c:v>0.26</c:v>
                </c:pt>
                <c:pt idx="4">
                  <c:v>0.44</c:v>
                </c:pt>
                <c:pt idx="5">
                  <c:v>0.33000000000000218</c:v>
                </c:pt>
                <c:pt idx="6" formatCode="0.00">
                  <c:v>0.4</c:v>
                </c:pt>
                <c:pt idx="7" formatCode="0.00">
                  <c:v>0.36252129471890981</c:v>
                </c:pt>
              </c:numCache>
            </c:numRef>
          </c:val>
          <c:extLst>
            <c:ext xmlns:c16="http://schemas.microsoft.com/office/drawing/2014/chart" uri="{C3380CC4-5D6E-409C-BE32-E72D297353CC}">
              <c16:uniqueId val="{00000003-B96B-41EA-8A4F-9D62AB161E01}"/>
            </c:ext>
          </c:extLst>
        </c:ser>
        <c:ser>
          <c:idx val="4"/>
          <c:order val="4"/>
          <c:tx>
            <c:strRef>
              <c:f>Foglio10!$F$21</c:f>
              <c:strCache>
                <c:ptCount val="1"/>
                <c:pt idx="0">
                  <c:v>TARANTO             </c:v>
                </c:pt>
              </c:strCache>
            </c:strRef>
          </c:tx>
          <c:spPr>
            <a:solidFill>
              <a:srgbClr val="FFC000"/>
            </a:solidFill>
            <a:scene3d>
              <a:camera prst="orthographicFront"/>
              <a:lightRig rig="threePt" dir="t"/>
            </a:scene3d>
            <a:sp3d>
              <a:bevelT/>
            </a:sp3d>
          </c:spPr>
          <c:invertIfNegative val="0"/>
          <c:cat>
            <c:numRef>
              <c:f>Foglio10!$A$22:$A$29</c:f>
              <c:numCache>
                <c:formatCode>General</c:formatCode>
                <c:ptCount val="8"/>
                <c:pt idx="0">
                  <c:v>2011</c:v>
                </c:pt>
                <c:pt idx="1">
                  <c:v>2012</c:v>
                </c:pt>
                <c:pt idx="2">
                  <c:v>2013</c:v>
                </c:pt>
                <c:pt idx="3">
                  <c:v>2014</c:v>
                </c:pt>
                <c:pt idx="4">
                  <c:v>2015</c:v>
                </c:pt>
                <c:pt idx="5">
                  <c:v>2016</c:v>
                </c:pt>
                <c:pt idx="6">
                  <c:v>2017</c:v>
                </c:pt>
                <c:pt idx="7">
                  <c:v>2018</c:v>
                </c:pt>
              </c:numCache>
            </c:numRef>
          </c:cat>
          <c:val>
            <c:numRef>
              <c:f>Foglio10!$F$22:$F$29</c:f>
              <c:numCache>
                <c:formatCode>General</c:formatCode>
                <c:ptCount val="8"/>
                <c:pt idx="0">
                  <c:v>0.41000000000000031</c:v>
                </c:pt>
                <c:pt idx="1">
                  <c:v>0.29000000000000031</c:v>
                </c:pt>
                <c:pt idx="2">
                  <c:v>0.31000000000000172</c:v>
                </c:pt>
                <c:pt idx="3">
                  <c:v>9.0000000000000024E-2</c:v>
                </c:pt>
                <c:pt idx="4">
                  <c:v>0.54</c:v>
                </c:pt>
                <c:pt idx="5">
                  <c:v>0.37000000000000038</c:v>
                </c:pt>
                <c:pt idx="6">
                  <c:v>0.48000000000000032</c:v>
                </c:pt>
                <c:pt idx="7" formatCode="0.00">
                  <c:v>0.38272279934390768</c:v>
                </c:pt>
              </c:numCache>
            </c:numRef>
          </c:val>
          <c:extLst>
            <c:ext xmlns:c16="http://schemas.microsoft.com/office/drawing/2014/chart" uri="{C3380CC4-5D6E-409C-BE32-E72D297353CC}">
              <c16:uniqueId val="{00000004-B96B-41EA-8A4F-9D62AB161E01}"/>
            </c:ext>
          </c:extLst>
        </c:ser>
        <c:dLbls>
          <c:showLegendKey val="0"/>
          <c:showVal val="0"/>
          <c:showCatName val="0"/>
          <c:showSerName val="0"/>
          <c:showPercent val="0"/>
          <c:showBubbleSize val="0"/>
        </c:dLbls>
        <c:gapWidth val="60"/>
        <c:axId val="135500160"/>
        <c:axId val="135501696"/>
      </c:barChart>
      <c:catAx>
        <c:axId val="135500160"/>
        <c:scaling>
          <c:orientation val="minMax"/>
        </c:scaling>
        <c:delete val="0"/>
        <c:axPos val="b"/>
        <c:majorGridlines>
          <c:spPr>
            <a:ln w="3175">
              <a:prstDash val="dash"/>
            </a:ln>
          </c:spPr>
        </c:majorGridlines>
        <c:numFmt formatCode="General" sourceLinked="1"/>
        <c:majorTickMark val="out"/>
        <c:minorTickMark val="none"/>
        <c:tickLblPos val="nextTo"/>
        <c:spPr>
          <a:ln w="15875">
            <a:solidFill>
              <a:schemeClr val="tx1"/>
            </a:solidFill>
          </a:ln>
        </c:spPr>
        <c:txPr>
          <a:bodyPr/>
          <a:lstStyle/>
          <a:p>
            <a:pPr>
              <a:defRPr sz="1050" b="1"/>
            </a:pPr>
            <a:endParaRPr lang="it-IT"/>
          </a:p>
        </c:txPr>
        <c:crossAx val="135501696"/>
        <c:crosses val="autoZero"/>
        <c:auto val="1"/>
        <c:lblAlgn val="ctr"/>
        <c:lblOffset val="100"/>
        <c:noMultiLvlLbl val="0"/>
      </c:catAx>
      <c:valAx>
        <c:axId val="135501696"/>
        <c:scaling>
          <c:orientation val="minMax"/>
        </c:scaling>
        <c:delete val="0"/>
        <c:axPos val="l"/>
        <c:numFmt formatCode="General" sourceLinked="1"/>
        <c:majorTickMark val="out"/>
        <c:minorTickMark val="none"/>
        <c:tickLblPos val="nextTo"/>
        <c:spPr>
          <a:ln w="19050">
            <a:solidFill>
              <a:schemeClr val="tx1"/>
            </a:solidFill>
          </a:ln>
        </c:spPr>
        <c:txPr>
          <a:bodyPr/>
          <a:lstStyle/>
          <a:p>
            <a:pPr>
              <a:defRPr sz="800"/>
            </a:pPr>
            <a:endParaRPr lang="it-IT"/>
          </a:p>
        </c:txPr>
        <c:crossAx val="135500160"/>
        <c:crosses val="autoZero"/>
        <c:crossBetween val="between"/>
      </c:valAx>
    </c:plotArea>
    <c:legend>
      <c:legendPos val="t"/>
      <c:overlay val="0"/>
      <c:txPr>
        <a:bodyPr/>
        <a:lstStyle/>
        <a:p>
          <a:pPr>
            <a:defRPr sz="900"/>
          </a:pPr>
          <a:endParaRPr lang="it-IT"/>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1"/>
          <c:tx>
            <c:strRef>
              <c:f>Foglio19!$C$5</c:f>
              <c:strCache>
                <c:ptCount val="1"/>
                <c:pt idx="0">
                  <c:v>iscrizioni</c:v>
                </c:pt>
              </c:strCache>
            </c:strRef>
          </c:tx>
          <c:spPr>
            <a:solidFill>
              <a:schemeClr val="accent1"/>
            </a:solidFill>
            <a:scene3d>
              <a:camera prst="orthographicFront"/>
              <a:lightRig rig="threePt" dir="t"/>
            </a:scene3d>
            <a:sp3d>
              <a:bevelT/>
            </a:sp3d>
          </c:spPr>
          <c:invertIfNegative val="0"/>
          <c:dLbls>
            <c:spPr>
              <a:noFill/>
              <a:ln>
                <a:noFill/>
              </a:ln>
              <a:effectLst/>
            </c:spPr>
            <c:txPr>
              <a:bodyPr rot="-5400000" vert="horz"/>
              <a:lstStyle/>
              <a:p>
                <a:pPr>
                  <a:defRPr b="1"/>
                </a:pPr>
                <a:endParaRPr lang="it-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Foglio19!$A$7:$A$14</c:f>
              <c:numCache>
                <c:formatCode>General</c:formatCode>
                <c:ptCount val="8"/>
                <c:pt idx="0">
                  <c:v>2011</c:v>
                </c:pt>
                <c:pt idx="1">
                  <c:v>2012</c:v>
                </c:pt>
                <c:pt idx="2">
                  <c:v>2013</c:v>
                </c:pt>
                <c:pt idx="3">
                  <c:v>2014</c:v>
                </c:pt>
                <c:pt idx="4">
                  <c:v>2015</c:v>
                </c:pt>
                <c:pt idx="5">
                  <c:v>2016</c:v>
                </c:pt>
                <c:pt idx="6">
                  <c:v>2017</c:v>
                </c:pt>
                <c:pt idx="7">
                  <c:v>2018</c:v>
                </c:pt>
              </c:numCache>
            </c:numRef>
          </c:cat>
          <c:val>
            <c:numRef>
              <c:f>Foglio19!$C$7:$C$14</c:f>
              <c:numCache>
                <c:formatCode>General</c:formatCode>
                <c:ptCount val="8"/>
                <c:pt idx="0">
                  <c:v>106</c:v>
                </c:pt>
                <c:pt idx="1">
                  <c:v>106</c:v>
                </c:pt>
                <c:pt idx="2">
                  <c:v>105</c:v>
                </c:pt>
                <c:pt idx="3">
                  <c:v>95</c:v>
                </c:pt>
                <c:pt idx="4">
                  <c:v>74</c:v>
                </c:pt>
                <c:pt idx="5">
                  <c:v>98</c:v>
                </c:pt>
                <c:pt idx="6">
                  <c:v>110</c:v>
                </c:pt>
                <c:pt idx="7">
                  <c:v>101</c:v>
                </c:pt>
              </c:numCache>
            </c:numRef>
          </c:val>
          <c:extLst>
            <c:ext xmlns:c16="http://schemas.microsoft.com/office/drawing/2014/chart" uri="{C3380CC4-5D6E-409C-BE32-E72D297353CC}">
              <c16:uniqueId val="{00000000-5B73-46CE-8EBA-A329513DE749}"/>
            </c:ext>
          </c:extLst>
        </c:ser>
        <c:ser>
          <c:idx val="2"/>
          <c:order val="2"/>
          <c:tx>
            <c:strRef>
              <c:f>Foglio19!$D$5</c:f>
              <c:strCache>
                <c:ptCount val="1"/>
                <c:pt idx="0">
                  <c:v>cessazioni</c:v>
                </c:pt>
              </c:strCache>
            </c:strRef>
          </c:tx>
          <c:spPr>
            <a:scene3d>
              <a:camera prst="orthographicFront"/>
              <a:lightRig rig="threePt" dir="t"/>
            </a:scene3d>
            <a:sp3d>
              <a:bevelT/>
            </a:sp3d>
          </c:spPr>
          <c:invertIfNegative val="0"/>
          <c:dLbls>
            <c:spPr>
              <a:noFill/>
              <a:ln>
                <a:noFill/>
              </a:ln>
              <a:effectLst/>
            </c:spPr>
            <c:txPr>
              <a:bodyPr rot="-5400000" vert="horz"/>
              <a:lstStyle/>
              <a:p>
                <a:pPr>
                  <a:defRPr b="1"/>
                </a:pPr>
                <a:endParaRPr lang="it-IT"/>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Foglio19!$A$7:$A$14</c:f>
              <c:numCache>
                <c:formatCode>General</c:formatCode>
                <c:ptCount val="8"/>
                <c:pt idx="0">
                  <c:v>2011</c:v>
                </c:pt>
                <c:pt idx="1">
                  <c:v>2012</c:v>
                </c:pt>
                <c:pt idx="2">
                  <c:v>2013</c:v>
                </c:pt>
                <c:pt idx="3">
                  <c:v>2014</c:v>
                </c:pt>
                <c:pt idx="4">
                  <c:v>2015</c:v>
                </c:pt>
                <c:pt idx="5">
                  <c:v>2016</c:v>
                </c:pt>
                <c:pt idx="6">
                  <c:v>2017</c:v>
                </c:pt>
                <c:pt idx="7">
                  <c:v>2018</c:v>
                </c:pt>
              </c:numCache>
            </c:numRef>
          </c:cat>
          <c:val>
            <c:numRef>
              <c:f>Foglio19!$D$7:$D$14</c:f>
              <c:numCache>
                <c:formatCode>General</c:formatCode>
                <c:ptCount val="8"/>
                <c:pt idx="0">
                  <c:v>94</c:v>
                </c:pt>
                <c:pt idx="1">
                  <c:v>118</c:v>
                </c:pt>
                <c:pt idx="2">
                  <c:v>107</c:v>
                </c:pt>
                <c:pt idx="3">
                  <c:v>107</c:v>
                </c:pt>
                <c:pt idx="4">
                  <c:v>89</c:v>
                </c:pt>
                <c:pt idx="5">
                  <c:v>104</c:v>
                </c:pt>
                <c:pt idx="6">
                  <c:v>82</c:v>
                </c:pt>
                <c:pt idx="7">
                  <c:v>82</c:v>
                </c:pt>
              </c:numCache>
            </c:numRef>
          </c:val>
          <c:extLst>
            <c:ext xmlns:c16="http://schemas.microsoft.com/office/drawing/2014/chart" uri="{C3380CC4-5D6E-409C-BE32-E72D297353CC}">
              <c16:uniqueId val="{00000001-5B73-46CE-8EBA-A329513DE749}"/>
            </c:ext>
          </c:extLst>
        </c:ser>
        <c:dLbls>
          <c:showLegendKey val="0"/>
          <c:showVal val="0"/>
          <c:showCatName val="0"/>
          <c:showSerName val="0"/>
          <c:showPercent val="0"/>
          <c:showBubbleSize val="0"/>
        </c:dLbls>
        <c:gapWidth val="60"/>
        <c:axId val="135544192"/>
        <c:axId val="135558272"/>
      </c:barChart>
      <c:lineChart>
        <c:grouping val="standard"/>
        <c:varyColors val="0"/>
        <c:ser>
          <c:idx val="0"/>
          <c:order val="0"/>
          <c:tx>
            <c:strRef>
              <c:f>Foglio19!$B$5</c:f>
              <c:strCache>
                <c:ptCount val="1"/>
                <c:pt idx="0">
                  <c:v>attive</c:v>
                </c:pt>
              </c:strCache>
            </c:strRef>
          </c:tx>
          <c:spPr>
            <a:ln w="19050">
              <a:solidFill>
                <a:srgbClr val="FF0000"/>
              </a:solidFill>
              <a:prstDash val="lgDash"/>
            </a:ln>
          </c:spPr>
          <c:marker>
            <c:symbol val="diamond"/>
            <c:size val="11"/>
            <c:spPr>
              <a:solidFill>
                <a:srgbClr val="FF0000"/>
              </a:solidFill>
              <a:ln>
                <a:solidFill>
                  <a:srgbClr val="FF0000"/>
                </a:solidFill>
              </a:ln>
              <a:scene3d>
                <a:camera prst="orthographicFront"/>
                <a:lightRig rig="threePt" dir="t"/>
              </a:scene3d>
              <a:sp3d>
                <a:bevelT/>
              </a:sp3d>
            </c:spPr>
          </c:marker>
          <c:dLbls>
            <c:dLbl>
              <c:idx val="2"/>
              <c:spPr>
                <a:solidFill>
                  <a:sysClr val="window" lastClr="FFFFFF"/>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2-5B73-46CE-8EBA-A329513DE749}"/>
                </c:ext>
              </c:extLst>
            </c:dLbl>
            <c:dLbl>
              <c:idx val="3"/>
              <c:spPr>
                <a:solidFill>
                  <a:sysClr val="window" lastClr="FFFFFF"/>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3-5B73-46CE-8EBA-A329513DE749}"/>
                </c:ext>
              </c:extLst>
            </c:dLbl>
            <c:dLbl>
              <c:idx val="4"/>
              <c:spPr>
                <a:solidFill>
                  <a:sysClr val="window" lastClr="FFFFFF"/>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4-5B73-46CE-8EBA-A329513DE749}"/>
                </c:ext>
              </c:extLst>
            </c:dLbl>
            <c:dLbl>
              <c:idx val="5"/>
              <c:spPr>
                <a:solidFill>
                  <a:sysClr val="window" lastClr="FFFFFF"/>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5-5B73-46CE-8EBA-A329513DE749}"/>
                </c:ext>
              </c:extLst>
            </c:dLbl>
            <c:dLbl>
              <c:idx val="6"/>
              <c:spPr>
                <a:solidFill>
                  <a:sysClr val="window" lastClr="FFFFFF"/>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6-5B73-46CE-8EBA-A329513DE749}"/>
                </c:ext>
              </c:extLst>
            </c:dLbl>
            <c:dLbl>
              <c:idx val="7"/>
              <c:spPr>
                <a:solidFill>
                  <a:schemeClr val="bg1"/>
                </a:solidFill>
              </c:spPr>
              <c:txPr>
                <a:bodyPr/>
                <a:lstStyle/>
                <a:p>
                  <a:pPr>
                    <a:defRPr sz="800" b="1"/>
                  </a:pPr>
                  <a:endParaRPr lang="it-IT"/>
                </a:p>
              </c:txPr>
              <c:dLblPos val="t"/>
              <c:showLegendKey val="0"/>
              <c:showVal val="1"/>
              <c:showCatName val="0"/>
              <c:showSerName val="0"/>
              <c:showPercent val="0"/>
              <c:showBubbleSize val="0"/>
              <c:extLst>
                <c:ext xmlns:c16="http://schemas.microsoft.com/office/drawing/2014/chart" uri="{C3380CC4-5D6E-409C-BE32-E72D297353CC}">
                  <c16:uniqueId val="{00000007-5B73-46CE-8EBA-A329513DE749}"/>
                </c:ext>
              </c:extLst>
            </c:dLbl>
            <c:spPr>
              <a:noFill/>
              <a:ln>
                <a:noFill/>
              </a:ln>
              <a:effectLst/>
            </c:spPr>
            <c:txPr>
              <a:bodyPr/>
              <a:lstStyle/>
              <a:p>
                <a:pPr>
                  <a:defRPr sz="800" b="1"/>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Foglio19!$A$7:$A$14</c:f>
              <c:numCache>
                <c:formatCode>General</c:formatCode>
                <c:ptCount val="8"/>
                <c:pt idx="0">
                  <c:v>2011</c:v>
                </c:pt>
                <c:pt idx="1">
                  <c:v>2012</c:v>
                </c:pt>
                <c:pt idx="2">
                  <c:v>2013</c:v>
                </c:pt>
                <c:pt idx="3">
                  <c:v>2014</c:v>
                </c:pt>
                <c:pt idx="4">
                  <c:v>2015</c:v>
                </c:pt>
                <c:pt idx="5">
                  <c:v>2016</c:v>
                </c:pt>
                <c:pt idx="6">
                  <c:v>2017</c:v>
                </c:pt>
                <c:pt idx="7">
                  <c:v>2018</c:v>
                </c:pt>
              </c:numCache>
            </c:numRef>
          </c:cat>
          <c:val>
            <c:numRef>
              <c:f>Foglio19!$B$7:$B$14</c:f>
              <c:numCache>
                <c:formatCode>#,##0</c:formatCode>
                <c:ptCount val="8"/>
                <c:pt idx="0">
                  <c:v>7597</c:v>
                </c:pt>
                <c:pt idx="1">
                  <c:v>7601</c:v>
                </c:pt>
                <c:pt idx="2">
                  <c:v>7451</c:v>
                </c:pt>
                <c:pt idx="3">
                  <c:v>7257</c:v>
                </c:pt>
                <c:pt idx="4">
                  <c:v>7155</c:v>
                </c:pt>
                <c:pt idx="5">
                  <c:v>7052</c:v>
                </c:pt>
                <c:pt idx="6">
                  <c:v>6985</c:v>
                </c:pt>
                <c:pt idx="7">
                  <c:v>6930</c:v>
                </c:pt>
              </c:numCache>
            </c:numRef>
          </c:val>
          <c:smooth val="0"/>
          <c:extLst>
            <c:ext xmlns:c16="http://schemas.microsoft.com/office/drawing/2014/chart" uri="{C3380CC4-5D6E-409C-BE32-E72D297353CC}">
              <c16:uniqueId val="{00000008-5B73-46CE-8EBA-A329513DE749}"/>
            </c:ext>
          </c:extLst>
        </c:ser>
        <c:dLbls>
          <c:showLegendKey val="0"/>
          <c:showVal val="0"/>
          <c:showCatName val="0"/>
          <c:showSerName val="0"/>
          <c:showPercent val="0"/>
          <c:showBubbleSize val="0"/>
        </c:dLbls>
        <c:marker val="1"/>
        <c:smooth val="0"/>
        <c:axId val="135565696"/>
        <c:axId val="135559808"/>
      </c:lineChart>
      <c:catAx>
        <c:axId val="135544192"/>
        <c:scaling>
          <c:orientation val="minMax"/>
        </c:scaling>
        <c:delete val="0"/>
        <c:axPos val="b"/>
        <c:majorGridlines>
          <c:spPr>
            <a:ln>
              <a:prstDash val="dash"/>
            </a:ln>
          </c:spPr>
        </c:majorGridlines>
        <c:numFmt formatCode="General" sourceLinked="1"/>
        <c:majorTickMark val="out"/>
        <c:minorTickMark val="none"/>
        <c:tickLblPos val="nextTo"/>
        <c:spPr>
          <a:ln w="15875">
            <a:solidFill>
              <a:schemeClr val="tx1"/>
            </a:solidFill>
          </a:ln>
        </c:spPr>
        <c:txPr>
          <a:bodyPr/>
          <a:lstStyle/>
          <a:p>
            <a:pPr>
              <a:defRPr sz="900" b="0"/>
            </a:pPr>
            <a:endParaRPr lang="it-IT"/>
          </a:p>
        </c:txPr>
        <c:crossAx val="135558272"/>
        <c:crosses val="autoZero"/>
        <c:auto val="1"/>
        <c:lblAlgn val="ctr"/>
        <c:lblOffset val="100"/>
        <c:noMultiLvlLbl val="0"/>
      </c:catAx>
      <c:valAx>
        <c:axId val="135558272"/>
        <c:scaling>
          <c:orientation val="minMax"/>
        </c:scaling>
        <c:delete val="0"/>
        <c:axPos val="l"/>
        <c:numFmt formatCode="General" sourceLinked="1"/>
        <c:majorTickMark val="out"/>
        <c:minorTickMark val="none"/>
        <c:tickLblPos val="nextTo"/>
        <c:spPr>
          <a:ln w="19050">
            <a:solidFill>
              <a:schemeClr val="tx1"/>
            </a:solidFill>
          </a:ln>
        </c:spPr>
        <c:txPr>
          <a:bodyPr/>
          <a:lstStyle/>
          <a:p>
            <a:pPr>
              <a:defRPr sz="900"/>
            </a:pPr>
            <a:endParaRPr lang="it-IT"/>
          </a:p>
        </c:txPr>
        <c:crossAx val="135544192"/>
        <c:crosses val="autoZero"/>
        <c:crossBetween val="between"/>
      </c:valAx>
      <c:valAx>
        <c:axId val="135559808"/>
        <c:scaling>
          <c:orientation val="minMax"/>
          <c:max val="7800"/>
          <c:min val="6600"/>
        </c:scaling>
        <c:delete val="0"/>
        <c:axPos val="r"/>
        <c:numFmt formatCode="#,##0" sourceLinked="1"/>
        <c:majorTickMark val="out"/>
        <c:minorTickMark val="none"/>
        <c:tickLblPos val="nextTo"/>
        <c:spPr>
          <a:ln w="22225">
            <a:solidFill>
              <a:schemeClr val="tx1"/>
            </a:solidFill>
          </a:ln>
        </c:spPr>
        <c:txPr>
          <a:bodyPr/>
          <a:lstStyle/>
          <a:p>
            <a:pPr>
              <a:defRPr sz="800"/>
            </a:pPr>
            <a:endParaRPr lang="it-IT"/>
          </a:p>
        </c:txPr>
        <c:crossAx val="135565696"/>
        <c:crosses val="max"/>
        <c:crossBetween val="between"/>
      </c:valAx>
      <c:catAx>
        <c:axId val="135565696"/>
        <c:scaling>
          <c:orientation val="minMax"/>
        </c:scaling>
        <c:delete val="1"/>
        <c:axPos val="b"/>
        <c:numFmt formatCode="General" sourceLinked="1"/>
        <c:majorTickMark val="out"/>
        <c:minorTickMark val="none"/>
        <c:tickLblPos val="none"/>
        <c:crossAx val="135559808"/>
        <c:crosses val="autoZero"/>
        <c:auto val="1"/>
        <c:lblAlgn val="ctr"/>
        <c:lblOffset val="100"/>
        <c:noMultiLvlLbl val="0"/>
      </c:catAx>
    </c:plotArea>
    <c:legend>
      <c:legendPos val="t"/>
      <c:overlay val="0"/>
      <c:txPr>
        <a:bodyPr/>
        <a:lstStyle/>
        <a:p>
          <a:pPr>
            <a:defRPr sz="800" b="1"/>
          </a:pPr>
          <a:endParaRPr lang="it-IT"/>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0.44769</cdr:x>
      <cdr:y>0.41349</cdr:y>
    </cdr:from>
    <cdr:to>
      <cdr:x>0.58029</cdr:x>
      <cdr:y>0.59306</cdr:y>
    </cdr:to>
    <cdr:sp macro="" textlink="">
      <cdr:nvSpPr>
        <cdr:cNvPr id="3" name="CasellaDiTesto 2"/>
        <cdr:cNvSpPr txBox="1"/>
      </cdr:nvSpPr>
      <cdr:spPr>
        <a:xfrm xmlns:a="http://schemas.openxmlformats.org/drawingml/2006/main">
          <a:off x="2691994" y="1280160"/>
          <a:ext cx="797357" cy="5559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cdr:txBody>
    </cdr:sp>
  </cdr:relSizeAnchor>
  <cdr:relSizeAnchor xmlns:cdr="http://schemas.openxmlformats.org/drawingml/2006/chartDrawing">
    <cdr:from>
      <cdr:x>0.41484</cdr:x>
      <cdr:y>0.30007</cdr:y>
    </cdr:from>
    <cdr:to>
      <cdr:x>0.61922</cdr:x>
      <cdr:y>0.64504</cdr:y>
    </cdr:to>
    <cdr:sp macro="" textlink="">
      <cdr:nvSpPr>
        <cdr:cNvPr id="4" name="CasellaDiTesto 3"/>
        <cdr:cNvSpPr txBox="1"/>
      </cdr:nvSpPr>
      <cdr:spPr>
        <a:xfrm xmlns:a="http://schemas.openxmlformats.org/drawingml/2006/main">
          <a:off x="2494483" y="929031"/>
          <a:ext cx="1228953" cy="10680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it-IT" sz="1100"/>
        </a:p>
        <a:p xmlns:a="http://schemas.openxmlformats.org/drawingml/2006/main">
          <a:pPr algn="ctr"/>
          <a:r>
            <a:rPr lang="it-IT" sz="1400" b="1"/>
            <a:t>37.038</a:t>
          </a:r>
        </a:p>
        <a:p xmlns:a="http://schemas.openxmlformats.org/drawingml/2006/main">
          <a:pPr algn="ctr"/>
          <a:r>
            <a:rPr lang="it-IT" sz="1200" b="1"/>
            <a:t>Imprese Registrate</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78770-1F5E-4164-B98F-F6B48FCB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19462</Words>
  <Characters>110940</Characters>
  <Application>Microsoft Office Word</Application>
  <DocSecurity>0</DocSecurity>
  <Lines>924</Lines>
  <Paragraphs>260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cbr0091</dc:creator>
  <cp:lastModifiedBy>cbr0091</cp:lastModifiedBy>
  <cp:revision>2</cp:revision>
  <cp:lastPrinted>2018-11-16T08:58:00Z</cp:lastPrinted>
  <dcterms:created xsi:type="dcterms:W3CDTF">2021-03-18T08:56:00Z</dcterms:created>
  <dcterms:modified xsi:type="dcterms:W3CDTF">2021-03-18T08:56:00Z</dcterms:modified>
</cp:coreProperties>
</file>