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F6" w:rsidRPr="00614FF6" w:rsidRDefault="00614FF6" w:rsidP="0063475A">
      <w:pPr>
        <w:spacing w:after="0" w:line="240" w:lineRule="auto"/>
        <w:jc w:val="both"/>
        <w:rPr>
          <w:lang w:val="it-IT"/>
        </w:rPr>
      </w:pPr>
      <w:r w:rsidRPr="00337BFB">
        <w:rPr>
          <w:rFonts w:ascii="Times New Roman" w:hAnsi="Times New Roman" w:cs="Times New Roman"/>
          <w:sz w:val="24"/>
          <w:szCs w:val="24"/>
          <w:lang w:val="it-IT"/>
        </w:rPr>
        <w:tab/>
      </w:r>
      <w:r w:rsidRPr="00337BFB">
        <w:rPr>
          <w:rFonts w:ascii="Times New Roman" w:hAnsi="Times New Roman" w:cs="Times New Roman"/>
          <w:sz w:val="24"/>
          <w:szCs w:val="24"/>
          <w:lang w:val="it-IT"/>
        </w:rPr>
        <w:tab/>
      </w:r>
      <w:r w:rsidRPr="00337BFB">
        <w:rPr>
          <w:rFonts w:ascii="Times New Roman" w:hAnsi="Times New Roman" w:cs="Times New Roman"/>
          <w:sz w:val="24"/>
          <w:szCs w:val="24"/>
          <w:lang w:val="it-IT"/>
        </w:rPr>
        <w:tab/>
      </w:r>
      <w:r w:rsidRPr="00337BFB">
        <w:rPr>
          <w:rFonts w:ascii="Times New Roman" w:hAnsi="Times New Roman" w:cs="Times New Roman"/>
          <w:sz w:val="24"/>
          <w:szCs w:val="24"/>
          <w:lang w:val="it-IT"/>
        </w:rPr>
        <w:tab/>
      </w:r>
      <w:r w:rsidRPr="00337BFB">
        <w:rPr>
          <w:rFonts w:ascii="Times New Roman" w:hAnsi="Times New Roman" w:cs="Times New Roman"/>
          <w:sz w:val="24"/>
          <w:szCs w:val="24"/>
          <w:lang w:val="it-IT"/>
        </w:rPr>
        <w:tab/>
      </w:r>
    </w:p>
    <w:p w:rsidR="0063475A" w:rsidRDefault="0063475A" w:rsidP="0063475A">
      <w:pPr>
        <w:spacing w:after="0" w:line="240" w:lineRule="auto"/>
        <w:jc w:val="both"/>
        <w:rPr>
          <w:rFonts w:ascii="Times New Roman" w:hAnsi="Times New Roman" w:cs="Times New Roman"/>
          <w:b/>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tblGrid>
      <w:tr w:rsidR="00156CFD" w:rsidRPr="00014D5C" w:rsidTr="00156CFD">
        <w:tc>
          <w:tcPr>
            <w:tcW w:w="3936" w:type="dxa"/>
          </w:tcPr>
          <w:p w:rsidR="00156CFD" w:rsidRPr="00014D5C" w:rsidRDefault="00156CFD" w:rsidP="00156CFD">
            <w:pPr>
              <w:rPr>
                <w:rFonts w:ascii="Times New Roman" w:hAnsi="Times New Roman" w:cs="Times New Roman"/>
                <w:sz w:val="20"/>
                <w:szCs w:val="24"/>
                <w:lang w:val="it-IT"/>
              </w:rPr>
            </w:pPr>
            <w:r w:rsidRPr="00014D5C">
              <w:rPr>
                <w:rFonts w:ascii="Times New Roman" w:hAnsi="Times New Roman" w:cs="Times New Roman"/>
                <w:sz w:val="20"/>
                <w:szCs w:val="24"/>
                <w:lang w:val="it-IT"/>
              </w:rPr>
              <w:t>Servizio Ragioneria e Patrimonio</w:t>
            </w:r>
          </w:p>
          <w:p w:rsidR="00156CFD" w:rsidRPr="00014D5C" w:rsidRDefault="00156CFD" w:rsidP="00156CFD">
            <w:pPr>
              <w:rPr>
                <w:rFonts w:ascii="Times New Roman" w:hAnsi="Times New Roman" w:cs="Times New Roman"/>
                <w:sz w:val="20"/>
                <w:szCs w:val="24"/>
                <w:lang w:val="it-IT"/>
              </w:rPr>
            </w:pPr>
            <w:r w:rsidRPr="00014D5C">
              <w:rPr>
                <w:rFonts w:ascii="Times New Roman" w:hAnsi="Times New Roman" w:cs="Times New Roman"/>
                <w:sz w:val="20"/>
                <w:szCs w:val="24"/>
                <w:lang w:val="it-IT"/>
              </w:rPr>
              <w:t>Ufficio Provveditorato</w:t>
            </w:r>
          </w:p>
        </w:tc>
      </w:tr>
    </w:tbl>
    <w:p w:rsidR="00156CFD" w:rsidRPr="00014D5C" w:rsidRDefault="00156CFD" w:rsidP="00156CFD">
      <w:pPr>
        <w:rPr>
          <w:rFonts w:ascii="Times New Roman" w:hAnsi="Times New Roman" w:cs="Times New Roman"/>
          <w:sz w:val="24"/>
          <w:szCs w:val="24"/>
          <w:lang w:val="it-IT"/>
        </w:rPr>
      </w:pPr>
    </w:p>
    <w:tbl>
      <w:tblPr>
        <w:tblStyle w:val="Grigliatabell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00"/>
      </w:tblGrid>
      <w:tr w:rsidR="00156CFD" w:rsidRPr="00014D5C" w:rsidTr="00156CFD">
        <w:tc>
          <w:tcPr>
            <w:tcW w:w="4000" w:type="dxa"/>
          </w:tcPr>
          <w:p w:rsidR="00156CFD" w:rsidRPr="00014D5C" w:rsidRDefault="00156CFD" w:rsidP="00156CFD">
            <w:pPr>
              <w:rPr>
                <w:rFonts w:ascii="Times New Roman" w:hAnsi="Times New Roman" w:cs="Times New Roman"/>
                <w:sz w:val="20"/>
                <w:szCs w:val="24"/>
                <w:lang w:val="it-IT"/>
              </w:rPr>
            </w:pPr>
            <w:proofErr w:type="spellStart"/>
            <w:r w:rsidRPr="00014D5C">
              <w:rPr>
                <w:rFonts w:ascii="Times New Roman" w:hAnsi="Times New Roman" w:cs="Times New Roman"/>
                <w:b/>
                <w:sz w:val="24"/>
                <w:szCs w:val="24"/>
                <w:lang w:val="it-IT"/>
              </w:rPr>
              <w:t>Spett.le</w:t>
            </w:r>
            <w:proofErr w:type="spellEnd"/>
            <w:r w:rsidRPr="00014D5C">
              <w:rPr>
                <w:rFonts w:ascii="Times New Roman" w:hAnsi="Times New Roman" w:cs="Times New Roman"/>
                <w:b/>
                <w:sz w:val="24"/>
                <w:szCs w:val="24"/>
                <w:lang w:val="it-IT"/>
              </w:rPr>
              <w:t xml:space="preserve"> impresa</w:t>
            </w:r>
            <w:r w:rsidRPr="00014D5C">
              <w:rPr>
                <w:rFonts w:ascii="Times New Roman" w:hAnsi="Times New Roman" w:cs="Times New Roman"/>
                <w:sz w:val="20"/>
                <w:szCs w:val="24"/>
                <w:lang w:val="it-IT"/>
              </w:rPr>
              <w:t xml:space="preserve"> </w:t>
            </w:r>
          </w:p>
          <w:p w:rsidR="00156CFD" w:rsidRPr="00014D5C" w:rsidRDefault="00156CFD" w:rsidP="00156CFD">
            <w:pPr>
              <w:rPr>
                <w:rFonts w:ascii="Times New Roman" w:hAnsi="Times New Roman" w:cs="Times New Roman"/>
                <w:sz w:val="20"/>
                <w:szCs w:val="24"/>
                <w:lang w:val="it-IT"/>
              </w:rPr>
            </w:pPr>
          </w:p>
          <w:p w:rsidR="00156CFD" w:rsidRPr="00014D5C" w:rsidRDefault="00156CFD" w:rsidP="00156CFD">
            <w:pPr>
              <w:rPr>
                <w:rFonts w:ascii="Times New Roman" w:hAnsi="Times New Roman" w:cs="Times New Roman"/>
                <w:sz w:val="24"/>
                <w:szCs w:val="24"/>
                <w:lang w:val="it-IT"/>
              </w:rPr>
            </w:pPr>
            <w:r w:rsidRPr="00014D5C">
              <w:rPr>
                <w:rFonts w:ascii="Times New Roman" w:hAnsi="Times New Roman" w:cs="Times New Roman"/>
                <w:sz w:val="24"/>
                <w:szCs w:val="24"/>
                <w:lang w:val="it-IT"/>
              </w:rPr>
              <w:t>PEC</w:t>
            </w:r>
          </w:p>
        </w:tc>
      </w:tr>
    </w:tbl>
    <w:p w:rsidR="00156CFD" w:rsidRPr="00014D5C" w:rsidRDefault="00156CFD" w:rsidP="00156CFD">
      <w:pPr>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
        <w:gridCol w:w="7604"/>
      </w:tblGrid>
      <w:tr w:rsidR="00156CFD" w:rsidRPr="00014D5C" w:rsidTr="00156CFD">
        <w:tc>
          <w:tcPr>
            <w:tcW w:w="1009" w:type="dxa"/>
          </w:tcPr>
          <w:p w:rsidR="00156CFD" w:rsidRPr="00014D5C" w:rsidRDefault="00156CFD" w:rsidP="00156CFD">
            <w:pPr>
              <w:spacing w:line="276" w:lineRule="auto"/>
              <w:ind w:right="-100"/>
              <w:rPr>
                <w:rFonts w:ascii="Times New Roman" w:hAnsi="Times New Roman" w:cs="Times New Roman"/>
                <w:b/>
                <w:sz w:val="24"/>
                <w:szCs w:val="24"/>
              </w:rPr>
            </w:pPr>
            <w:proofErr w:type="spellStart"/>
            <w:r w:rsidRPr="00014D5C">
              <w:rPr>
                <w:rFonts w:ascii="Times New Roman" w:hAnsi="Times New Roman" w:cs="Times New Roman"/>
                <w:b/>
                <w:sz w:val="24"/>
                <w:szCs w:val="24"/>
              </w:rPr>
              <w:t>Oggetto</w:t>
            </w:r>
            <w:proofErr w:type="spellEnd"/>
            <w:r w:rsidRPr="00014D5C">
              <w:rPr>
                <w:rFonts w:ascii="Times New Roman" w:hAnsi="Times New Roman" w:cs="Times New Roman"/>
                <w:b/>
                <w:sz w:val="24"/>
                <w:szCs w:val="24"/>
              </w:rPr>
              <w:t>:</w:t>
            </w:r>
          </w:p>
        </w:tc>
        <w:tc>
          <w:tcPr>
            <w:tcW w:w="7604" w:type="dxa"/>
          </w:tcPr>
          <w:p w:rsidR="00156CFD" w:rsidRPr="00014D5C" w:rsidRDefault="00156CFD" w:rsidP="00180AD5">
            <w:pPr>
              <w:ind w:left="-16"/>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Indagine di mercato per l’affidamento del servizio di portierato della Sede Camerale per il periodo dal 01.0</w:t>
            </w:r>
            <w:r w:rsidR="00180AD5" w:rsidRPr="00014D5C">
              <w:rPr>
                <w:rFonts w:ascii="Times New Roman" w:hAnsi="Times New Roman" w:cs="Times New Roman"/>
                <w:sz w:val="24"/>
                <w:szCs w:val="24"/>
                <w:lang w:val="it-IT"/>
              </w:rPr>
              <w:t>2</w:t>
            </w:r>
            <w:r w:rsidRPr="00014D5C">
              <w:rPr>
                <w:rFonts w:ascii="Times New Roman" w:hAnsi="Times New Roman" w:cs="Times New Roman"/>
                <w:sz w:val="24"/>
                <w:szCs w:val="24"/>
                <w:lang w:val="it-IT"/>
              </w:rPr>
              <w:t xml:space="preserve">.2019 al 31.12.2019 - CIG ZFA25E4BDB </w:t>
            </w:r>
          </w:p>
        </w:tc>
      </w:tr>
    </w:tbl>
    <w:p w:rsidR="00156CFD" w:rsidRPr="00014D5C" w:rsidRDefault="00156CFD" w:rsidP="00156CFD">
      <w:pPr>
        <w:spacing w:after="0" w:line="240" w:lineRule="auto"/>
        <w:jc w:val="both"/>
        <w:rPr>
          <w:rFonts w:ascii="Times New Roman" w:hAnsi="Times New Roman" w:cs="Times New Roman"/>
          <w:sz w:val="24"/>
          <w:szCs w:val="24"/>
          <w:lang w:val="it-IT"/>
        </w:rPr>
      </w:pPr>
    </w:p>
    <w:p w:rsidR="00156CFD" w:rsidRPr="00014D5C" w:rsidRDefault="00156CFD" w:rsidP="00156CFD">
      <w:pPr>
        <w:spacing w:after="0" w:line="240" w:lineRule="auto"/>
        <w:jc w:val="both"/>
        <w:rPr>
          <w:rFonts w:ascii="Times New Roman" w:hAnsi="Times New Roman" w:cs="Times New Roman"/>
          <w:sz w:val="24"/>
          <w:szCs w:val="24"/>
          <w:lang w:val="it-IT"/>
        </w:rPr>
      </w:pPr>
    </w:p>
    <w:p w:rsidR="00156CFD" w:rsidRPr="00014D5C" w:rsidRDefault="00156CFD" w:rsidP="00156CFD">
      <w:pPr>
        <w:spacing w:after="0" w:line="240" w:lineRule="auto"/>
        <w:ind w:firstLine="708"/>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Codesta Impresa è invitata a partecipare alla presente indagine di mercato a condizione che sia in possesso dei seguenti requisiti:</w:t>
      </w:r>
    </w:p>
    <w:p w:rsidR="00156CFD" w:rsidRPr="00014D5C" w:rsidRDefault="00156CFD" w:rsidP="00156CFD">
      <w:pPr>
        <w:spacing w:after="0" w:line="240" w:lineRule="auto"/>
        <w:ind w:firstLine="708"/>
        <w:jc w:val="both"/>
        <w:rPr>
          <w:rFonts w:ascii="Times New Roman" w:hAnsi="Times New Roman" w:cs="Times New Roman"/>
          <w:sz w:val="24"/>
          <w:szCs w:val="24"/>
          <w:lang w:val="it-IT"/>
        </w:rPr>
      </w:pPr>
    </w:p>
    <w:p w:rsidR="00156CFD" w:rsidRPr="00014D5C" w:rsidRDefault="00156CFD" w:rsidP="00156CFD">
      <w:pPr>
        <w:pStyle w:val="Paragrafoelenco"/>
        <w:numPr>
          <w:ilvl w:val="0"/>
          <w:numId w:val="6"/>
        </w:numPr>
        <w:spacing w:after="0" w:line="240" w:lineRule="auto"/>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 xml:space="preserve">di aver svolto o di avere in corso di svolgimento almeno </w:t>
      </w:r>
      <w:r w:rsidRPr="00014D5C">
        <w:rPr>
          <w:rFonts w:ascii="Times New Roman" w:hAnsi="Times New Roman" w:cs="Times New Roman"/>
          <w:bCs/>
          <w:sz w:val="24"/>
          <w:szCs w:val="24"/>
          <w:lang w:val="it-IT"/>
        </w:rPr>
        <w:t>un servizio di portierato e/o reception per la Pubblica Amministrazione,</w:t>
      </w:r>
      <w:r w:rsidRPr="00014D5C">
        <w:rPr>
          <w:rFonts w:ascii="Times New Roman" w:hAnsi="Times New Roman" w:cs="Times New Roman"/>
          <w:sz w:val="24"/>
          <w:szCs w:val="24"/>
          <w:lang w:val="it-IT"/>
        </w:rPr>
        <w:t xml:space="preserve"> dal 01.01.2015 al </w:t>
      </w:r>
      <w:r w:rsidR="00137D80" w:rsidRPr="00014D5C">
        <w:rPr>
          <w:rFonts w:ascii="Times New Roman" w:hAnsi="Times New Roman" w:cs="Times New Roman"/>
          <w:sz w:val="24"/>
          <w:szCs w:val="24"/>
          <w:lang w:val="it-IT"/>
        </w:rPr>
        <w:t>23/01/2019</w:t>
      </w:r>
      <w:r w:rsidRPr="00014D5C">
        <w:rPr>
          <w:rFonts w:ascii="Times New Roman" w:hAnsi="Times New Roman" w:cs="Times New Roman"/>
          <w:sz w:val="24"/>
          <w:szCs w:val="24"/>
          <w:lang w:val="it-IT"/>
        </w:rPr>
        <w:t xml:space="preserve">       - termine ultimo di presentazione dell’offerta </w:t>
      </w:r>
      <w:r w:rsidR="00137D80" w:rsidRPr="00014D5C">
        <w:rPr>
          <w:rFonts w:ascii="Times New Roman" w:hAnsi="Times New Roman" w:cs="Times New Roman"/>
          <w:sz w:val="24"/>
          <w:szCs w:val="24"/>
          <w:lang w:val="it-IT"/>
        </w:rPr>
        <w:t>-</w:t>
      </w:r>
      <w:r w:rsidRPr="00014D5C">
        <w:rPr>
          <w:rFonts w:ascii="Times New Roman" w:hAnsi="Times New Roman" w:cs="Times New Roman"/>
          <w:sz w:val="24"/>
          <w:szCs w:val="24"/>
          <w:lang w:val="it-IT"/>
        </w:rPr>
        <w:t xml:space="preserve"> di importo per servizio non inferiore ad €</w:t>
      </w:r>
      <w:r w:rsidR="00137D80" w:rsidRPr="00014D5C">
        <w:rPr>
          <w:rFonts w:ascii="Times New Roman" w:hAnsi="Times New Roman" w:cs="Times New Roman"/>
          <w:sz w:val="24"/>
          <w:szCs w:val="24"/>
          <w:lang w:val="it-IT"/>
        </w:rPr>
        <w:t xml:space="preserve"> 15.000,00</w:t>
      </w:r>
      <w:r w:rsidRPr="00014D5C">
        <w:rPr>
          <w:rFonts w:ascii="Times New Roman" w:hAnsi="Times New Roman" w:cs="Times New Roman"/>
          <w:sz w:val="24"/>
          <w:szCs w:val="24"/>
          <w:lang w:val="it-IT"/>
        </w:rPr>
        <w:t xml:space="preserve"> IVA esclusa;</w:t>
      </w:r>
    </w:p>
    <w:p w:rsidR="00156CFD" w:rsidRPr="00014D5C" w:rsidRDefault="00156CFD" w:rsidP="00156CFD">
      <w:pPr>
        <w:pStyle w:val="Paragrafoelenco"/>
        <w:numPr>
          <w:ilvl w:val="0"/>
          <w:numId w:val="6"/>
        </w:numPr>
        <w:spacing w:after="0" w:line="240" w:lineRule="auto"/>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 xml:space="preserve">di essere in regola, alla data </w:t>
      </w:r>
      <w:r w:rsidR="00137D80" w:rsidRPr="00014D5C">
        <w:rPr>
          <w:rFonts w:ascii="Times New Roman" w:hAnsi="Times New Roman" w:cs="Times New Roman"/>
          <w:sz w:val="24"/>
          <w:szCs w:val="24"/>
          <w:lang w:val="it-IT"/>
        </w:rPr>
        <w:t xml:space="preserve">del 23/01/2019 - termine ultimo di presentazione dell’offerta </w:t>
      </w:r>
      <w:r w:rsidRPr="00014D5C">
        <w:rPr>
          <w:rFonts w:ascii="Times New Roman" w:hAnsi="Times New Roman" w:cs="Times New Roman"/>
          <w:sz w:val="24"/>
          <w:szCs w:val="24"/>
          <w:lang w:val="it-IT"/>
        </w:rPr>
        <w:t>- con il pagamento del diritto annuale dovuto alla Camera di Commercio di Brindisi, per la sede principale e per le eventuali unità locali, fino all’anno 201</w:t>
      </w:r>
      <w:r w:rsidR="00B55780" w:rsidRPr="00014D5C">
        <w:rPr>
          <w:rFonts w:ascii="Times New Roman" w:hAnsi="Times New Roman" w:cs="Times New Roman"/>
          <w:sz w:val="24"/>
          <w:szCs w:val="24"/>
          <w:lang w:val="it-IT"/>
        </w:rPr>
        <w:t>7</w:t>
      </w:r>
      <w:r w:rsidRPr="00014D5C">
        <w:rPr>
          <w:rFonts w:ascii="Times New Roman" w:hAnsi="Times New Roman" w:cs="Times New Roman"/>
          <w:sz w:val="24"/>
          <w:szCs w:val="24"/>
          <w:lang w:val="it-IT"/>
        </w:rPr>
        <w:t xml:space="preserve"> compreso.</w:t>
      </w:r>
    </w:p>
    <w:p w:rsidR="00156CFD" w:rsidRPr="00014D5C" w:rsidRDefault="00156CFD" w:rsidP="00156CFD">
      <w:pPr>
        <w:pStyle w:val="Paragrafoelenco"/>
        <w:spacing w:after="0" w:line="240" w:lineRule="auto"/>
        <w:jc w:val="both"/>
        <w:rPr>
          <w:rFonts w:ascii="Times New Roman" w:hAnsi="Times New Roman" w:cs="Times New Roman"/>
          <w:sz w:val="24"/>
          <w:szCs w:val="24"/>
          <w:lang w:val="it-IT"/>
        </w:rPr>
      </w:pPr>
    </w:p>
    <w:p w:rsidR="00156CFD" w:rsidRPr="00014D5C" w:rsidRDefault="00156CFD" w:rsidP="00156CFD">
      <w:pPr>
        <w:spacing w:after="0" w:line="240" w:lineRule="auto"/>
        <w:ind w:firstLine="708"/>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La fornitura del servizio è stimata in circa n. 1.</w:t>
      </w:r>
      <w:r w:rsidR="00B55780" w:rsidRPr="00014D5C">
        <w:rPr>
          <w:rFonts w:ascii="Times New Roman" w:hAnsi="Times New Roman" w:cs="Times New Roman"/>
          <w:sz w:val="24"/>
          <w:szCs w:val="24"/>
          <w:lang w:val="it-IT"/>
        </w:rPr>
        <w:t>155</w:t>
      </w:r>
      <w:r w:rsidRPr="00014D5C">
        <w:rPr>
          <w:rFonts w:ascii="Times New Roman" w:hAnsi="Times New Roman" w:cs="Times New Roman"/>
          <w:sz w:val="24"/>
          <w:szCs w:val="24"/>
          <w:lang w:val="it-IT"/>
        </w:rPr>
        <w:t xml:space="preserve"> ore per un importo complessivo massimo di € </w:t>
      </w:r>
      <w:r w:rsidR="00B55780" w:rsidRPr="00014D5C">
        <w:rPr>
          <w:rFonts w:ascii="Times New Roman" w:hAnsi="Times New Roman" w:cs="Times New Roman"/>
          <w:sz w:val="24"/>
          <w:szCs w:val="24"/>
          <w:lang w:val="it-IT"/>
        </w:rPr>
        <w:t>18.700,00</w:t>
      </w:r>
      <w:r w:rsidRPr="00014D5C">
        <w:rPr>
          <w:rFonts w:ascii="Times New Roman" w:hAnsi="Times New Roman" w:cs="Times New Roman"/>
          <w:sz w:val="24"/>
          <w:szCs w:val="24"/>
          <w:lang w:val="it-IT"/>
        </w:rPr>
        <w:t xml:space="preserve"> oltre IVA.</w:t>
      </w:r>
    </w:p>
    <w:p w:rsidR="00156CFD" w:rsidRPr="00014D5C" w:rsidRDefault="00156CFD" w:rsidP="00156CFD">
      <w:pPr>
        <w:spacing w:after="0" w:line="240" w:lineRule="auto"/>
        <w:ind w:firstLine="708"/>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 xml:space="preserve"> </w:t>
      </w:r>
    </w:p>
    <w:p w:rsidR="00156CFD" w:rsidRPr="00014D5C" w:rsidRDefault="00156CFD" w:rsidP="00156CFD">
      <w:pPr>
        <w:spacing w:after="0" w:line="240" w:lineRule="auto"/>
        <w:ind w:firstLine="708"/>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L’importo degli oneri della sicurezza, in fase di analisi preventiva dei rischi relativi all’appalto in oggetto, è stato valutato pari a zero in quanto non sono rilevabili rischi da interferenze per i quali sia necessario adottare relative misure di sicurezza. Non è necessario, pertanto, redigere il DUVRI.</w:t>
      </w:r>
    </w:p>
    <w:p w:rsidR="00156CFD" w:rsidRPr="00014D5C" w:rsidRDefault="00156CFD" w:rsidP="00156CFD">
      <w:pPr>
        <w:spacing w:after="0" w:line="240" w:lineRule="auto"/>
        <w:ind w:firstLine="708"/>
        <w:jc w:val="both"/>
        <w:rPr>
          <w:rFonts w:ascii="Times New Roman" w:hAnsi="Times New Roman" w:cs="Times New Roman"/>
          <w:sz w:val="24"/>
          <w:szCs w:val="24"/>
          <w:lang w:val="it-IT"/>
        </w:rPr>
      </w:pPr>
    </w:p>
    <w:p w:rsidR="00156CFD" w:rsidRPr="00014D5C" w:rsidRDefault="00156CFD" w:rsidP="00156CFD">
      <w:pPr>
        <w:spacing w:after="0" w:line="240" w:lineRule="auto"/>
        <w:ind w:firstLine="708"/>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L’attività dovrà essere svolta a Brindisi, presso la sede di questo Ente, con le modalità di seguito indicate.</w:t>
      </w:r>
    </w:p>
    <w:p w:rsidR="00156CFD" w:rsidRPr="00014D5C" w:rsidRDefault="00156CFD" w:rsidP="00156CFD">
      <w:pPr>
        <w:spacing w:after="0" w:line="240" w:lineRule="auto"/>
        <w:ind w:firstLine="708"/>
        <w:jc w:val="both"/>
        <w:rPr>
          <w:rFonts w:ascii="Times New Roman" w:hAnsi="Times New Roman" w:cs="Times New Roman"/>
          <w:sz w:val="24"/>
          <w:szCs w:val="24"/>
          <w:lang w:val="it-IT"/>
        </w:rPr>
      </w:pPr>
    </w:p>
    <w:p w:rsidR="00156CFD" w:rsidRPr="00014D5C" w:rsidRDefault="00156CFD" w:rsidP="00156CFD">
      <w:pPr>
        <w:pStyle w:val="Paragrafoelenco"/>
        <w:spacing w:after="0" w:line="240" w:lineRule="auto"/>
        <w:ind w:left="0" w:firstLine="709"/>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Si fa presente che, durante l’anno 201</w:t>
      </w:r>
      <w:r w:rsidR="00B55780" w:rsidRPr="00014D5C">
        <w:rPr>
          <w:rFonts w:ascii="Times New Roman" w:hAnsi="Times New Roman" w:cs="Times New Roman"/>
          <w:sz w:val="24"/>
          <w:szCs w:val="24"/>
          <w:lang w:val="it-IT"/>
        </w:rPr>
        <w:t>9</w:t>
      </w:r>
      <w:r w:rsidRPr="00014D5C">
        <w:rPr>
          <w:rFonts w:ascii="Times New Roman" w:hAnsi="Times New Roman" w:cs="Times New Roman"/>
          <w:sz w:val="24"/>
          <w:szCs w:val="24"/>
          <w:lang w:val="it-IT"/>
        </w:rPr>
        <w:t xml:space="preserve">, è previsto il trasferimento della sede Camerale presso la Cittadella della Ricerca </w:t>
      </w:r>
      <w:r w:rsidR="00137D80" w:rsidRPr="00014D5C">
        <w:rPr>
          <w:rFonts w:ascii="Times New Roman" w:hAnsi="Times New Roman" w:cs="Times New Roman"/>
          <w:sz w:val="24"/>
          <w:szCs w:val="24"/>
          <w:lang w:val="it-IT"/>
        </w:rPr>
        <w:t>-</w:t>
      </w:r>
      <w:r w:rsidRPr="00014D5C">
        <w:rPr>
          <w:rFonts w:ascii="Times New Roman" w:hAnsi="Times New Roman" w:cs="Times New Roman"/>
          <w:sz w:val="24"/>
          <w:szCs w:val="24"/>
          <w:lang w:val="it-IT"/>
        </w:rPr>
        <w:t xml:space="preserve"> Km.706+00 Strada Statale 7 Appia </w:t>
      </w:r>
      <w:r w:rsidR="00137D80" w:rsidRPr="00014D5C">
        <w:rPr>
          <w:rFonts w:ascii="Times New Roman" w:hAnsi="Times New Roman" w:cs="Times New Roman"/>
          <w:sz w:val="24"/>
          <w:szCs w:val="24"/>
          <w:lang w:val="it-IT"/>
        </w:rPr>
        <w:t>-</w:t>
      </w:r>
      <w:r w:rsidRPr="00014D5C">
        <w:rPr>
          <w:rFonts w:ascii="Times New Roman" w:hAnsi="Times New Roman" w:cs="Times New Roman"/>
          <w:sz w:val="24"/>
          <w:szCs w:val="24"/>
          <w:lang w:val="it-IT"/>
        </w:rPr>
        <w:t xml:space="preserve"> Brindisi e, pertanto, luoghi, orari e volumi potranno subire variazioni, fermo restando il limite massimo delle ore previste.</w:t>
      </w:r>
    </w:p>
    <w:p w:rsidR="00156CFD" w:rsidRPr="00014D5C" w:rsidRDefault="00156CFD" w:rsidP="00156CFD">
      <w:pPr>
        <w:spacing w:after="0" w:line="240" w:lineRule="auto"/>
        <w:ind w:firstLine="708"/>
        <w:jc w:val="both"/>
        <w:rPr>
          <w:rFonts w:ascii="Times New Roman" w:hAnsi="Times New Roman" w:cs="Times New Roman"/>
          <w:sz w:val="24"/>
          <w:szCs w:val="24"/>
          <w:lang w:val="it-IT"/>
        </w:rPr>
      </w:pPr>
    </w:p>
    <w:p w:rsidR="00156CFD" w:rsidRPr="00014D5C" w:rsidRDefault="00156CFD" w:rsidP="00156CFD">
      <w:pPr>
        <w:spacing w:after="0" w:line="240" w:lineRule="auto"/>
        <w:ind w:firstLine="708"/>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Gli orari relativi alla prestazione del servizio (sabato, domenica e festivi esclusi)  saranno così articolati:</w:t>
      </w:r>
    </w:p>
    <w:p w:rsidR="00156CFD" w:rsidRPr="00014D5C" w:rsidRDefault="00156CFD" w:rsidP="00156CFD">
      <w:pPr>
        <w:pStyle w:val="Paragrafoelenco"/>
        <w:numPr>
          <w:ilvl w:val="0"/>
          <w:numId w:val="7"/>
        </w:numPr>
        <w:spacing w:after="0" w:line="240" w:lineRule="auto"/>
        <w:ind w:left="709" w:hanging="425"/>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dal lunedì al mercoledì: dalle ore 7,25 alle ore 9,00 e dalle ore 13,00 alle ore 16,30;</w:t>
      </w:r>
    </w:p>
    <w:p w:rsidR="00156CFD" w:rsidRPr="00014D5C" w:rsidRDefault="00156CFD" w:rsidP="00156CFD">
      <w:pPr>
        <w:pStyle w:val="Paragrafoelenco"/>
        <w:numPr>
          <w:ilvl w:val="0"/>
          <w:numId w:val="7"/>
        </w:numPr>
        <w:spacing w:after="0" w:line="240" w:lineRule="auto"/>
        <w:ind w:left="709" w:hanging="425"/>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giovedì: dalle ore 7,25 alle ore 9,00 e dalle ore 13,00 alle ore 15,30;</w:t>
      </w:r>
    </w:p>
    <w:p w:rsidR="00156CFD" w:rsidRPr="00014D5C" w:rsidRDefault="00156CFD" w:rsidP="00156CFD">
      <w:pPr>
        <w:pStyle w:val="Paragrafoelenco"/>
        <w:numPr>
          <w:ilvl w:val="0"/>
          <w:numId w:val="7"/>
        </w:numPr>
        <w:spacing w:after="0" w:line="240" w:lineRule="auto"/>
        <w:ind w:left="709" w:hanging="425"/>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venerdì: dalle ore 7,25 alle ore 9,00 e dalle ore 13,00 alle ore 15,30.</w:t>
      </w:r>
    </w:p>
    <w:p w:rsidR="00156CFD" w:rsidRPr="00014D5C" w:rsidRDefault="00156CFD" w:rsidP="00156CFD">
      <w:pPr>
        <w:pStyle w:val="Paragrafoelenco"/>
        <w:spacing w:after="0" w:line="240" w:lineRule="auto"/>
        <w:ind w:left="0" w:firstLine="708"/>
        <w:jc w:val="both"/>
        <w:rPr>
          <w:rFonts w:ascii="Times New Roman" w:hAnsi="Times New Roman" w:cs="Times New Roman"/>
          <w:sz w:val="24"/>
          <w:szCs w:val="24"/>
          <w:lang w:val="it-IT"/>
        </w:rPr>
      </w:pPr>
    </w:p>
    <w:p w:rsidR="00156CFD" w:rsidRPr="00014D5C" w:rsidRDefault="00156CFD" w:rsidP="00156CFD">
      <w:pPr>
        <w:spacing w:after="0" w:line="240" w:lineRule="auto"/>
        <w:ind w:firstLine="708"/>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lastRenderedPageBreak/>
        <w:t>Eccezionalmente il servizio potrà essere richiesto per altre giornate e per altri orari, diversi da quelli indicati, qualora sia programmato lo svolgimento di manifestazioni di particolare rilievo; il relativo corrispettivo sarà calcolato sulla base del costo orario indicato nell’offerta economica (Allegato B).</w:t>
      </w:r>
    </w:p>
    <w:p w:rsidR="00156CFD" w:rsidRPr="00014D5C" w:rsidRDefault="00156CFD" w:rsidP="00156CFD">
      <w:pPr>
        <w:spacing w:after="0" w:line="240" w:lineRule="auto"/>
        <w:ind w:firstLine="708"/>
        <w:jc w:val="both"/>
        <w:rPr>
          <w:rFonts w:ascii="Times New Roman" w:hAnsi="Times New Roman" w:cs="Times New Roman"/>
          <w:sz w:val="24"/>
          <w:szCs w:val="24"/>
          <w:lang w:val="it-IT"/>
        </w:rPr>
      </w:pPr>
    </w:p>
    <w:p w:rsidR="00156CFD" w:rsidRPr="00014D5C" w:rsidRDefault="00156CFD" w:rsidP="00156CFD">
      <w:pPr>
        <w:spacing w:after="0" w:line="240" w:lineRule="auto"/>
        <w:ind w:firstLine="708"/>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Il conteggio delle ore di lavoro prestate sarà effettuato dal sistema informatico di rilevazioni delle presenze, in uso presso questo Ente, mediante l’utilizzo di apposito tesserino magnetico.</w:t>
      </w:r>
    </w:p>
    <w:p w:rsidR="00156CFD" w:rsidRPr="00014D5C" w:rsidRDefault="00156CFD" w:rsidP="00156CFD">
      <w:pPr>
        <w:spacing w:after="0" w:line="240" w:lineRule="auto"/>
        <w:ind w:firstLine="708"/>
        <w:jc w:val="both"/>
        <w:rPr>
          <w:rFonts w:ascii="Times New Roman" w:hAnsi="Times New Roman" w:cs="Times New Roman"/>
          <w:sz w:val="24"/>
          <w:szCs w:val="24"/>
          <w:lang w:val="it-IT"/>
        </w:rPr>
      </w:pPr>
    </w:p>
    <w:p w:rsidR="00156CFD" w:rsidRPr="00014D5C" w:rsidRDefault="00156CFD" w:rsidP="00156CFD">
      <w:pPr>
        <w:spacing w:after="0" w:line="240" w:lineRule="auto"/>
        <w:ind w:firstLine="708"/>
        <w:jc w:val="both"/>
        <w:rPr>
          <w:rFonts w:ascii="Times New Roman" w:hAnsi="Times New Roman" w:cs="Times New Roman"/>
          <w:i/>
          <w:sz w:val="24"/>
          <w:szCs w:val="24"/>
          <w:lang w:val="it-IT"/>
        </w:rPr>
      </w:pPr>
      <w:r w:rsidRPr="00014D5C">
        <w:rPr>
          <w:rFonts w:ascii="Times New Roman" w:hAnsi="Times New Roman" w:cs="Times New Roman"/>
          <w:sz w:val="24"/>
          <w:szCs w:val="24"/>
          <w:lang w:val="it-IT"/>
        </w:rPr>
        <w:t>Il servizio dovrà essere erogato, negli orari e nei giorni sopra indicati, con le seguenti modalità:</w:t>
      </w:r>
    </w:p>
    <w:p w:rsidR="00156CFD" w:rsidRPr="00014D5C" w:rsidRDefault="00156CFD" w:rsidP="00156CFD">
      <w:pPr>
        <w:pStyle w:val="Paragrafoelenco"/>
        <w:numPr>
          <w:ilvl w:val="0"/>
          <w:numId w:val="8"/>
        </w:numPr>
        <w:spacing w:after="0" w:line="240" w:lineRule="auto"/>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apertura ed eventuale chiusura dei cancelli  d’ingresso e delle vetrate di accesso ai piani della Sede Camerale, ispezione di tutti i locali e verifica dell’assenza di estranei all’interno, con segnalazioni di eventuali anomalie riscontrate;</w:t>
      </w:r>
    </w:p>
    <w:p w:rsidR="00156CFD" w:rsidRPr="00014D5C" w:rsidRDefault="00156CFD" w:rsidP="00156CFD">
      <w:pPr>
        <w:pStyle w:val="Paragrafoelenco"/>
        <w:numPr>
          <w:ilvl w:val="0"/>
          <w:numId w:val="8"/>
        </w:numPr>
        <w:spacing w:after="0" w:line="240" w:lineRule="auto"/>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 xml:space="preserve">presidio dell’ingresso dell’Ente; </w:t>
      </w:r>
    </w:p>
    <w:p w:rsidR="00156CFD" w:rsidRPr="00014D5C" w:rsidRDefault="00156CFD" w:rsidP="00156CFD">
      <w:pPr>
        <w:pStyle w:val="Paragrafoelenco"/>
        <w:numPr>
          <w:ilvl w:val="0"/>
          <w:numId w:val="8"/>
        </w:numPr>
        <w:spacing w:after="0" w:line="240" w:lineRule="auto"/>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accoglienza, assistenza e prima informazione agli utenti; rilascio di semplici informazioni generali a scopo di orientamento (luoghi ed orari degli uffici) ed indirizzamento dell’utenza al servizio opportuno;</w:t>
      </w:r>
    </w:p>
    <w:p w:rsidR="00156CFD" w:rsidRPr="00014D5C" w:rsidRDefault="00156CFD" w:rsidP="00156CFD">
      <w:pPr>
        <w:pStyle w:val="Paragrafoelenco"/>
        <w:numPr>
          <w:ilvl w:val="0"/>
          <w:numId w:val="8"/>
        </w:numPr>
        <w:spacing w:after="0" w:line="240" w:lineRule="auto"/>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controllo degli ingressi dell’utenza e dei fornitori;</w:t>
      </w:r>
    </w:p>
    <w:p w:rsidR="00156CFD" w:rsidRPr="00014D5C" w:rsidRDefault="00156CFD" w:rsidP="00156CFD">
      <w:pPr>
        <w:pStyle w:val="Paragrafoelenco"/>
        <w:numPr>
          <w:ilvl w:val="0"/>
          <w:numId w:val="8"/>
        </w:numPr>
        <w:spacing w:after="0" w:line="240" w:lineRule="auto"/>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ricevimento di pacchi e raccomandate indirizzate all’Ente e/o ad altri organismi aventi sede presso l’Ente Camerale.</w:t>
      </w:r>
    </w:p>
    <w:p w:rsidR="00156CFD" w:rsidRPr="00014D5C" w:rsidRDefault="00156CFD" w:rsidP="00156CFD">
      <w:pPr>
        <w:pStyle w:val="Paragrafoelenco"/>
        <w:spacing w:after="0" w:line="240" w:lineRule="auto"/>
        <w:ind w:left="709"/>
        <w:jc w:val="both"/>
        <w:rPr>
          <w:rFonts w:ascii="Times New Roman" w:hAnsi="Times New Roman" w:cs="Times New Roman"/>
          <w:sz w:val="24"/>
          <w:szCs w:val="24"/>
          <w:lang w:val="it-IT"/>
        </w:rPr>
      </w:pPr>
    </w:p>
    <w:p w:rsidR="00156CFD" w:rsidRPr="00014D5C" w:rsidRDefault="00156CFD" w:rsidP="00156CFD">
      <w:pPr>
        <w:pStyle w:val="Paragrafoelenco"/>
        <w:spacing w:after="0" w:line="240" w:lineRule="auto"/>
        <w:ind w:left="0" w:firstLine="709"/>
        <w:jc w:val="both"/>
        <w:rPr>
          <w:rFonts w:ascii="Times New Roman" w:hAnsi="Times New Roman" w:cs="Times New Roman"/>
          <w:sz w:val="24"/>
          <w:szCs w:val="24"/>
          <w:lang w:val="it-IT"/>
        </w:rPr>
      </w:pPr>
    </w:p>
    <w:p w:rsidR="00156CFD" w:rsidRPr="00014D5C" w:rsidRDefault="00156CFD" w:rsidP="00156CFD">
      <w:pPr>
        <w:pStyle w:val="Paragrafoelenco"/>
        <w:spacing w:after="0" w:line="240" w:lineRule="auto"/>
        <w:ind w:left="0" w:firstLine="709"/>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Nello svolgimento delle attività sopra descritte, gli operatori, al di là del rispetto delle regole di comportamento civile, di riservatezza e di correttezza del lavoro, dovranno:</w:t>
      </w:r>
    </w:p>
    <w:p w:rsidR="00156CFD" w:rsidRPr="00014D5C" w:rsidRDefault="00156CFD" w:rsidP="00156CFD">
      <w:pPr>
        <w:pStyle w:val="Paragrafoelenco"/>
        <w:numPr>
          <w:ilvl w:val="0"/>
          <w:numId w:val="7"/>
        </w:numPr>
        <w:spacing w:after="0" w:line="240" w:lineRule="auto"/>
        <w:ind w:left="709" w:hanging="425"/>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 xml:space="preserve">possedere capacità fisiche e professionali per l’apprezzabile effettuazione delle proprie mansioni; </w:t>
      </w:r>
    </w:p>
    <w:p w:rsidR="00156CFD" w:rsidRPr="00014D5C" w:rsidRDefault="00156CFD" w:rsidP="00156CFD">
      <w:pPr>
        <w:pStyle w:val="Paragrafoelenco"/>
        <w:numPr>
          <w:ilvl w:val="0"/>
          <w:numId w:val="7"/>
        </w:numPr>
        <w:spacing w:after="0" w:line="240" w:lineRule="auto"/>
        <w:ind w:left="709" w:hanging="425"/>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 xml:space="preserve">godere del pieno gradimento da parte dell’Ente camerale che, con idonea motivazione, potrà sempre esigere l’allontanamento degli operatori che ritiene inidonei; </w:t>
      </w:r>
    </w:p>
    <w:p w:rsidR="00156CFD" w:rsidRPr="00014D5C" w:rsidRDefault="00156CFD" w:rsidP="00156CFD">
      <w:pPr>
        <w:pStyle w:val="Paragrafoelenco"/>
        <w:numPr>
          <w:ilvl w:val="0"/>
          <w:numId w:val="7"/>
        </w:numPr>
        <w:spacing w:after="0" w:line="240" w:lineRule="auto"/>
        <w:ind w:left="709" w:hanging="425"/>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non visionare documenti in arrivo o in partenza, non divulgare notizie in merito a dati e informazioni di cui sono venuti a conoscenza in relazione allo svolgimento dell’attività;</w:t>
      </w:r>
    </w:p>
    <w:p w:rsidR="00156CFD" w:rsidRPr="00014D5C" w:rsidRDefault="00156CFD" w:rsidP="00156CFD">
      <w:pPr>
        <w:pStyle w:val="Paragrafoelenco"/>
        <w:numPr>
          <w:ilvl w:val="0"/>
          <w:numId w:val="7"/>
        </w:numPr>
        <w:spacing w:after="0" w:line="240" w:lineRule="auto"/>
        <w:ind w:left="709" w:hanging="425"/>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 xml:space="preserve">prestare servizio indossando una idonea divisa di lavoro adeguata ai compiti da svolgere composta da abiti civili, giacca e pantalone per gli uomini, giacca e gonna/pantalone per le donne e tesserino identificativo;  </w:t>
      </w:r>
    </w:p>
    <w:p w:rsidR="00156CFD" w:rsidRPr="00014D5C" w:rsidRDefault="00156CFD" w:rsidP="00156CFD">
      <w:pPr>
        <w:pStyle w:val="Paragrafoelenco"/>
        <w:numPr>
          <w:ilvl w:val="0"/>
          <w:numId w:val="7"/>
        </w:numPr>
        <w:spacing w:after="0" w:line="240" w:lineRule="auto"/>
        <w:ind w:left="709" w:hanging="425"/>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 xml:space="preserve">dimostrare attitudine al </w:t>
      </w:r>
      <w:proofErr w:type="spellStart"/>
      <w:r w:rsidRPr="00014D5C">
        <w:rPr>
          <w:rFonts w:ascii="Times New Roman" w:hAnsi="Times New Roman" w:cs="Times New Roman"/>
          <w:sz w:val="24"/>
          <w:szCs w:val="24"/>
          <w:lang w:val="it-IT"/>
        </w:rPr>
        <w:t>front-office</w:t>
      </w:r>
      <w:proofErr w:type="spellEnd"/>
      <w:r w:rsidRPr="00014D5C">
        <w:rPr>
          <w:rFonts w:ascii="Times New Roman" w:hAnsi="Times New Roman" w:cs="Times New Roman"/>
          <w:sz w:val="24"/>
          <w:szCs w:val="24"/>
          <w:lang w:val="it-IT"/>
        </w:rPr>
        <w:t>.</w:t>
      </w:r>
    </w:p>
    <w:p w:rsidR="00156CFD" w:rsidRPr="00014D5C" w:rsidRDefault="00156CFD" w:rsidP="00156CFD">
      <w:pPr>
        <w:pStyle w:val="Paragrafoelenco"/>
        <w:spacing w:after="0" w:line="240" w:lineRule="auto"/>
        <w:ind w:left="709"/>
        <w:jc w:val="both"/>
        <w:rPr>
          <w:rFonts w:ascii="Times New Roman" w:hAnsi="Times New Roman" w:cs="Times New Roman"/>
          <w:sz w:val="24"/>
          <w:szCs w:val="24"/>
          <w:lang w:val="it-IT"/>
        </w:rPr>
      </w:pPr>
    </w:p>
    <w:p w:rsidR="00156CFD" w:rsidRPr="00014D5C" w:rsidRDefault="00156CFD" w:rsidP="00156CFD">
      <w:pPr>
        <w:pStyle w:val="Paragrafoelenco"/>
        <w:spacing w:after="0" w:line="240" w:lineRule="auto"/>
        <w:ind w:left="0" w:firstLine="709"/>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L’affidamento del servizio potrà intendersi risolto qualora dai provvedimenti di cui all’art. 3 del decreto Legislativo 25 novembre 2016, n.219 di riordino del sistema camerale emerga l’impossibilità del suo mantenimento ovvero la presenza di eventuale personale in soprannumero.</w:t>
      </w:r>
    </w:p>
    <w:p w:rsidR="00156CFD" w:rsidRPr="00014D5C" w:rsidRDefault="00156CFD" w:rsidP="00156CFD">
      <w:pPr>
        <w:pStyle w:val="Paragrafoelenco"/>
        <w:spacing w:after="0" w:line="240" w:lineRule="auto"/>
        <w:ind w:left="709"/>
        <w:jc w:val="both"/>
        <w:rPr>
          <w:rFonts w:ascii="Times New Roman" w:hAnsi="Times New Roman" w:cs="Times New Roman"/>
          <w:sz w:val="24"/>
          <w:szCs w:val="24"/>
          <w:lang w:val="it-IT"/>
        </w:rPr>
      </w:pPr>
    </w:p>
    <w:p w:rsidR="00156CFD" w:rsidRPr="00014D5C" w:rsidRDefault="00156CFD" w:rsidP="00156CFD">
      <w:pPr>
        <w:pStyle w:val="Paragrafoelenco"/>
        <w:spacing w:after="0" w:line="240" w:lineRule="auto"/>
        <w:ind w:left="0" w:firstLine="708"/>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 xml:space="preserve">Il plico contenente l’offerta e la documentazione, pena l’esclusione dalla gara, </w:t>
      </w:r>
      <w:r w:rsidRPr="00014D5C">
        <w:rPr>
          <w:rFonts w:ascii="Times New Roman" w:hAnsi="Times New Roman" w:cs="Times New Roman"/>
          <w:sz w:val="24"/>
          <w:szCs w:val="24"/>
          <w:u w:val="single"/>
          <w:lang w:val="it-IT"/>
        </w:rPr>
        <w:t>deve pervenire esclusivamente a mezzo raccomandata del servizio postale</w:t>
      </w:r>
      <w:r w:rsidRPr="00014D5C">
        <w:rPr>
          <w:rFonts w:ascii="Times New Roman" w:hAnsi="Times New Roman" w:cs="Times New Roman"/>
          <w:sz w:val="24"/>
          <w:szCs w:val="24"/>
          <w:lang w:val="it-IT"/>
        </w:rPr>
        <w:t>, ovvero mediante agenzia di recapito autorizzata, entro il termine perentorio delle ore 12,00 del giorno</w:t>
      </w:r>
      <w:r w:rsidR="00137D80" w:rsidRPr="00014D5C">
        <w:rPr>
          <w:rFonts w:ascii="Times New Roman" w:hAnsi="Times New Roman" w:cs="Times New Roman"/>
          <w:sz w:val="24"/>
          <w:szCs w:val="24"/>
          <w:lang w:val="it-IT"/>
        </w:rPr>
        <w:t xml:space="preserve"> 23/01/2019</w:t>
      </w:r>
      <w:r w:rsidR="00B55780" w:rsidRPr="00014D5C">
        <w:rPr>
          <w:rFonts w:ascii="Times New Roman" w:hAnsi="Times New Roman" w:cs="Times New Roman"/>
          <w:sz w:val="24"/>
          <w:szCs w:val="24"/>
          <w:lang w:val="it-IT"/>
        </w:rPr>
        <w:t xml:space="preserve"> </w:t>
      </w:r>
      <w:r w:rsidRPr="00014D5C">
        <w:rPr>
          <w:rFonts w:ascii="Times New Roman" w:hAnsi="Times New Roman" w:cs="Times New Roman"/>
          <w:sz w:val="24"/>
          <w:szCs w:val="24"/>
          <w:lang w:val="it-IT"/>
        </w:rPr>
        <w:t>(termine ultimo di presentazione dell’offerta); non è consentita la consegna a mano.</w:t>
      </w:r>
    </w:p>
    <w:p w:rsidR="00156CFD" w:rsidRPr="00014D5C" w:rsidRDefault="00156CFD" w:rsidP="00156CFD">
      <w:pPr>
        <w:pStyle w:val="Paragrafoelenco"/>
        <w:spacing w:after="0" w:line="240" w:lineRule="auto"/>
        <w:ind w:left="0" w:firstLine="708"/>
        <w:jc w:val="both"/>
        <w:rPr>
          <w:rFonts w:ascii="Times New Roman" w:hAnsi="Times New Roman" w:cs="Times New Roman"/>
          <w:sz w:val="24"/>
          <w:szCs w:val="24"/>
          <w:lang w:val="it-IT"/>
        </w:rPr>
      </w:pPr>
    </w:p>
    <w:p w:rsidR="00156CFD" w:rsidRPr="00014D5C" w:rsidRDefault="00156CFD" w:rsidP="00156CFD">
      <w:pPr>
        <w:pStyle w:val="Paragrafoelenco"/>
        <w:spacing w:after="0" w:line="240" w:lineRule="auto"/>
        <w:ind w:left="0" w:firstLine="708"/>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lastRenderedPageBreak/>
        <w:t>Il plico sigillato, contenente 2 buste, dovrà riportare all’esterno l’indirizzo dell’Ente Camerale (Camera di Commercio - Via Bastione Carlo V, n. 4 - 72100 Brindisi), l’indicazione del mittente con relativo indirizzo, numero di telefono e PEC, nonché la dicitura “</w:t>
      </w:r>
      <w:r w:rsidR="00014D5C">
        <w:rPr>
          <w:rFonts w:ascii="Times New Roman" w:hAnsi="Times New Roman" w:cs="Times New Roman"/>
          <w:sz w:val="24"/>
          <w:szCs w:val="24"/>
          <w:lang w:val="it-IT"/>
        </w:rPr>
        <w:t xml:space="preserve">Non aprire - </w:t>
      </w:r>
      <w:r w:rsidRPr="00014D5C">
        <w:rPr>
          <w:rFonts w:ascii="Times New Roman" w:hAnsi="Times New Roman" w:cs="Times New Roman"/>
          <w:sz w:val="24"/>
          <w:szCs w:val="24"/>
          <w:lang w:val="it-IT"/>
        </w:rPr>
        <w:t>Avviso per l’affidamento del servizio di portierato”.</w:t>
      </w:r>
    </w:p>
    <w:p w:rsidR="00156CFD" w:rsidRPr="00014D5C" w:rsidRDefault="00156CFD" w:rsidP="00156CFD">
      <w:pPr>
        <w:pStyle w:val="Paragrafoelenco"/>
        <w:spacing w:after="0" w:line="240" w:lineRule="auto"/>
        <w:ind w:left="0" w:firstLine="708"/>
        <w:jc w:val="both"/>
        <w:rPr>
          <w:rFonts w:ascii="Times New Roman" w:hAnsi="Times New Roman" w:cs="Times New Roman"/>
          <w:sz w:val="24"/>
          <w:szCs w:val="24"/>
          <w:lang w:val="it-IT"/>
        </w:rPr>
      </w:pPr>
    </w:p>
    <w:p w:rsidR="00156CFD" w:rsidRPr="00014D5C" w:rsidRDefault="00156CFD" w:rsidP="00156CFD">
      <w:pPr>
        <w:spacing w:after="0" w:line="240" w:lineRule="auto"/>
        <w:ind w:firstLine="708"/>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Le 2 buste, denominate A e B, devono contenere:</w:t>
      </w:r>
    </w:p>
    <w:p w:rsidR="00156CFD" w:rsidRPr="00014D5C" w:rsidRDefault="00156CFD" w:rsidP="00156CFD">
      <w:pPr>
        <w:pStyle w:val="Paragrafoelenco"/>
        <w:numPr>
          <w:ilvl w:val="0"/>
          <w:numId w:val="7"/>
        </w:numPr>
        <w:spacing w:after="0" w:line="240" w:lineRule="auto"/>
        <w:ind w:left="709" w:hanging="425"/>
        <w:jc w:val="both"/>
        <w:rPr>
          <w:rFonts w:ascii="Times New Roman" w:hAnsi="Times New Roman" w:cs="Times New Roman"/>
          <w:b/>
          <w:sz w:val="24"/>
          <w:szCs w:val="24"/>
          <w:lang w:val="it-IT"/>
        </w:rPr>
      </w:pPr>
      <w:r w:rsidRPr="00014D5C">
        <w:rPr>
          <w:rFonts w:ascii="Times New Roman" w:hAnsi="Times New Roman" w:cs="Times New Roman"/>
          <w:b/>
          <w:sz w:val="24"/>
          <w:szCs w:val="24"/>
          <w:lang w:val="it-IT"/>
        </w:rPr>
        <w:t>Busta A: Documenti</w:t>
      </w:r>
    </w:p>
    <w:p w:rsidR="00156CFD" w:rsidRPr="00014D5C" w:rsidRDefault="00156CFD" w:rsidP="00156CFD">
      <w:pPr>
        <w:pStyle w:val="Paragrafoelenco"/>
        <w:numPr>
          <w:ilvl w:val="1"/>
          <w:numId w:val="7"/>
        </w:numPr>
        <w:spacing w:after="0" w:line="240" w:lineRule="auto"/>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dichiarazione, ai sensi del D.P.R. 445/2000, redatta secondo lo schema allegato al presente avviso (Allegato A), unitamente alla fotocopia di un documento d’identità del rappresentante legale, sottoscrittore della stessa.</w:t>
      </w:r>
    </w:p>
    <w:p w:rsidR="00156CFD" w:rsidRPr="00014D5C" w:rsidRDefault="00156CFD" w:rsidP="00156CFD">
      <w:pPr>
        <w:spacing w:after="0" w:line="240" w:lineRule="auto"/>
        <w:jc w:val="both"/>
        <w:rPr>
          <w:rFonts w:ascii="Times New Roman" w:hAnsi="Times New Roman" w:cs="Times New Roman"/>
          <w:sz w:val="24"/>
          <w:szCs w:val="24"/>
          <w:lang w:val="it-IT"/>
        </w:rPr>
      </w:pPr>
    </w:p>
    <w:p w:rsidR="00156CFD" w:rsidRPr="00014D5C" w:rsidRDefault="00156CFD" w:rsidP="00156CFD">
      <w:pPr>
        <w:pStyle w:val="Paragrafoelenco"/>
        <w:numPr>
          <w:ilvl w:val="0"/>
          <w:numId w:val="7"/>
        </w:numPr>
        <w:spacing w:after="0" w:line="240" w:lineRule="auto"/>
        <w:ind w:left="709" w:hanging="425"/>
        <w:jc w:val="both"/>
        <w:rPr>
          <w:rFonts w:ascii="Times New Roman" w:hAnsi="Times New Roman" w:cs="Times New Roman"/>
          <w:b/>
          <w:sz w:val="24"/>
          <w:szCs w:val="24"/>
          <w:lang w:val="it-IT"/>
        </w:rPr>
      </w:pPr>
      <w:r w:rsidRPr="00014D5C">
        <w:rPr>
          <w:rFonts w:ascii="Times New Roman" w:hAnsi="Times New Roman" w:cs="Times New Roman"/>
          <w:b/>
          <w:sz w:val="24"/>
          <w:szCs w:val="24"/>
          <w:lang w:val="it-IT"/>
        </w:rPr>
        <w:t>Busta B: Offerta economica</w:t>
      </w:r>
    </w:p>
    <w:p w:rsidR="00156CFD" w:rsidRPr="00014D5C" w:rsidRDefault="00156CFD" w:rsidP="00156CFD">
      <w:pPr>
        <w:pStyle w:val="Paragrafoelenco"/>
        <w:numPr>
          <w:ilvl w:val="1"/>
          <w:numId w:val="7"/>
        </w:numPr>
        <w:spacing w:after="0" w:line="240" w:lineRule="auto"/>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l’offerta dovrà essere indicata, in cifre e ripetuta in lettere, IVA esclusa, compilando - senza cancellazioni o abrasioni - gli appositi campi riportati nell’Allegato B), che dovrà essere firmato dal rappresentante legale.</w:t>
      </w:r>
    </w:p>
    <w:p w:rsidR="00156CFD" w:rsidRPr="00014D5C" w:rsidRDefault="00156CFD" w:rsidP="00156CFD">
      <w:pPr>
        <w:pStyle w:val="Paragrafoelenco"/>
        <w:spacing w:after="0" w:line="240" w:lineRule="auto"/>
        <w:ind w:left="0" w:firstLine="709"/>
        <w:jc w:val="both"/>
        <w:rPr>
          <w:rFonts w:ascii="Times New Roman" w:hAnsi="Times New Roman" w:cs="Times New Roman"/>
          <w:sz w:val="24"/>
          <w:szCs w:val="24"/>
          <w:lang w:val="it-IT"/>
        </w:rPr>
      </w:pPr>
    </w:p>
    <w:p w:rsidR="00156CFD" w:rsidRPr="00014D5C" w:rsidRDefault="00156CFD" w:rsidP="00156CFD">
      <w:pPr>
        <w:pStyle w:val="Paragrafoelenco"/>
        <w:spacing w:after="0" w:line="240" w:lineRule="auto"/>
        <w:ind w:left="0" w:firstLine="709"/>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Quando vi sia discordanza tra l’offerta indicata in cifre e quella indicata in lettere, è valida quella più vantaggiosa per l’Ente.</w:t>
      </w:r>
    </w:p>
    <w:p w:rsidR="00156CFD" w:rsidRPr="00014D5C" w:rsidRDefault="00156CFD" w:rsidP="00156CFD">
      <w:pPr>
        <w:pStyle w:val="Paragrafoelenco"/>
        <w:spacing w:after="0" w:line="240" w:lineRule="auto"/>
        <w:ind w:left="0" w:firstLine="709"/>
        <w:jc w:val="both"/>
        <w:rPr>
          <w:rFonts w:ascii="Times New Roman" w:hAnsi="Times New Roman" w:cs="Times New Roman"/>
          <w:sz w:val="24"/>
          <w:szCs w:val="24"/>
          <w:lang w:val="it-IT"/>
        </w:rPr>
      </w:pPr>
    </w:p>
    <w:p w:rsidR="00156CFD" w:rsidRPr="00014D5C" w:rsidRDefault="00156CFD" w:rsidP="00156CFD">
      <w:pPr>
        <w:spacing w:after="0" w:line="240" w:lineRule="auto"/>
        <w:ind w:firstLine="709"/>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Qualora l’impresa abbia presentato il plico e, alla data di scadenza di presentazione dell’offerta, non risulti essere in regola con il pagamento del diritto annuale dovuto alla Camera di Commercio di Brindisi, per la sede e per eventuali unità locali fino all’anno 201</w:t>
      </w:r>
      <w:r w:rsidR="00B55780" w:rsidRPr="00014D5C">
        <w:rPr>
          <w:rFonts w:ascii="Times New Roman" w:hAnsi="Times New Roman" w:cs="Times New Roman"/>
          <w:sz w:val="24"/>
          <w:szCs w:val="24"/>
          <w:lang w:val="it-IT"/>
        </w:rPr>
        <w:t>7</w:t>
      </w:r>
      <w:r w:rsidRPr="00014D5C">
        <w:rPr>
          <w:rFonts w:ascii="Times New Roman" w:hAnsi="Times New Roman" w:cs="Times New Roman"/>
          <w:sz w:val="24"/>
          <w:szCs w:val="24"/>
          <w:lang w:val="it-IT"/>
        </w:rPr>
        <w:t xml:space="preserve"> compreso, non si procederà all’apertura dello stesso plico per la valutazione dell’offerta.</w:t>
      </w:r>
    </w:p>
    <w:p w:rsidR="00156CFD" w:rsidRPr="00014D5C" w:rsidRDefault="00156CFD" w:rsidP="00156CFD">
      <w:pPr>
        <w:spacing w:after="0" w:line="240" w:lineRule="auto"/>
        <w:ind w:firstLine="709"/>
        <w:jc w:val="both"/>
        <w:rPr>
          <w:rFonts w:ascii="Times New Roman" w:hAnsi="Times New Roman" w:cs="Times New Roman"/>
          <w:sz w:val="24"/>
          <w:szCs w:val="24"/>
          <w:lang w:val="it-IT"/>
        </w:rPr>
      </w:pPr>
    </w:p>
    <w:p w:rsidR="00156CFD" w:rsidRPr="00014D5C" w:rsidRDefault="00156CFD" w:rsidP="00156CFD">
      <w:pPr>
        <w:spacing w:after="0" w:line="240" w:lineRule="auto"/>
        <w:ind w:firstLine="709"/>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 xml:space="preserve">La partecipazione alla presente indagine non è assolutamente impegnativa per la Camera di Commercio, che si riserva di valutare le offerte che perverranno e di procedere all’eventuale annullamento della stessa prima dell’aggiudicazione definitiva; per questo non sono ammessi reclami. </w:t>
      </w:r>
    </w:p>
    <w:p w:rsidR="00156CFD" w:rsidRPr="00014D5C" w:rsidRDefault="00156CFD" w:rsidP="00156CFD">
      <w:pPr>
        <w:spacing w:after="0" w:line="240" w:lineRule="auto"/>
        <w:ind w:firstLine="709"/>
        <w:jc w:val="both"/>
        <w:rPr>
          <w:rFonts w:ascii="Times New Roman" w:hAnsi="Times New Roman" w:cs="Times New Roman"/>
          <w:sz w:val="24"/>
          <w:szCs w:val="24"/>
          <w:lang w:val="it-IT"/>
        </w:rPr>
      </w:pPr>
    </w:p>
    <w:p w:rsidR="00156CFD" w:rsidRPr="00014D5C" w:rsidRDefault="00156CFD" w:rsidP="00156CFD">
      <w:pPr>
        <w:spacing w:after="0" w:line="240" w:lineRule="auto"/>
        <w:ind w:firstLine="709"/>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Si procederà all’affidamento anche in presenza di una sola offerta, purché ritenuta valida.</w:t>
      </w:r>
    </w:p>
    <w:p w:rsidR="00156CFD" w:rsidRPr="00014D5C" w:rsidRDefault="00156CFD" w:rsidP="00156CFD">
      <w:pPr>
        <w:spacing w:after="0" w:line="240" w:lineRule="auto"/>
        <w:ind w:firstLine="709"/>
        <w:jc w:val="both"/>
        <w:rPr>
          <w:rFonts w:ascii="Times New Roman" w:hAnsi="Times New Roman" w:cs="Times New Roman"/>
          <w:sz w:val="24"/>
          <w:szCs w:val="24"/>
          <w:lang w:val="it-IT"/>
        </w:rPr>
      </w:pPr>
    </w:p>
    <w:p w:rsidR="00156CFD" w:rsidRPr="00014D5C" w:rsidRDefault="00156CFD" w:rsidP="00156CFD">
      <w:pPr>
        <w:pStyle w:val="Testopredefinito"/>
        <w:ind w:firstLine="708"/>
        <w:jc w:val="both"/>
        <w:rPr>
          <w:szCs w:val="24"/>
        </w:rPr>
      </w:pPr>
      <w:r w:rsidRPr="00014D5C">
        <w:rPr>
          <w:szCs w:val="24"/>
        </w:rPr>
        <w:t>Il servizio di portierato sarà affidato all’Impresa che presenterà l’offerta economicamente più vantaggiosa per l’Ente.</w:t>
      </w:r>
    </w:p>
    <w:p w:rsidR="00156CFD" w:rsidRPr="00014D5C" w:rsidRDefault="00156CFD" w:rsidP="00156CFD">
      <w:pPr>
        <w:pStyle w:val="Testopredefinito"/>
        <w:ind w:firstLine="708"/>
        <w:jc w:val="both"/>
        <w:rPr>
          <w:szCs w:val="24"/>
        </w:rPr>
      </w:pPr>
    </w:p>
    <w:p w:rsidR="00156CFD" w:rsidRPr="00014D5C" w:rsidRDefault="00156CFD" w:rsidP="00156CFD">
      <w:pPr>
        <w:pStyle w:val="Testopredefinito"/>
        <w:ind w:firstLine="708"/>
        <w:jc w:val="both"/>
        <w:rPr>
          <w:szCs w:val="24"/>
        </w:rPr>
      </w:pPr>
      <w:r w:rsidRPr="00014D5C">
        <w:rPr>
          <w:szCs w:val="24"/>
        </w:rPr>
        <w:t>Ad ogni singola offerta sarà attribuito un punteggio sulla base dei criteri e dei coefficienti di seguito riportati:</w:t>
      </w:r>
    </w:p>
    <w:p w:rsidR="00156CFD" w:rsidRPr="00014D5C" w:rsidRDefault="00156CFD" w:rsidP="00156CFD">
      <w:pPr>
        <w:pStyle w:val="Paragrafoelenco"/>
        <w:numPr>
          <w:ilvl w:val="0"/>
          <w:numId w:val="7"/>
        </w:numPr>
        <w:spacing w:after="0" w:line="240" w:lineRule="auto"/>
        <w:ind w:left="709" w:hanging="425"/>
        <w:jc w:val="both"/>
        <w:rPr>
          <w:rFonts w:ascii="Times New Roman" w:hAnsi="Times New Roman" w:cs="Times New Roman"/>
          <w:b/>
          <w:sz w:val="24"/>
          <w:szCs w:val="24"/>
          <w:lang w:val="it-IT"/>
        </w:rPr>
      </w:pPr>
      <w:r w:rsidRPr="00014D5C">
        <w:rPr>
          <w:rFonts w:ascii="Times New Roman" w:hAnsi="Times New Roman" w:cs="Times New Roman"/>
          <w:b/>
          <w:sz w:val="24"/>
          <w:szCs w:val="24"/>
          <w:lang w:val="it-IT"/>
        </w:rPr>
        <w:t xml:space="preserve">Offerta economica a ribasso rispetto al valore stimato, pari ad € </w:t>
      </w:r>
      <w:r w:rsidR="00B55780" w:rsidRPr="00014D5C">
        <w:rPr>
          <w:rFonts w:ascii="Times New Roman" w:hAnsi="Times New Roman" w:cs="Times New Roman"/>
          <w:b/>
          <w:sz w:val="24"/>
          <w:szCs w:val="24"/>
          <w:lang w:val="it-IT"/>
        </w:rPr>
        <w:t>18.700,00</w:t>
      </w:r>
      <w:r w:rsidRPr="00014D5C">
        <w:rPr>
          <w:rFonts w:ascii="Times New Roman" w:hAnsi="Times New Roman" w:cs="Times New Roman"/>
          <w:b/>
          <w:sz w:val="24"/>
          <w:szCs w:val="24"/>
          <w:lang w:val="it-IT"/>
        </w:rPr>
        <w:t>,              oltre IVA (Allegato B): Max 70 punti</w:t>
      </w:r>
    </w:p>
    <w:p w:rsidR="00156CFD" w:rsidRPr="00014D5C" w:rsidRDefault="00156CFD" w:rsidP="00156CFD">
      <w:pPr>
        <w:pStyle w:val="Paragrafoelenco"/>
        <w:spacing w:after="0" w:line="240" w:lineRule="auto"/>
        <w:ind w:left="709"/>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Il punteggio massimo di 70 punti verrà riconosciuto all’offerta economica minima offerta; le altre offerte saranno comparate all’offerta complessiva minima secondo la seguente formula:</w:t>
      </w:r>
    </w:p>
    <w:p w:rsidR="00156CFD" w:rsidRPr="00014D5C" w:rsidRDefault="00156CFD" w:rsidP="00156CFD">
      <w:pPr>
        <w:pStyle w:val="Paragrafoelenco"/>
        <w:spacing w:after="0" w:line="240" w:lineRule="auto"/>
        <w:ind w:left="709"/>
        <w:jc w:val="both"/>
        <w:rPr>
          <w:rFonts w:ascii="Times New Roman" w:hAnsi="Times New Roman" w:cs="Times New Roman"/>
          <w:sz w:val="24"/>
          <w:szCs w:val="24"/>
          <w:lang w:val="it-IT"/>
        </w:rPr>
      </w:pPr>
    </w:p>
    <w:p w:rsidR="00156CFD" w:rsidRPr="00014D5C" w:rsidRDefault="00156CFD" w:rsidP="00156CFD">
      <w:pPr>
        <w:pStyle w:val="Paragrafoelenco"/>
        <w:spacing w:after="0" w:line="240" w:lineRule="auto"/>
        <w:ind w:left="709" w:firstLine="707"/>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 xml:space="preserve">punteggio i-esimo: </w:t>
      </w:r>
      <w:r w:rsidRPr="00014D5C">
        <w:rPr>
          <w:rFonts w:ascii="Times New Roman" w:hAnsi="Times New Roman" w:cs="Times New Roman"/>
          <w:sz w:val="24"/>
          <w:szCs w:val="24"/>
          <w:u w:val="single"/>
          <w:lang w:val="it-IT"/>
        </w:rPr>
        <w:t>prezzo complessivo annuo più basso</w:t>
      </w:r>
      <w:r w:rsidRPr="00014D5C">
        <w:rPr>
          <w:rFonts w:ascii="Times New Roman" w:hAnsi="Times New Roman" w:cs="Times New Roman"/>
          <w:sz w:val="24"/>
          <w:szCs w:val="24"/>
          <w:lang w:val="it-IT"/>
        </w:rPr>
        <w:t xml:space="preserve"> X 70 punti</w:t>
      </w:r>
    </w:p>
    <w:p w:rsidR="00156CFD" w:rsidRPr="00014D5C" w:rsidRDefault="00156CFD" w:rsidP="00156CFD">
      <w:pPr>
        <w:spacing w:after="0" w:line="240" w:lineRule="auto"/>
        <w:ind w:left="2832" w:firstLine="708"/>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 xml:space="preserve">     prezzo i-esimo offerto</w:t>
      </w:r>
    </w:p>
    <w:p w:rsidR="00156CFD" w:rsidRPr="00014D5C" w:rsidRDefault="00156CFD" w:rsidP="00156CFD">
      <w:pPr>
        <w:pStyle w:val="Paragrafoelenco"/>
        <w:spacing w:after="0" w:line="240" w:lineRule="auto"/>
        <w:ind w:left="709"/>
        <w:jc w:val="both"/>
        <w:rPr>
          <w:rFonts w:ascii="Times New Roman" w:hAnsi="Times New Roman" w:cs="Times New Roman"/>
          <w:sz w:val="24"/>
          <w:szCs w:val="24"/>
          <w:lang w:val="it-IT"/>
        </w:rPr>
      </w:pPr>
    </w:p>
    <w:p w:rsidR="00156CFD" w:rsidRPr="00014D5C" w:rsidRDefault="00156CFD" w:rsidP="00156CFD">
      <w:pPr>
        <w:pStyle w:val="Paragrafoelenco"/>
        <w:numPr>
          <w:ilvl w:val="0"/>
          <w:numId w:val="7"/>
        </w:numPr>
        <w:spacing w:after="0" w:line="240" w:lineRule="auto"/>
        <w:ind w:left="709" w:hanging="425"/>
        <w:jc w:val="both"/>
        <w:rPr>
          <w:rFonts w:ascii="Times New Roman" w:hAnsi="Times New Roman" w:cs="Times New Roman"/>
          <w:b/>
          <w:sz w:val="24"/>
          <w:szCs w:val="24"/>
          <w:lang w:val="it-IT"/>
        </w:rPr>
      </w:pPr>
      <w:r w:rsidRPr="00014D5C">
        <w:rPr>
          <w:rFonts w:ascii="Times New Roman" w:hAnsi="Times New Roman" w:cs="Times New Roman"/>
          <w:b/>
          <w:sz w:val="24"/>
          <w:szCs w:val="24"/>
          <w:lang w:val="it-IT"/>
        </w:rPr>
        <w:lastRenderedPageBreak/>
        <w:t xml:space="preserve">Aver svolto o avere in corso di svolgimento almeno </w:t>
      </w:r>
      <w:r w:rsidRPr="00014D5C">
        <w:rPr>
          <w:rFonts w:ascii="Times New Roman" w:hAnsi="Times New Roman" w:cs="Times New Roman"/>
          <w:b/>
          <w:bCs/>
          <w:sz w:val="24"/>
          <w:szCs w:val="24"/>
          <w:lang w:val="it-IT"/>
        </w:rPr>
        <w:t>un servizio di portierato e/o reception per la Pubblica Amministrazione,</w:t>
      </w:r>
      <w:r w:rsidRPr="00014D5C">
        <w:rPr>
          <w:rFonts w:ascii="Times New Roman" w:hAnsi="Times New Roman" w:cs="Times New Roman"/>
          <w:b/>
          <w:sz w:val="24"/>
          <w:szCs w:val="24"/>
          <w:lang w:val="it-IT"/>
        </w:rPr>
        <w:t xml:space="preserve"> dal 01.01.201</w:t>
      </w:r>
      <w:r w:rsidR="00B55780" w:rsidRPr="00014D5C">
        <w:rPr>
          <w:rFonts w:ascii="Times New Roman" w:hAnsi="Times New Roman" w:cs="Times New Roman"/>
          <w:b/>
          <w:sz w:val="24"/>
          <w:szCs w:val="24"/>
          <w:lang w:val="it-IT"/>
        </w:rPr>
        <w:t>5</w:t>
      </w:r>
      <w:r w:rsidRPr="00014D5C">
        <w:rPr>
          <w:rFonts w:ascii="Times New Roman" w:hAnsi="Times New Roman" w:cs="Times New Roman"/>
          <w:b/>
          <w:sz w:val="24"/>
          <w:szCs w:val="24"/>
          <w:lang w:val="it-IT"/>
        </w:rPr>
        <w:t xml:space="preserve"> al </w:t>
      </w:r>
      <w:r w:rsidR="00137D80" w:rsidRPr="00014D5C">
        <w:rPr>
          <w:rFonts w:ascii="Times New Roman" w:hAnsi="Times New Roman" w:cs="Times New Roman"/>
          <w:b/>
          <w:sz w:val="24"/>
          <w:szCs w:val="24"/>
          <w:lang w:val="it-IT"/>
        </w:rPr>
        <w:t>23/01/2019</w:t>
      </w:r>
      <w:r w:rsidRPr="00014D5C">
        <w:rPr>
          <w:rFonts w:ascii="Times New Roman" w:hAnsi="Times New Roman" w:cs="Times New Roman"/>
          <w:b/>
          <w:sz w:val="24"/>
          <w:szCs w:val="24"/>
          <w:lang w:val="it-IT"/>
        </w:rPr>
        <w:t xml:space="preserve"> - termine ultimo di presentazione dell’offerta </w:t>
      </w:r>
      <w:r w:rsidR="00137D80" w:rsidRPr="00014D5C">
        <w:rPr>
          <w:rFonts w:ascii="Times New Roman" w:hAnsi="Times New Roman" w:cs="Times New Roman"/>
          <w:b/>
          <w:sz w:val="24"/>
          <w:szCs w:val="24"/>
          <w:lang w:val="it-IT"/>
        </w:rPr>
        <w:t>-</w:t>
      </w:r>
      <w:r w:rsidRPr="00014D5C">
        <w:rPr>
          <w:rFonts w:ascii="Times New Roman" w:hAnsi="Times New Roman" w:cs="Times New Roman"/>
          <w:b/>
          <w:sz w:val="24"/>
          <w:szCs w:val="24"/>
          <w:lang w:val="it-IT"/>
        </w:rPr>
        <w:t xml:space="preserve"> di importo per servizio non inferiore ad €15.000,00, IVA esclusa (Allegato A): Max 24 punti </w:t>
      </w:r>
    </w:p>
    <w:p w:rsidR="00156CFD" w:rsidRPr="00014D5C" w:rsidRDefault="00156CFD" w:rsidP="00156CFD">
      <w:pPr>
        <w:pStyle w:val="Paragrafoelenco"/>
        <w:spacing w:after="0" w:line="240" w:lineRule="auto"/>
        <w:ind w:left="709"/>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8 punti per ogni servizio di importo annuo non inferiore ad €15.000,00 IVA esclusa, fino ad un massimo di 24 punti;</w:t>
      </w:r>
    </w:p>
    <w:p w:rsidR="00156CFD" w:rsidRPr="00014D5C" w:rsidRDefault="00156CFD" w:rsidP="00156CFD">
      <w:pPr>
        <w:pStyle w:val="Paragrafoelenco"/>
        <w:spacing w:after="0" w:line="240" w:lineRule="auto"/>
        <w:ind w:left="709"/>
        <w:jc w:val="both"/>
        <w:rPr>
          <w:rFonts w:ascii="Times New Roman" w:hAnsi="Times New Roman" w:cs="Times New Roman"/>
          <w:sz w:val="24"/>
          <w:szCs w:val="24"/>
          <w:lang w:val="it-IT"/>
        </w:rPr>
      </w:pPr>
    </w:p>
    <w:p w:rsidR="00156CFD" w:rsidRPr="00014D5C" w:rsidRDefault="00156CFD" w:rsidP="00156CFD">
      <w:pPr>
        <w:pStyle w:val="Paragrafoelenco"/>
        <w:numPr>
          <w:ilvl w:val="0"/>
          <w:numId w:val="7"/>
        </w:numPr>
        <w:spacing w:after="0" w:line="240" w:lineRule="auto"/>
        <w:ind w:left="709" w:hanging="425"/>
        <w:jc w:val="both"/>
        <w:rPr>
          <w:rFonts w:ascii="Times New Roman" w:hAnsi="Times New Roman" w:cs="Times New Roman"/>
          <w:b/>
          <w:sz w:val="24"/>
          <w:szCs w:val="24"/>
          <w:lang w:val="it-IT"/>
        </w:rPr>
      </w:pPr>
      <w:r w:rsidRPr="00014D5C">
        <w:rPr>
          <w:rFonts w:ascii="Times New Roman" w:hAnsi="Times New Roman" w:cs="Times New Roman"/>
          <w:b/>
          <w:sz w:val="24"/>
          <w:szCs w:val="24"/>
          <w:lang w:val="it-IT"/>
        </w:rPr>
        <w:t>Possesso di certificazione di qualità, per il servizio relativo alla presente indagine di mercato (Allegato A): Max 3 punti</w:t>
      </w:r>
    </w:p>
    <w:p w:rsidR="00156CFD" w:rsidRPr="00014D5C" w:rsidRDefault="00156CFD" w:rsidP="00156CFD">
      <w:pPr>
        <w:pStyle w:val="Paragrafoelenco"/>
        <w:spacing w:after="0" w:line="240" w:lineRule="auto"/>
        <w:ind w:left="709"/>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1 punto per ogni certificazione fino ad un massimo di 3 punti;</w:t>
      </w:r>
    </w:p>
    <w:p w:rsidR="00156CFD" w:rsidRPr="00014D5C" w:rsidRDefault="00156CFD" w:rsidP="00156CFD">
      <w:pPr>
        <w:pStyle w:val="Paragrafoelenco"/>
        <w:spacing w:after="0" w:line="240" w:lineRule="auto"/>
        <w:ind w:left="709"/>
        <w:jc w:val="both"/>
        <w:rPr>
          <w:rFonts w:ascii="Times New Roman" w:hAnsi="Times New Roman" w:cs="Times New Roman"/>
          <w:sz w:val="24"/>
          <w:szCs w:val="24"/>
          <w:lang w:val="it-IT"/>
        </w:rPr>
      </w:pPr>
    </w:p>
    <w:p w:rsidR="00156CFD" w:rsidRPr="00014D5C" w:rsidRDefault="00156CFD" w:rsidP="00156CFD">
      <w:pPr>
        <w:pStyle w:val="Paragrafoelenco"/>
        <w:numPr>
          <w:ilvl w:val="0"/>
          <w:numId w:val="7"/>
        </w:numPr>
        <w:spacing w:after="0" w:line="240" w:lineRule="auto"/>
        <w:ind w:left="709" w:hanging="425"/>
        <w:jc w:val="both"/>
        <w:rPr>
          <w:rFonts w:ascii="Times New Roman" w:hAnsi="Times New Roman" w:cs="Times New Roman"/>
          <w:b/>
          <w:sz w:val="24"/>
          <w:szCs w:val="24"/>
          <w:lang w:val="it-IT"/>
        </w:rPr>
      </w:pPr>
      <w:r w:rsidRPr="00014D5C">
        <w:rPr>
          <w:rFonts w:ascii="Times New Roman" w:hAnsi="Times New Roman" w:cs="Times New Roman"/>
          <w:b/>
          <w:sz w:val="24"/>
          <w:szCs w:val="24"/>
          <w:lang w:val="it-IT"/>
        </w:rPr>
        <w:t xml:space="preserve">Offerta per servizi gratuiti di hostess per convegni: 1 punto per ogni servizio di hostess offerto (Allegato A): Max 3 punti </w:t>
      </w:r>
    </w:p>
    <w:p w:rsidR="00156CFD" w:rsidRPr="00014D5C" w:rsidRDefault="00156CFD" w:rsidP="00156CFD">
      <w:pPr>
        <w:pStyle w:val="Testopredefinito"/>
        <w:ind w:firstLine="708"/>
        <w:jc w:val="both"/>
        <w:rPr>
          <w:szCs w:val="24"/>
        </w:rPr>
      </w:pPr>
    </w:p>
    <w:p w:rsidR="00156CFD" w:rsidRPr="00014D5C" w:rsidRDefault="00156CFD" w:rsidP="00156CFD">
      <w:pPr>
        <w:pStyle w:val="Testopredefinito"/>
        <w:ind w:firstLine="708"/>
        <w:jc w:val="both"/>
        <w:rPr>
          <w:szCs w:val="24"/>
        </w:rPr>
      </w:pPr>
      <w:r w:rsidRPr="00014D5C">
        <w:rPr>
          <w:szCs w:val="24"/>
        </w:rPr>
        <w:t>L’offerta (Allegato B) dovrà riportare il costo totale per l’intero periodo, IVA esclusa, indicato in cifre e ripetuto in lettere.</w:t>
      </w:r>
    </w:p>
    <w:p w:rsidR="00156CFD" w:rsidRPr="00014D5C" w:rsidRDefault="00156CFD" w:rsidP="00156CFD">
      <w:pPr>
        <w:pStyle w:val="Testopredefinito"/>
        <w:jc w:val="both"/>
        <w:rPr>
          <w:szCs w:val="24"/>
        </w:rPr>
      </w:pPr>
    </w:p>
    <w:p w:rsidR="00156CFD" w:rsidRPr="00014D5C" w:rsidRDefault="00156CFD" w:rsidP="00156CFD">
      <w:pPr>
        <w:pStyle w:val="Testopredefinito"/>
        <w:ind w:firstLine="708"/>
        <w:jc w:val="both"/>
        <w:rPr>
          <w:szCs w:val="24"/>
        </w:rPr>
      </w:pPr>
      <w:r w:rsidRPr="00014D5C">
        <w:rPr>
          <w:szCs w:val="24"/>
        </w:rPr>
        <w:t>Il servizio dovrà essere attuato dall’Impresa secondo le  direttive e le istruzioni impartite dall’Ente Camerale.</w:t>
      </w:r>
    </w:p>
    <w:p w:rsidR="00156CFD" w:rsidRPr="00014D5C" w:rsidRDefault="00156CFD" w:rsidP="00156CFD">
      <w:pPr>
        <w:pStyle w:val="Testopredefinito"/>
        <w:ind w:firstLine="708"/>
        <w:jc w:val="both"/>
        <w:rPr>
          <w:szCs w:val="24"/>
        </w:rPr>
      </w:pPr>
    </w:p>
    <w:p w:rsidR="00156CFD" w:rsidRPr="00014D5C" w:rsidRDefault="00156CFD" w:rsidP="00156CFD">
      <w:pPr>
        <w:pStyle w:val="Corpodeltesto"/>
        <w:ind w:firstLine="708"/>
      </w:pPr>
      <w:r w:rsidRPr="00014D5C">
        <w:t xml:space="preserve">L’impresa aggiudicataria è obbligata all’osservanza di tutte le leggi, i regolamenti e gli accordi collettivi regolanti il rapporto di lavoro instaurato con il personale dipendente. </w:t>
      </w:r>
    </w:p>
    <w:p w:rsidR="00156CFD" w:rsidRPr="00014D5C" w:rsidRDefault="00156CFD" w:rsidP="00156CFD">
      <w:pPr>
        <w:pStyle w:val="Corpodeltesto"/>
        <w:ind w:firstLine="708"/>
      </w:pPr>
    </w:p>
    <w:p w:rsidR="00156CFD" w:rsidRPr="00014D5C" w:rsidRDefault="00156CFD" w:rsidP="00156CFD">
      <w:pPr>
        <w:pStyle w:val="Corpodeltesto"/>
        <w:ind w:firstLine="708"/>
      </w:pPr>
      <w:r w:rsidRPr="00014D5C">
        <w:t>A tale proposito, al fine di procedere all’applicazione dell’art.50 del D.lgs. n.50/2016 e s.m., riguardante le clausole sociali, si riportano di seguito le informazioni relative al servizio di portierato attualmente svolto presso questo Ente:</w:t>
      </w:r>
    </w:p>
    <w:p w:rsidR="00B55780" w:rsidRPr="00014D5C" w:rsidRDefault="00B55780" w:rsidP="00B55780">
      <w:pPr>
        <w:pStyle w:val="Paragrafoelenco"/>
        <w:numPr>
          <w:ilvl w:val="0"/>
          <w:numId w:val="7"/>
        </w:numPr>
        <w:spacing w:after="0" w:line="240" w:lineRule="auto"/>
        <w:ind w:left="709" w:hanging="425"/>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n. dei dipendenti: n. 2  unità (1 unità fissa e 1 unità sostitutiva);</w:t>
      </w:r>
    </w:p>
    <w:p w:rsidR="00B55780" w:rsidRPr="00014D5C" w:rsidRDefault="00B55780" w:rsidP="00B55780">
      <w:pPr>
        <w:pStyle w:val="Paragrafoelenco"/>
        <w:numPr>
          <w:ilvl w:val="0"/>
          <w:numId w:val="7"/>
        </w:numPr>
        <w:spacing w:after="0" w:line="240" w:lineRule="auto"/>
        <w:ind w:left="709" w:hanging="425"/>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monte ore individuale:  n. 1  unità 90/110 h/m e n. 1 unità 10/20 h/m;</w:t>
      </w:r>
    </w:p>
    <w:p w:rsidR="00B55780" w:rsidRPr="00014D5C" w:rsidRDefault="00B55780" w:rsidP="00B55780">
      <w:pPr>
        <w:pStyle w:val="Paragrafoelenco"/>
        <w:numPr>
          <w:ilvl w:val="0"/>
          <w:numId w:val="7"/>
        </w:numPr>
        <w:spacing w:after="0" w:line="240" w:lineRule="auto"/>
        <w:ind w:left="709" w:hanging="425"/>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livello di inquadramento: livello di inquadramento D - C.C.N.L. applicato per dipendenti di istituti e imprese di vigilanza privata e servizi fiduciari comprensivo della 13^ per entrambe le unità;</w:t>
      </w:r>
    </w:p>
    <w:p w:rsidR="00B55780" w:rsidRPr="00014D5C" w:rsidRDefault="00B55780" w:rsidP="00B55780">
      <w:pPr>
        <w:pStyle w:val="Paragrafoelenco"/>
        <w:numPr>
          <w:ilvl w:val="0"/>
          <w:numId w:val="7"/>
        </w:numPr>
        <w:spacing w:after="0" w:line="240" w:lineRule="auto"/>
        <w:ind w:left="709" w:hanging="425"/>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eventuali agevolazioni in merito alle assunzioni del personale: nessuna agevolazione.</w:t>
      </w:r>
    </w:p>
    <w:p w:rsidR="00156CFD" w:rsidRPr="00014D5C" w:rsidRDefault="00156CFD" w:rsidP="00156CFD">
      <w:pPr>
        <w:pStyle w:val="Corpodeltesto"/>
        <w:ind w:left="720"/>
      </w:pPr>
    </w:p>
    <w:p w:rsidR="00156CFD" w:rsidRPr="00014D5C" w:rsidRDefault="00156CFD" w:rsidP="00156CFD">
      <w:pPr>
        <w:spacing w:after="0" w:line="240" w:lineRule="auto"/>
        <w:ind w:firstLine="708"/>
        <w:jc w:val="both"/>
        <w:rPr>
          <w:rFonts w:ascii="Times New Roman" w:hAnsi="Times New Roman" w:cs="Times New Roman"/>
          <w:sz w:val="24"/>
          <w:szCs w:val="24"/>
          <w:lang w:val="it-IT"/>
        </w:rPr>
      </w:pPr>
      <w:r w:rsidRPr="00014D5C">
        <w:rPr>
          <w:rFonts w:ascii="Times New Roman" w:hAnsi="Times New Roman" w:cs="Times New Roman"/>
          <w:sz w:val="24"/>
          <w:szCs w:val="24"/>
          <w:lang w:val="it-IT"/>
        </w:rPr>
        <w:t>Ulteriori informazioni potranno essere richieste all’indirizzo PEC cciaa@br.legalmail.camcom.it, entro le ore 12,00 del  giorno</w:t>
      </w:r>
      <w:r w:rsidR="00137D80" w:rsidRPr="00014D5C">
        <w:rPr>
          <w:rFonts w:ascii="Times New Roman" w:hAnsi="Times New Roman" w:cs="Times New Roman"/>
          <w:sz w:val="24"/>
          <w:szCs w:val="24"/>
          <w:lang w:val="it-IT"/>
        </w:rPr>
        <w:t xml:space="preserve"> 18/01/2019</w:t>
      </w:r>
      <w:r w:rsidRPr="00014D5C">
        <w:rPr>
          <w:rFonts w:ascii="Times New Roman" w:hAnsi="Times New Roman" w:cs="Times New Roman"/>
          <w:sz w:val="24"/>
          <w:szCs w:val="24"/>
          <w:lang w:val="it-IT"/>
        </w:rPr>
        <w:t>: le risposte ai quesiti saranno fornite sul sito della stazione appaltante.</w:t>
      </w:r>
    </w:p>
    <w:p w:rsidR="00156CFD" w:rsidRPr="00014D5C" w:rsidRDefault="00156CFD" w:rsidP="00156CFD">
      <w:pPr>
        <w:spacing w:after="0" w:line="240" w:lineRule="auto"/>
        <w:jc w:val="both"/>
        <w:rPr>
          <w:rFonts w:ascii="Times New Roman" w:hAnsi="Times New Roman" w:cs="Times New Roman"/>
          <w:sz w:val="24"/>
          <w:szCs w:val="24"/>
          <w:lang w:val="it-IT"/>
        </w:rPr>
      </w:pPr>
    </w:p>
    <w:p w:rsidR="00156CFD" w:rsidRPr="00014D5C" w:rsidRDefault="00156CFD" w:rsidP="00156CFD">
      <w:pPr>
        <w:spacing w:after="0" w:line="240" w:lineRule="auto"/>
        <w:jc w:val="both"/>
        <w:rPr>
          <w:rFonts w:ascii="Times New Roman" w:hAnsi="Times New Roman" w:cs="Times New Roman"/>
          <w:i/>
          <w:sz w:val="24"/>
          <w:szCs w:val="24"/>
          <w:lang w:val="it-IT"/>
        </w:rPr>
      </w:pPr>
    </w:p>
    <w:p w:rsidR="00156CFD" w:rsidRPr="00014D5C" w:rsidRDefault="00156CFD" w:rsidP="00156CFD">
      <w:pPr>
        <w:pStyle w:val="Testopredefinito"/>
        <w:jc w:val="right"/>
        <w:rPr>
          <w:szCs w:val="24"/>
        </w:rPr>
      </w:pPr>
    </w:p>
    <w:p w:rsidR="00156CFD" w:rsidRPr="00014D5C" w:rsidRDefault="00156CFD" w:rsidP="00156CFD">
      <w:pPr>
        <w:pStyle w:val="Testopredefinito"/>
        <w:jc w:val="both"/>
        <w:rPr>
          <w:szCs w:val="24"/>
        </w:rPr>
      </w:pPr>
      <w:r w:rsidRPr="00014D5C">
        <w:rPr>
          <w:szCs w:val="24"/>
        </w:rPr>
        <w:t xml:space="preserve">                                                                                  </w:t>
      </w:r>
    </w:p>
    <w:tbl>
      <w:tblPr>
        <w:tblStyle w:val="Grigliatabella"/>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3"/>
      </w:tblGrid>
      <w:tr w:rsidR="00156CFD" w:rsidRPr="00014D5C" w:rsidTr="00156CFD">
        <w:tc>
          <w:tcPr>
            <w:tcW w:w="4283" w:type="dxa"/>
          </w:tcPr>
          <w:p w:rsidR="00156CFD" w:rsidRPr="00014D5C" w:rsidRDefault="00156CFD" w:rsidP="00156CFD">
            <w:pPr>
              <w:jc w:val="center"/>
              <w:rPr>
                <w:rFonts w:ascii="Times New Roman" w:hAnsi="Times New Roman" w:cs="Times New Roman"/>
                <w:sz w:val="24"/>
                <w:szCs w:val="24"/>
                <w:lang w:val="it-IT"/>
              </w:rPr>
            </w:pPr>
            <w:r w:rsidRPr="00014D5C">
              <w:rPr>
                <w:rFonts w:ascii="Times New Roman" w:hAnsi="Times New Roman" w:cs="Times New Roman"/>
                <w:sz w:val="24"/>
                <w:szCs w:val="24"/>
                <w:lang w:val="it-IT"/>
              </w:rPr>
              <w:t xml:space="preserve">IL SEGRETARIO GENERALE </w:t>
            </w:r>
            <w:proofErr w:type="spellStart"/>
            <w:r w:rsidRPr="00014D5C">
              <w:rPr>
                <w:rFonts w:ascii="Times New Roman" w:hAnsi="Times New Roman" w:cs="Times New Roman"/>
                <w:sz w:val="24"/>
                <w:szCs w:val="24"/>
                <w:lang w:val="it-IT"/>
              </w:rPr>
              <w:t>f.f.</w:t>
            </w:r>
            <w:proofErr w:type="spellEnd"/>
          </w:p>
        </w:tc>
      </w:tr>
      <w:tr w:rsidR="00156CFD" w:rsidRPr="00014D5C" w:rsidTr="00156CFD">
        <w:tc>
          <w:tcPr>
            <w:tcW w:w="4283" w:type="dxa"/>
          </w:tcPr>
          <w:p w:rsidR="00156CFD" w:rsidRPr="00014D5C" w:rsidRDefault="00156CFD" w:rsidP="00156CFD">
            <w:pPr>
              <w:jc w:val="center"/>
              <w:rPr>
                <w:rFonts w:ascii="Times New Roman" w:hAnsi="Times New Roman" w:cs="Times New Roman"/>
                <w:sz w:val="24"/>
                <w:szCs w:val="24"/>
              </w:rPr>
            </w:pPr>
            <w:r w:rsidRPr="00014D5C">
              <w:rPr>
                <w:rFonts w:ascii="Times New Roman" w:hAnsi="Times New Roman" w:cs="Times New Roman"/>
                <w:sz w:val="24"/>
                <w:szCs w:val="24"/>
              </w:rPr>
              <w:t>(</w:t>
            </w:r>
            <w:proofErr w:type="spellStart"/>
            <w:r w:rsidRPr="00014D5C">
              <w:rPr>
                <w:rFonts w:ascii="Times New Roman" w:hAnsi="Times New Roman" w:cs="Times New Roman"/>
                <w:sz w:val="24"/>
                <w:szCs w:val="24"/>
              </w:rPr>
              <w:t>Dott</w:t>
            </w:r>
            <w:proofErr w:type="spellEnd"/>
            <w:r w:rsidRPr="00014D5C">
              <w:rPr>
                <w:rFonts w:ascii="Times New Roman" w:hAnsi="Times New Roman" w:cs="Times New Roman"/>
                <w:sz w:val="24"/>
                <w:szCs w:val="24"/>
              </w:rPr>
              <w:t xml:space="preserve">. Angelo </w:t>
            </w:r>
            <w:proofErr w:type="spellStart"/>
            <w:r w:rsidRPr="00014D5C">
              <w:rPr>
                <w:rFonts w:ascii="Times New Roman" w:hAnsi="Times New Roman" w:cs="Times New Roman"/>
                <w:sz w:val="24"/>
                <w:szCs w:val="24"/>
              </w:rPr>
              <w:t>Raffaele</w:t>
            </w:r>
            <w:proofErr w:type="spellEnd"/>
            <w:r w:rsidRPr="00014D5C">
              <w:rPr>
                <w:rFonts w:ascii="Times New Roman" w:hAnsi="Times New Roman" w:cs="Times New Roman"/>
                <w:sz w:val="24"/>
                <w:szCs w:val="24"/>
              </w:rPr>
              <w:t xml:space="preserve"> </w:t>
            </w:r>
            <w:proofErr w:type="spellStart"/>
            <w:r w:rsidRPr="00014D5C">
              <w:rPr>
                <w:rFonts w:ascii="Times New Roman" w:hAnsi="Times New Roman" w:cs="Times New Roman"/>
                <w:sz w:val="24"/>
                <w:szCs w:val="24"/>
              </w:rPr>
              <w:t>Caforio</w:t>
            </w:r>
            <w:proofErr w:type="spellEnd"/>
            <w:r w:rsidRPr="00014D5C">
              <w:rPr>
                <w:rFonts w:ascii="Times New Roman" w:hAnsi="Times New Roman" w:cs="Times New Roman"/>
                <w:sz w:val="24"/>
                <w:szCs w:val="24"/>
              </w:rPr>
              <w:t>)</w:t>
            </w:r>
          </w:p>
        </w:tc>
      </w:tr>
      <w:tr w:rsidR="00156CFD" w:rsidRPr="00180AD5" w:rsidTr="00156CFD">
        <w:tc>
          <w:tcPr>
            <w:tcW w:w="4283" w:type="dxa"/>
          </w:tcPr>
          <w:p w:rsidR="00156CFD" w:rsidRPr="00014D5C" w:rsidRDefault="00156CFD" w:rsidP="00156CFD">
            <w:pPr>
              <w:jc w:val="center"/>
              <w:rPr>
                <w:rFonts w:ascii="Times New Roman" w:hAnsi="Times New Roman" w:cs="Times New Roman"/>
                <w:i/>
                <w:color w:val="231F20"/>
                <w:position w:val="1"/>
                <w:sz w:val="10"/>
                <w:szCs w:val="13"/>
                <w:lang w:val="it-IT"/>
              </w:rPr>
            </w:pPr>
          </w:p>
          <w:p w:rsidR="00156CFD" w:rsidRPr="00614FF6" w:rsidRDefault="00156CFD" w:rsidP="00156CFD">
            <w:pPr>
              <w:jc w:val="center"/>
              <w:rPr>
                <w:rFonts w:ascii="Times New Roman" w:hAnsi="Times New Roman" w:cs="Times New Roman"/>
                <w:sz w:val="24"/>
                <w:szCs w:val="24"/>
                <w:lang w:val="it-IT"/>
              </w:rPr>
            </w:pPr>
            <w:r w:rsidRPr="00014D5C">
              <w:rPr>
                <w:rFonts w:ascii="Times New Roman" w:hAnsi="Times New Roman" w:cs="Times New Roman"/>
                <w:i/>
                <w:color w:val="231F20"/>
                <w:position w:val="1"/>
                <w:sz w:val="16"/>
                <w:szCs w:val="13"/>
                <w:lang w:val="it-IT"/>
              </w:rPr>
              <w:t xml:space="preserve">Firma digitale apposta ai sensi dell’art. 24 del </w:t>
            </w:r>
            <w:proofErr w:type="spellStart"/>
            <w:r w:rsidRPr="00014D5C">
              <w:rPr>
                <w:rFonts w:ascii="Times New Roman" w:hAnsi="Times New Roman" w:cs="Times New Roman"/>
                <w:i/>
                <w:color w:val="231F20"/>
                <w:position w:val="1"/>
                <w:sz w:val="16"/>
                <w:szCs w:val="13"/>
                <w:lang w:val="it-IT"/>
              </w:rPr>
              <w:t>D.Lgs.</w:t>
            </w:r>
            <w:proofErr w:type="spellEnd"/>
            <w:r w:rsidRPr="00014D5C">
              <w:rPr>
                <w:rFonts w:ascii="Times New Roman" w:hAnsi="Times New Roman" w:cs="Times New Roman"/>
                <w:i/>
                <w:color w:val="231F20"/>
                <w:position w:val="1"/>
                <w:sz w:val="16"/>
                <w:szCs w:val="13"/>
                <w:lang w:val="it-IT"/>
              </w:rPr>
              <w:t xml:space="preserve"> 82/2005</w:t>
            </w:r>
          </w:p>
        </w:tc>
      </w:tr>
    </w:tbl>
    <w:p w:rsidR="00156CFD" w:rsidRPr="009901AB" w:rsidRDefault="00156CFD" w:rsidP="00156CFD">
      <w:pPr>
        <w:spacing w:after="0"/>
        <w:rPr>
          <w:rFonts w:ascii="Times New Roman" w:hAnsi="Times New Roman" w:cs="Times New Roman"/>
          <w:sz w:val="24"/>
          <w:szCs w:val="24"/>
          <w:lang w:val="it-IT"/>
        </w:rPr>
      </w:pPr>
    </w:p>
    <w:p w:rsidR="00A50E00" w:rsidRPr="00807818" w:rsidRDefault="00A50E00" w:rsidP="00156CFD">
      <w:pPr>
        <w:spacing w:after="0" w:line="240" w:lineRule="auto"/>
        <w:jc w:val="both"/>
        <w:rPr>
          <w:rFonts w:ascii="Times New Roman" w:hAnsi="Times New Roman" w:cs="Times New Roman"/>
          <w:sz w:val="24"/>
          <w:szCs w:val="24"/>
          <w:lang w:val="it-IT"/>
        </w:rPr>
      </w:pPr>
    </w:p>
    <w:sectPr w:rsidR="00A50E00" w:rsidRPr="00807818" w:rsidSect="00614FF6">
      <w:headerReference w:type="default" r:id="rId7"/>
      <w:pgSz w:w="11906" w:h="16838" w:code="9"/>
      <w:pgMar w:top="1560" w:right="1701"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CFD" w:rsidRDefault="00156CFD" w:rsidP="00545D4E">
      <w:pPr>
        <w:spacing w:after="0" w:line="240" w:lineRule="auto"/>
      </w:pPr>
      <w:r>
        <w:separator/>
      </w:r>
    </w:p>
  </w:endnote>
  <w:endnote w:type="continuationSeparator" w:id="0">
    <w:p w:rsidR="00156CFD" w:rsidRDefault="00156CFD" w:rsidP="00545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CFD" w:rsidRDefault="00156CFD" w:rsidP="00545D4E">
      <w:pPr>
        <w:spacing w:after="0" w:line="240" w:lineRule="auto"/>
      </w:pPr>
      <w:r>
        <w:separator/>
      </w:r>
    </w:p>
  </w:footnote>
  <w:footnote w:type="continuationSeparator" w:id="0">
    <w:p w:rsidR="00156CFD" w:rsidRDefault="00156CFD" w:rsidP="00545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FD" w:rsidRDefault="00156CFD">
    <w:pPr>
      <w:pStyle w:val="Intestazione"/>
      <w:rPr>
        <w:lang w:val="it-IT"/>
      </w:rPr>
    </w:pPr>
  </w:p>
  <w:p w:rsidR="00156CFD" w:rsidRDefault="00156CFD">
    <w:pPr>
      <w:pStyle w:val="Intestazione"/>
      <w:rPr>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5275"/>
    </w:tblGrid>
    <w:tr w:rsidR="00156CFD" w:rsidTr="00473B64">
      <w:tc>
        <w:tcPr>
          <w:tcW w:w="3369" w:type="dxa"/>
        </w:tcPr>
        <w:p w:rsidR="00156CFD" w:rsidRDefault="00156CFD" w:rsidP="00473B64">
          <w:pPr>
            <w:pStyle w:val="Intestazione"/>
          </w:pPr>
          <w:r w:rsidRPr="00290CA5">
            <w:rPr>
              <w:noProof/>
              <w:lang w:val="it-IT" w:eastAsia="it-IT" w:bidi="ar-SA"/>
            </w:rPr>
            <w:drawing>
              <wp:inline distT="0" distB="0" distL="0" distR="0">
                <wp:extent cx="1947772" cy="529286"/>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947506" cy="529214"/>
                        </a:xfrm>
                        <a:prstGeom prst="rect">
                          <a:avLst/>
                        </a:prstGeom>
                        <a:noFill/>
                        <a:ln w="9525">
                          <a:noFill/>
                          <a:miter lim="800000"/>
                          <a:headEnd/>
                          <a:tailEnd/>
                        </a:ln>
                      </pic:spPr>
                    </pic:pic>
                  </a:graphicData>
                </a:graphic>
              </wp:inline>
            </w:drawing>
          </w:r>
        </w:p>
      </w:tc>
      <w:tc>
        <w:tcPr>
          <w:tcW w:w="5275" w:type="dxa"/>
        </w:tcPr>
        <w:p w:rsidR="00156CFD" w:rsidRPr="00473B64" w:rsidRDefault="00156CFD" w:rsidP="00473B64">
          <w:pPr>
            <w:pStyle w:val="Intestazione"/>
            <w:rPr>
              <w:rFonts w:ascii="Times New Roman" w:hAnsi="Times New Roman" w:cs="Times New Roman"/>
              <w:color w:val="632423" w:themeColor="accent2" w:themeShade="80"/>
              <w:sz w:val="18"/>
              <w:lang w:val="it-IT"/>
            </w:rPr>
          </w:pPr>
          <w:r w:rsidRPr="00473B64">
            <w:rPr>
              <w:rFonts w:ascii="Times New Roman" w:hAnsi="Times New Roman" w:cs="Times New Roman"/>
              <w:color w:val="632423" w:themeColor="accent2" w:themeShade="80"/>
              <w:sz w:val="18"/>
              <w:lang w:val="it-IT"/>
            </w:rPr>
            <w:t>Via Bastioni Carlo V, n. 4 - 72100 Brindisi</w:t>
          </w:r>
        </w:p>
        <w:p w:rsidR="00156CFD" w:rsidRPr="001D6447" w:rsidRDefault="00156CFD" w:rsidP="00473B64">
          <w:pPr>
            <w:pStyle w:val="Intestazione"/>
            <w:rPr>
              <w:rFonts w:ascii="Times New Roman" w:hAnsi="Times New Roman" w:cs="Times New Roman"/>
              <w:color w:val="632423" w:themeColor="accent2" w:themeShade="80"/>
              <w:sz w:val="18"/>
            </w:rPr>
          </w:pPr>
          <w:r w:rsidRPr="001D6447">
            <w:rPr>
              <w:rFonts w:ascii="Times New Roman" w:hAnsi="Times New Roman" w:cs="Times New Roman"/>
              <w:color w:val="632423" w:themeColor="accent2" w:themeShade="80"/>
              <w:sz w:val="18"/>
            </w:rPr>
            <w:t>Tel. 0831.228.</w:t>
          </w:r>
          <w:r>
            <w:rPr>
              <w:rFonts w:ascii="Times New Roman" w:hAnsi="Times New Roman" w:cs="Times New Roman"/>
              <w:color w:val="632423" w:themeColor="accent2" w:themeShade="80"/>
              <w:sz w:val="18"/>
            </w:rPr>
            <w:t>1</w:t>
          </w:r>
          <w:r w:rsidRPr="001D6447">
            <w:rPr>
              <w:rFonts w:ascii="Times New Roman" w:hAnsi="Times New Roman" w:cs="Times New Roman"/>
              <w:color w:val="632423" w:themeColor="accent2" w:themeShade="80"/>
              <w:sz w:val="18"/>
            </w:rPr>
            <w:t xml:space="preserve">11 </w:t>
          </w:r>
          <w:r>
            <w:rPr>
              <w:rFonts w:ascii="Times New Roman" w:hAnsi="Times New Roman" w:cs="Times New Roman"/>
              <w:color w:val="632423" w:themeColor="accent2" w:themeShade="80"/>
              <w:sz w:val="18"/>
            </w:rPr>
            <w:t>-</w:t>
          </w:r>
          <w:r w:rsidRPr="001D6447">
            <w:rPr>
              <w:rFonts w:ascii="Times New Roman" w:hAnsi="Times New Roman" w:cs="Times New Roman"/>
              <w:color w:val="632423" w:themeColor="accent2" w:themeShade="80"/>
              <w:sz w:val="18"/>
            </w:rPr>
            <w:t xml:space="preserve"> Fax 0831.228.210</w:t>
          </w:r>
        </w:p>
        <w:p w:rsidR="00156CFD" w:rsidRDefault="00156CFD" w:rsidP="00473B64">
          <w:pPr>
            <w:pStyle w:val="Intestazione"/>
            <w:rPr>
              <w:rFonts w:ascii="Times New Roman" w:hAnsi="Times New Roman" w:cs="Times New Roman"/>
              <w:color w:val="632423" w:themeColor="accent2" w:themeShade="80"/>
              <w:sz w:val="18"/>
            </w:rPr>
          </w:pPr>
          <w:r w:rsidRPr="001D6447">
            <w:rPr>
              <w:rFonts w:ascii="Times New Roman" w:hAnsi="Times New Roman" w:cs="Times New Roman"/>
              <w:color w:val="632423" w:themeColor="accent2" w:themeShade="80"/>
              <w:sz w:val="18"/>
            </w:rPr>
            <w:t>PEC cciaa@br.legalmail.camcom.it</w:t>
          </w:r>
        </w:p>
        <w:p w:rsidR="00156CFD" w:rsidRDefault="00156CFD" w:rsidP="00473B64">
          <w:pPr>
            <w:pStyle w:val="Intestazione"/>
          </w:pPr>
          <w:r>
            <w:rPr>
              <w:rFonts w:ascii="Times New Roman" w:hAnsi="Times New Roman" w:cs="Times New Roman"/>
              <w:color w:val="632423" w:themeColor="accent2" w:themeShade="80"/>
              <w:sz w:val="18"/>
            </w:rPr>
            <w:t>C.F./P.IVA</w:t>
          </w:r>
          <w:r w:rsidRPr="009035D0">
            <w:rPr>
              <w:rFonts w:ascii="Times New Roman" w:hAnsi="Times New Roman" w:cs="Times New Roman"/>
              <w:color w:val="632423" w:themeColor="accent2" w:themeShade="80"/>
              <w:sz w:val="18"/>
            </w:rPr>
            <w:t xml:space="preserve"> 00187930748</w:t>
          </w:r>
        </w:p>
      </w:tc>
    </w:tr>
  </w:tbl>
  <w:p w:rsidR="00156CFD" w:rsidRPr="00E54BC2" w:rsidRDefault="00156CFD">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0B2E"/>
    <w:multiLevelType w:val="hybridMultilevel"/>
    <w:tmpl w:val="EBCEC3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4B18A7"/>
    <w:multiLevelType w:val="hybridMultilevel"/>
    <w:tmpl w:val="6BDA29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A42114"/>
    <w:multiLevelType w:val="hybridMultilevel"/>
    <w:tmpl w:val="A7A6FC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F7455E"/>
    <w:multiLevelType w:val="hybridMultilevel"/>
    <w:tmpl w:val="BC1857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445D8A"/>
    <w:multiLevelType w:val="hybridMultilevel"/>
    <w:tmpl w:val="E36C24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B56246"/>
    <w:multiLevelType w:val="hybridMultilevel"/>
    <w:tmpl w:val="E36C24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47D55CB"/>
    <w:multiLevelType w:val="hybridMultilevel"/>
    <w:tmpl w:val="BB3C6A1E"/>
    <w:lvl w:ilvl="0" w:tplc="CC8815C4">
      <w:start w:val="1"/>
      <w:numFmt w:val="bullet"/>
      <w:lvlText w:val="-"/>
      <w:lvlJc w:val="left"/>
      <w:pPr>
        <w:ind w:left="1429" w:hanging="360"/>
      </w:pPr>
      <w:rPr>
        <w:rFonts w:ascii="Times New Roman" w:hAnsi="Times New Roman" w:cs="Times New Roman" w:hint="default"/>
      </w:rPr>
    </w:lvl>
    <w:lvl w:ilvl="1" w:tplc="04100005">
      <w:start w:val="1"/>
      <w:numFmt w:val="bullet"/>
      <w:lvlText w:val=""/>
      <w:lvlJc w:val="left"/>
      <w:pPr>
        <w:ind w:left="2149" w:hanging="360"/>
      </w:pPr>
      <w:rPr>
        <w:rFonts w:ascii="Wingdings" w:hAnsi="Wingdings"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nsid w:val="44AA7A31"/>
    <w:multiLevelType w:val="hybridMultilevel"/>
    <w:tmpl w:val="0BBA3D56"/>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nsid w:val="568D2CB0"/>
    <w:multiLevelType w:val="hybridMultilevel"/>
    <w:tmpl w:val="29BEC9A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59624C60"/>
    <w:multiLevelType w:val="multilevel"/>
    <w:tmpl w:val="048CC6AA"/>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b w:val="0"/>
        <w:i w:val="0"/>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0">
    <w:nsid w:val="62C2676A"/>
    <w:multiLevelType w:val="hybridMultilevel"/>
    <w:tmpl w:val="3B78D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5694B95"/>
    <w:multiLevelType w:val="hybridMultilevel"/>
    <w:tmpl w:val="10CE0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9F17DBF"/>
    <w:multiLevelType w:val="hybridMultilevel"/>
    <w:tmpl w:val="3354A91E"/>
    <w:lvl w:ilvl="0" w:tplc="04100003">
      <w:start w:val="1"/>
      <w:numFmt w:val="bullet"/>
      <w:lvlText w:val="o"/>
      <w:lvlJc w:val="left"/>
      <w:pPr>
        <w:tabs>
          <w:tab w:val="num" w:pos="720"/>
        </w:tabs>
        <w:ind w:left="720" w:hanging="360"/>
      </w:pPr>
      <w:rPr>
        <w:rFonts w:ascii="Courier New" w:hAnsi="Courier New" w:cs="Courier New" w:hint="default"/>
        <w:sz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AA518BC"/>
    <w:multiLevelType w:val="hybridMultilevel"/>
    <w:tmpl w:val="6BDA29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C485391"/>
    <w:multiLevelType w:val="hybridMultilevel"/>
    <w:tmpl w:val="E36C24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8"/>
  </w:num>
  <w:num w:numId="3">
    <w:abstractNumId w:val="10"/>
  </w:num>
  <w:num w:numId="4">
    <w:abstractNumId w:val="11"/>
  </w:num>
  <w:num w:numId="5">
    <w:abstractNumId w:val="12"/>
  </w:num>
  <w:num w:numId="6">
    <w:abstractNumId w:val="3"/>
  </w:num>
  <w:num w:numId="7">
    <w:abstractNumId w:val="6"/>
  </w:num>
  <w:num w:numId="8">
    <w:abstractNumId w:val="0"/>
  </w:num>
  <w:num w:numId="9">
    <w:abstractNumId w:val="13"/>
  </w:num>
  <w:num w:numId="10">
    <w:abstractNumId w:val="14"/>
  </w:num>
  <w:num w:numId="11">
    <w:abstractNumId w:val="4"/>
  </w:num>
  <w:num w:numId="12">
    <w:abstractNumId w:val="5"/>
  </w:num>
  <w:num w:numId="13">
    <w:abstractNumId w:val="2"/>
  </w:num>
  <w:num w:numId="14">
    <w:abstractNumId w:val="1"/>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footnotePr>
    <w:footnote w:id="-1"/>
    <w:footnote w:id="0"/>
  </w:footnotePr>
  <w:endnotePr>
    <w:endnote w:id="-1"/>
    <w:endnote w:id="0"/>
  </w:endnotePr>
  <w:compat/>
  <w:rsids>
    <w:rsidRoot w:val="00614FF6"/>
    <w:rsid w:val="00014D5C"/>
    <w:rsid w:val="00025F73"/>
    <w:rsid w:val="000850F4"/>
    <w:rsid w:val="000C22A5"/>
    <w:rsid w:val="000C7B7A"/>
    <w:rsid w:val="000F3DAE"/>
    <w:rsid w:val="00137D80"/>
    <w:rsid w:val="00144B3E"/>
    <w:rsid w:val="00155CE7"/>
    <w:rsid w:val="00156CFD"/>
    <w:rsid w:val="00167CE7"/>
    <w:rsid w:val="00180AD5"/>
    <w:rsid w:val="00195F0A"/>
    <w:rsid w:val="001A52FC"/>
    <w:rsid w:val="001B0625"/>
    <w:rsid w:val="001E396C"/>
    <w:rsid w:val="0020544B"/>
    <w:rsid w:val="002725BA"/>
    <w:rsid w:val="002E21A5"/>
    <w:rsid w:val="00325B29"/>
    <w:rsid w:val="00337465"/>
    <w:rsid w:val="00370FEA"/>
    <w:rsid w:val="0038577D"/>
    <w:rsid w:val="003F03A9"/>
    <w:rsid w:val="004234D8"/>
    <w:rsid w:val="00440901"/>
    <w:rsid w:val="0047100B"/>
    <w:rsid w:val="00473B64"/>
    <w:rsid w:val="004E3D91"/>
    <w:rsid w:val="0050666A"/>
    <w:rsid w:val="0051501A"/>
    <w:rsid w:val="00545D4E"/>
    <w:rsid w:val="0057180A"/>
    <w:rsid w:val="00576F99"/>
    <w:rsid w:val="005C1233"/>
    <w:rsid w:val="005E11E3"/>
    <w:rsid w:val="00614FF6"/>
    <w:rsid w:val="0063082A"/>
    <w:rsid w:val="0063475A"/>
    <w:rsid w:val="00643963"/>
    <w:rsid w:val="0069718F"/>
    <w:rsid w:val="006E72C1"/>
    <w:rsid w:val="00791052"/>
    <w:rsid w:val="007B3A40"/>
    <w:rsid w:val="00807818"/>
    <w:rsid w:val="009226BE"/>
    <w:rsid w:val="00A2432C"/>
    <w:rsid w:val="00A50E00"/>
    <w:rsid w:val="00B55780"/>
    <w:rsid w:val="00B827A2"/>
    <w:rsid w:val="00C63BD0"/>
    <w:rsid w:val="00CA4F21"/>
    <w:rsid w:val="00CA5CF2"/>
    <w:rsid w:val="00CC20A3"/>
    <w:rsid w:val="00CC74E5"/>
    <w:rsid w:val="00CE213E"/>
    <w:rsid w:val="00D966CE"/>
    <w:rsid w:val="00E502FA"/>
    <w:rsid w:val="00EB1A64"/>
    <w:rsid w:val="00F15378"/>
    <w:rsid w:val="00F2684E"/>
    <w:rsid w:val="00F4042F"/>
    <w:rsid w:val="00F62980"/>
    <w:rsid w:val="00F906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4FF6"/>
    <w:rPr>
      <w:lang w:val="en-US" w:bidi="en-US"/>
    </w:rPr>
  </w:style>
  <w:style w:type="paragraph" w:styleId="Titolo1">
    <w:name w:val="heading 1"/>
    <w:basedOn w:val="Normale"/>
    <w:next w:val="Normale"/>
    <w:link w:val="Titolo1Carattere"/>
    <w:qFormat/>
    <w:rsid w:val="0063082A"/>
    <w:pPr>
      <w:keepNext/>
      <w:numPr>
        <w:numId w:val="15"/>
      </w:numPr>
      <w:spacing w:before="240" w:after="60" w:line="240" w:lineRule="auto"/>
      <w:outlineLvl w:val="0"/>
    </w:pPr>
    <w:rPr>
      <w:rFonts w:ascii="Arial" w:eastAsia="Times New Roman" w:hAnsi="Arial" w:cs="Arial"/>
      <w:b/>
      <w:bCs/>
      <w:kern w:val="32"/>
      <w:sz w:val="32"/>
      <w:szCs w:val="32"/>
      <w:lang w:val="it-IT" w:eastAsia="it-IT" w:bidi="ar-SA"/>
    </w:rPr>
  </w:style>
  <w:style w:type="paragraph" w:styleId="Titolo2">
    <w:name w:val="heading 2"/>
    <w:basedOn w:val="Normale"/>
    <w:next w:val="Normale"/>
    <w:link w:val="Titolo2Carattere"/>
    <w:qFormat/>
    <w:rsid w:val="0063082A"/>
    <w:pPr>
      <w:keepNext/>
      <w:numPr>
        <w:ilvl w:val="1"/>
        <w:numId w:val="15"/>
      </w:numPr>
      <w:spacing w:after="0" w:line="240" w:lineRule="auto"/>
      <w:jc w:val="both"/>
      <w:outlineLvl w:val="1"/>
    </w:pPr>
    <w:rPr>
      <w:rFonts w:ascii="Times New Roman" w:eastAsia="Times New Roman" w:hAnsi="Times New Roman" w:cs="Times New Roman"/>
      <w:b/>
      <w:bCs/>
      <w:sz w:val="24"/>
      <w:szCs w:val="24"/>
      <w:lang w:val="it-IT" w:eastAsia="it-IT" w:bidi="ar-SA"/>
    </w:rPr>
  </w:style>
  <w:style w:type="paragraph" w:styleId="Titolo3">
    <w:name w:val="heading 3"/>
    <w:basedOn w:val="Normale"/>
    <w:next w:val="Normale"/>
    <w:link w:val="Titolo3Carattere"/>
    <w:qFormat/>
    <w:rsid w:val="0063082A"/>
    <w:pPr>
      <w:keepNext/>
      <w:numPr>
        <w:ilvl w:val="2"/>
        <w:numId w:val="15"/>
      </w:numPr>
      <w:spacing w:before="240" w:after="60" w:line="240" w:lineRule="auto"/>
      <w:outlineLvl w:val="2"/>
    </w:pPr>
    <w:rPr>
      <w:rFonts w:ascii="Arial" w:eastAsia="Times New Roman" w:hAnsi="Arial" w:cs="Arial"/>
      <w:b/>
      <w:bCs/>
      <w:sz w:val="26"/>
      <w:szCs w:val="26"/>
      <w:lang w:val="it-IT" w:eastAsia="it-IT" w:bidi="ar-SA"/>
    </w:rPr>
  </w:style>
  <w:style w:type="paragraph" w:styleId="Titolo4">
    <w:name w:val="heading 4"/>
    <w:basedOn w:val="Normale"/>
    <w:next w:val="Normale"/>
    <w:link w:val="Titolo4Carattere"/>
    <w:qFormat/>
    <w:rsid w:val="0063082A"/>
    <w:pPr>
      <w:keepNext/>
      <w:numPr>
        <w:ilvl w:val="3"/>
        <w:numId w:val="15"/>
      </w:numPr>
      <w:spacing w:before="240" w:after="60" w:line="240" w:lineRule="auto"/>
      <w:outlineLvl w:val="3"/>
    </w:pPr>
    <w:rPr>
      <w:rFonts w:ascii="Times New Roman" w:eastAsia="Times New Roman" w:hAnsi="Times New Roman" w:cs="Times New Roman"/>
      <w:b/>
      <w:bCs/>
      <w:sz w:val="28"/>
      <w:szCs w:val="28"/>
      <w:lang w:val="it-IT" w:eastAsia="it-IT" w:bidi="ar-SA"/>
    </w:rPr>
  </w:style>
  <w:style w:type="paragraph" w:styleId="Titolo5">
    <w:name w:val="heading 5"/>
    <w:basedOn w:val="Normale"/>
    <w:next w:val="Normale"/>
    <w:link w:val="Titolo5Carattere"/>
    <w:qFormat/>
    <w:rsid w:val="0063082A"/>
    <w:pPr>
      <w:numPr>
        <w:ilvl w:val="4"/>
        <w:numId w:val="15"/>
      </w:numPr>
      <w:spacing w:before="240" w:after="60" w:line="240" w:lineRule="auto"/>
      <w:outlineLvl w:val="4"/>
    </w:pPr>
    <w:rPr>
      <w:rFonts w:ascii="Times New Roman" w:eastAsia="Times New Roman" w:hAnsi="Times New Roman" w:cs="Times New Roman"/>
      <w:b/>
      <w:bCs/>
      <w:i/>
      <w:iCs/>
      <w:sz w:val="26"/>
      <w:szCs w:val="26"/>
      <w:lang w:val="it-IT" w:eastAsia="it-IT" w:bidi="ar-SA"/>
    </w:rPr>
  </w:style>
  <w:style w:type="paragraph" w:styleId="Titolo6">
    <w:name w:val="heading 6"/>
    <w:basedOn w:val="Normale"/>
    <w:next w:val="Normale"/>
    <w:link w:val="Titolo6Carattere"/>
    <w:qFormat/>
    <w:rsid w:val="0063082A"/>
    <w:pPr>
      <w:numPr>
        <w:ilvl w:val="5"/>
        <w:numId w:val="15"/>
      </w:numPr>
      <w:spacing w:before="240" w:after="60" w:line="240" w:lineRule="auto"/>
      <w:outlineLvl w:val="5"/>
    </w:pPr>
    <w:rPr>
      <w:rFonts w:ascii="Times New Roman" w:eastAsia="Times New Roman" w:hAnsi="Times New Roman" w:cs="Times New Roman"/>
      <w:b/>
      <w:bCs/>
      <w:lang w:val="it-IT" w:eastAsia="it-IT" w:bidi="ar-SA"/>
    </w:rPr>
  </w:style>
  <w:style w:type="paragraph" w:styleId="Titolo7">
    <w:name w:val="heading 7"/>
    <w:basedOn w:val="Normale"/>
    <w:next w:val="Normale"/>
    <w:link w:val="Titolo7Carattere"/>
    <w:qFormat/>
    <w:rsid w:val="0063082A"/>
    <w:pPr>
      <w:numPr>
        <w:ilvl w:val="6"/>
        <w:numId w:val="15"/>
      </w:numPr>
      <w:spacing w:before="240" w:after="60" w:line="240" w:lineRule="auto"/>
      <w:outlineLvl w:val="6"/>
    </w:pPr>
    <w:rPr>
      <w:rFonts w:ascii="Times New Roman" w:eastAsia="Times New Roman" w:hAnsi="Times New Roman" w:cs="Times New Roman"/>
      <w:sz w:val="24"/>
      <w:szCs w:val="24"/>
      <w:lang w:val="it-IT" w:eastAsia="it-IT" w:bidi="ar-SA"/>
    </w:rPr>
  </w:style>
  <w:style w:type="paragraph" w:styleId="Titolo8">
    <w:name w:val="heading 8"/>
    <w:basedOn w:val="Normale"/>
    <w:next w:val="Normale"/>
    <w:link w:val="Titolo8Carattere"/>
    <w:qFormat/>
    <w:rsid w:val="0063082A"/>
    <w:pPr>
      <w:numPr>
        <w:ilvl w:val="7"/>
        <w:numId w:val="15"/>
      </w:numPr>
      <w:spacing w:before="240" w:after="60" w:line="240" w:lineRule="auto"/>
      <w:outlineLvl w:val="7"/>
    </w:pPr>
    <w:rPr>
      <w:rFonts w:ascii="Times New Roman" w:eastAsia="Times New Roman" w:hAnsi="Times New Roman" w:cs="Times New Roman"/>
      <w:i/>
      <w:iCs/>
      <w:sz w:val="24"/>
      <w:szCs w:val="24"/>
      <w:lang w:val="it-IT" w:eastAsia="it-IT" w:bidi="ar-SA"/>
    </w:rPr>
  </w:style>
  <w:style w:type="paragraph" w:styleId="Titolo9">
    <w:name w:val="heading 9"/>
    <w:basedOn w:val="Normale"/>
    <w:next w:val="Normale"/>
    <w:link w:val="Titolo9Carattere"/>
    <w:qFormat/>
    <w:rsid w:val="0063082A"/>
    <w:pPr>
      <w:numPr>
        <w:ilvl w:val="8"/>
        <w:numId w:val="15"/>
      </w:numPr>
      <w:spacing w:before="240" w:after="60" w:line="240" w:lineRule="auto"/>
      <w:outlineLvl w:val="8"/>
    </w:pPr>
    <w:rPr>
      <w:rFonts w:ascii="Arial" w:eastAsia="Times New Roman" w:hAnsi="Arial" w:cs="Arial"/>
      <w:lang w:val="it-IT"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4FF6"/>
    <w:pPr>
      <w:ind w:left="720"/>
      <w:contextualSpacing/>
    </w:pPr>
  </w:style>
  <w:style w:type="paragraph" w:styleId="Intestazione">
    <w:name w:val="header"/>
    <w:basedOn w:val="Normale"/>
    <w:link w:val="IntestazioneCarattere"/>
    <w:uiPriority w:val="99"/>
    <w:semiHidden/>
    <w:unhideWhenUsed/>
    <w:rsid w:val="00614F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14FF6"/>
    <w:rPr>
      <w:lang w:val="en-US" w:bidi="en-US"/>
    </w:rPr>
  </w:style>
  <w:style w:type="paragraph" w:customStyle="1" w:styleId="Testopredefi">
    <w:name w:val="Testo predefi"/>
    <w:rsid w:val="00614FF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Testopredefinito">
    <w:name w:val="Testo predefinito"/>
    <w:basedOn w:val="Normale"/>
    <w:rsid w:val="00614FF6"/>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lang w:val="it-IT" w:eastAsia="it-IT" w:bidi="ar-SA"/>
    </w:rPr>
  </w:style>
  <w:style w:type="paragraph" w:customStyle="1" w:styleId="Default">
    <w:name w:val="Default"/>
    <w:rsid w:val="00614FF6"/>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
    <w:name w:val="Body Text"/>
    <w:basedOn w:val="Normale"/>
    <w:link w:val="CorpodeltestoCarattere"/>
    <w:semiHidden/>
    <w:rsid w:val="00614FF6"/>
    <w:pPr>
      <w:spacing w:after="0" w:line="240" w:lineRule="auto"/>
      <w:jc w:val="both"/>
    </w:pPr>
    <w:rPr>
      <w:rFonts w:ascii="Times New Roman" w:eastAsia="Times New Roman" w:hAnsi="Times New Roman" w:cs="Times New Roman"/>
      <w:sz w:val="24"/>
      <w:szCs w:val="24"/>
      <w:lang w:val="it-IT" w:eastAsia="it-IT" w:bidi="ar-SA"/>
    </w:rPr>
  </w:style>
  <w:style w:type="character" w:customStyle="1" w:styleId="CorpodeltestoCarattere">
    <w:name w:val="Corpo del testo Carattere"/>
    <w:basedOn w:val="Carpredefinitoparagrafo"/>
    <w:link w:val="Corpodeltesto"/>
    <w:semiHidden/>
    <w:rsid w:val="00614FF6"/>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14FF6"/>
    <w:rPr>
      <w:color w:val="0000FF"/>
      <w:u w:val="single"/>
    </w:rPr>
  </w:style>
  <w:style w:type="table" w:styleId="Grigliatabella">
    <w:name w:val="Table Grid"/>
    <w:basedOn w:val="Tabellanormale"/>
    <w:uiPriority w:val="59"/>
    <w:rsid w:val="00614FF6"/>
    <w:pPr>
      <w:spacing w:after="0" w:line="240" w:lineRule="auto"/>
    </w:pPr>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14F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4FF6"/>
    <w:rPr>
      <w:rFonts w:ascii="Tahoma" w:hAnsi="Tahoma" w:cs="Tahoma"/>
      <w:sz w:val="16"/>
      <w:szCs w:val="16"/>
      <w:lang w:val="en-US" w:bidi="en-US"/>
    </w:rPr>
  </w:style>
  <w:style w:type="paragraph" w:styleId="Pidipagina">
    <w:name w:val="footer"/>
    <w:basedOn w:val="Normale"/>
    <w:link w:val="PidipaginaCarattere"/>
    <w:uiPriority w:val="99"/>
    <w:semiHidden/>
    <w:unhideWhenUsed/>
    <w:rsid w:val="003F03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F03A9"/>
    <w:rPr>
      <w:lang w:val="en-US" w:bidi="en-US"/>
    </w:rPr>
  </w:style>
  <w:style w:type="paragraph" w:styleId="Rientrocorpodeltesto">
    <w:name w:val="Body Text Indent"/>
    <w:basedOn w:val="Normale"/>
    <w:link w:val="RientrocorpodeltestoCarattere"/>
    <w:uiPriority w:val="99"/>
    <w:unhideWhenUsed/>
    <w:rsid w:val="00473B64"/>
    <w:pPr>
      <w:spacing w:after="120"/>
      <w:ind w:left="283"/>
    </w:pPr>
  </w:style>
  <w:style w:type="character" w:customStyle="1" w:styleId="RientrocorpodeltestoCarattere">
    <w:name w:val="Rientro corpo del testo Carattere"/>
    <w:basedOn w:val="Carpredefinitoparagrafo"/>
    <w:link w:val="Rientrocorpodeltesto"/>
    <w:uiPriority w:val="99"/>
    <w:rsid w:val="00473B64"/>
    <w:rPr>
      <w:lang w:val="en-US" w:bidi="en-US"/>
    </w:rPr>
  </w:style>
  <w:style w:type="character" w:customStyle="1" w:styleId="Titolo1Carattere">
    <w:name w:val="Titolo 1 Carattere"/>
    <w:basedOn w:val="Carpredefinitoparagrafo"/>
    <w:link w:val="Titolo1"/>
    <w:rsid w:val="0063082A"/>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63082A"/>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rsid w:val="0063082A"/>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63082A"/>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63082A"/>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63082A"/>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63082A"/>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63082A"/>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63082A"/>
    <w:rPr>
      <w:rFonts w:ascii="Arial" w:eastAsia="Times New Roman" w:hAnsi="Arial" w:cs="Arial"/>
      <w:lang w:eastAsia="it-IT"/>
    </w:rPr>
  </w:style>
</w:styles>
</file>

<file path=word/webSettings.xml><?xml version="1.0" encoding="utf-8"?>
<w:webSettings xmlns:r="http://schemas.openxmlformats.org/officeDocument/2006/relationships" xmlns:w="http://schemas.openxmlformats.org/wordprocessingml/2006/main">
  <w:divs>
    <w:div w:id="81009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4</Pages>
  <Words>1423</Words>
  <Characters>8117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cbr0088</dc:creator>
  <cp:keywords/>
  <dc:description/>
  <cp:lastModifiedBy>cbr0117</cp:lastModifiedBy>
  <cp:revision>35</cp:revision>
  <cp:lastPrinted>2018-12-05T09:22:00Z</cp:lastPrinted>
  <dcterms:created xsi:type="dcterms:W3CDTF">2017-10-25T10:01:00Z</dcterms:created>
  <dcterms:modified xsi:type="dcterms:W3CDTF">2019-01-09T12:55:00Z</dcterms:modified>
</cp:coreProperties>
</file>